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tiff" ContentType="image/tiff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center"/>
        <w:outlineLvl w:val="9"/>
        <w:rPr>
          <w:rFonts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10769600</wp:posOffset>
            </wp:positionH>
            <wp:positionV relativeFrom="page">
              <wp:posOffset>10858500</wp:posOffset>
            </wp:positionV>
            <wp:extent cx="723900" cy="1079500"/>
            <wp:effectExtent l="0" t="0" r="0" b="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 w:cs="Times New Roman"/>
          <w:sz w:val="32"/>
          <w:szCs w:val="32"/>
        </w:rPr>
        <w:t>201</w:t>
      </w:r>
      <w:r>
        <w:rPr>
          <w:rFonts w:ascii="Times New Roman" w:hAnsi="Times New Roman" w:eastAsia="黑体" w:cs="Times New Roman"/>
          <w:sz w:val="32"/>
          <w:szCs w:val="32"/>
        </w:rPr>
        <w:t>7</w:t>
      </w:r>
      <w:r>
        <w:rPr>
          <w:rFonts w:hint="eastAsia" w:ascii="Times New Roman" w:hAnsi="Times New Roman" w:eastAsia="黑体" w:cs="Times New Roman"/>
          <w:sz w:val="32"/>
          <w:szCs w:val="32"/>
        </w:rPr>
        <w:t>年普通高等学校招生全国统一考试（全国</w:t>
      </w:r>
      <w:r>
        <w:rPr>
          <w:rFonts w:ascii="Times New Roman" w:hAnsi="Times New Roman" w:eastAsia="黑体" w:cs="Times New Roman"/>
          <w:sz w:val="32"/>
          <w:szCs w:val="32"/>
        </w:rPr>
        <w:t>Ⅲ</w:t>
      </w:r>
      <w:r>
        <w:rPr>
          <w:rFonts w:hint="eastAsia" w:ascii="Times New Roman" w:hAnsi="Times New Roman" w:eastAsia="黑体" w:cs="Times New Roman"/>
          <w:sz w:val="32"/>
          <w:szCs w:val="32"/>
        </w:rPr>
        <w:t>卷）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center"/>
        <w:outlineLvl w:val="9"/>
        <w:rPr>
          <w:rFonts w:ascii="Times New Roman" w:hAnsi="Times New Roman" w:eastAsia="黑体" w:cs="Times New Roman"/>
          <w:sz w:val="24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理科综合能力测试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center"/>
        <w:outlineLvl w:val="9"/>
        <w:rPr>
          <w:rFonts w:ascii="Times New Roman" w:hAnsi="Times New Roman" w:eastAsia="黑体" w:cs="Times New Roman"/>
          <w:sz w:val="24"/>
          <w:szCs w:val="32"/>
        </w:rPr>
      </w:pPr>
      <w:r>
        <w:rPr>
          <w:rFonts w:hint="eastAsia" w:ascii="Times New Roman" w:hAnsi="Times New Roman" w:eastAsia="黑体" w:cs="Times New Roman"/>
          <w:sz w:val="24"/>
          <w:szCs w:val="32"/>
        </w:rPr>
        <w:t>绝密</w:t>
      </w:r>
      <w:r>
        <w:rPr>
          <w:rFonts w:hint="eastAsia" w:ascii="黑体" w:hAnsi="黑体" w:eastAsia="黑体" w:cs="Times New Roman"/>
          <w:sz w:val="24"/>
          <w:szCs w:val="32"/>
        </w:rPr>
        <w:t>★</w:t>
      </w:r>
      <w:r>
        <w:rPr>
          <w:rFonts w:hint="eastAsia" w:ascii="Times New Roman" w:hAnsi="Times New Roman" w:eastAsia="黑体" w:cs="Times New Roman"/>
          <w:sz w:val="24"/>
          <w:szCs w:val="32"/>
        </w:rPr>
        <w:t>启用前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黑体" w:cs="Times New Roman"/>
          <w:sz w:val="24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 w:cs="Times New Roman"/>
          <w:sz w:val="24"/>
        </w:rPr>
      </w:pPr>
      <w:bookmarkStart w:id="0" w:name="_Hlk484698551"/>
      <w:bookmarkEnd w:id="0"/>
      <w:r>
        <w:rPr>
          <w:rFonts w:ascii="Times New Roman" w:hAnsi="Times New Roman" w:eastAsia="宋体" w:cs="Times New Roman"/>
          <w:sz w:val="24"/>
        </w:rPr>
        <w:t>一、选择题：本题共13个小题，每小题6分，共78分。在每小题给出的四个选项中，只有一项是符合题目要求的。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1</w:t>
      </w:r>
      <w:r>
        <w:rPr>
          <w:rFonts w:hint="eastAsia" w:cs="Times New Roman"/>
          <w:b/>
          <w:bCs/>
          <w:szCs w:val="21"/>
          <w:lang w:eastAsia="zh-CN"/>
        </w:rPr>
        <w:t>、</w:t>
      </w:r>
      <w:r>
        <w:rPr>
          <w:rFonts w:hint="eastAsia" w:ascii="Times New Roman" w:hAnsi="Times New Roman" w:cs="Times New Roman"/>
          <w:b/>
          <w:bCs/>
          <w:szCs w:val="21"/>
        </w:rPr>
        <w:t>下列关于真核细胞中转录的叙述，错误的是（　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A．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25" o:spt="75" type="#_x0000_t75" style="height:12pt;width:29.2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、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26" o:spt="75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和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27" o:spt="75" type="#_x0000_t75" style="height:12pt;width:34.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都从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28" o:spt="75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转录而来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B．同一细胞中两种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29" o:spt="75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的合成有可能同时发生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C．细胞中的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30" o:spt="75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合成过程不会在细胞核外发生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hint="eastAsia"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D．转录出的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31" o:spt="75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链与模板链的相应区域碱基互补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2</w:t>
      </w:r>
      <w:r>
        <w:rPr>
          <w:rFonts w:hint="eastAsia" w:cs="Times New Roman"/>
          <w:b/>
          <w:bCs/>
          <w:szCs w:val="21"/>
          <w:lang w:eastAsia="zh-CN"/>
        </w:rPr>
        <w:t>、</w:t>
      </w:r>
      <w:r>
        <w:rPr>
          <w:rFonts w:hint="eastAsia" w:ascii="Times New Roman" w:hAnsi="Times New Roman" w:cs="Times New Roman"/>
          <w:b/>
          <w:bCs/>
          <w:szCs w:val="21"/>
        </w:rPr>
        <w:t>下列与细胞相关的叙述，错误的是（　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A．动物体内的激素可以参与细胞间的信息传递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B．叶肉细胞中光合作用的暗反应发生在叶绿体基质中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C．癌细胞是动物体内具有自养能力并快速增殖的细胞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hint="eastAsia"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D．细胞凋亡是由基因决定的细胞自动结束生命的过程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3</w:t>
      </w:r>
      <w:r>
        <w:rPr>
          <w:rFonts w:hint="eastAsia" w:cs="Times New Roman"/>
          <w:b/>
          <w:bCs/>
          <w:szCs w:val="21"/>
          <w:lang w:eastAsia="zh-CN"/>
        </w:rPr>
        <w:t>、</w:t>
      </w:r>
      <w:r>
        <w:rPr>
          <w:rFonts w:hint="eastAsia" w:ascii="Times New Roman" w:hAnsi="Times New Roman" w:cs="Times New Roman"/>
          <w:b/>
          <w:bCs/>
          <w:szCs w:val="21"/>
        </w:rPr>
        <w:t>植物光合作用的作用光谱是通过测量光合作用对不同波长光的反应（如</w:t>
      </w:r>
      <w:r>
        <w:rPr>
          <w:rFonts w:ascii="Times New Roman" w:hAnsi="Times New Roman" w:cs="Times New Roman"/>
          <w:b/>
          <w:bCs/>
          <w:position w:val="-10"/>
          <w:szCs w:val="21"/>
        </w:rPr>
        <w:object>
          <v:shape id="_x0000_i1032" o:spt="75" type="#_x0000_t75" style="height:15.75pt;width:1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szCs w:val="21"/>
        </w:rPr>
        <w:t>的释放）来绘制的。下列叙述错误的是（　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A．类胡萝卜素在红光区吸收的光能可用于光反应中</w:t>
      </w:r>
      <w:r>
        <w:rPr>
          <w:rFonts w:ascii="Times New Roman" w:hAnsi="Times New Roman" w:cs="Times New Roman"/>
          <w:position w:val="-4"/>
          <w:szCs w:val="21"/>
        </w:rPr>
        <w:object>
          <v:shape id="_x0000_i1033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的合成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B．叶绿素的吸收光谱可通过测量其对不同波长光的吸收值来绘制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C．光合作用的作用光谱也可用</w:t>
      </w:r>
      <w:r>
        <w:rPr>
          <w:rFonts w:ascii="Times New Roman" w:hAnsi="Times New Roman" w:cs="Times New Roman"/>
          <w:position w:val="-10"/>
          <w:szCs w:val="21"/>
        </w:rPr>
        <w:object>
          <v:shape id="_x0000_i1034" o:spt="75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9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的吸收速率随光波长的变化来表示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hint="eastAsia"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D．叶片在</w:t>
      </w:r>
      <w:r>
        <w:rPr>
          <w:rFonts w:ascii="Times New Roman" w:hAnsi="Times New Roman" w:cs="Times New Roman"/>
          <w:position w:val="-10"/>
          <w:szCs w:val="21"/>
        </w:rPr>
        <w:object>
          <v:shape id="_x0000_i1035" o:spt="75" type="#_x0000_t75" style="height:15pt;width:60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1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波长光下释放</w:t>
      </w:r>
      <w:r>
        <w:rPr>
          <w:rFonts w:ascii="Times New Roman" w:hAnsi="Times New Roman" w:cs="Times New Roman"/>
          <w:position w:val="-10"/>
          <w:szCs w:val="21"/>
        </w:rPr>
        <w:object>
          <v:shape id="_x0000_i1036" o:spt="75" type="#_x0000_t75" style="height:15.75pt;width:1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3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是由叶绿素参与光合作用引起的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4</w:t>
      </w:r>
      <w:r>
        <w:rPr>
          <w:rFonts w:hint="eastAsia" w:cs="Times New Roman"/>
          <w:b/>
          <w:bCs/>
          <w:szCs w:val="21"/>
          <w:lang w:eastAsia="zh-CN"/>
        </w:rPr>
        <w:t>、</w:t>
      </w:r>
      <w:r>
        <w:rPr>
          <w:rFonts w:hint="eastAsia" w:ascii="Times New Roman" w:hAnsi="Times New Roman" w:cs="Times New Roman"/>
          <w:b/>
          <w:bCs/>
          <w:szCs w:val="21"/>
        </w:rPr>
        <w:t>若给人静脉注射一定量的</w:t>
      </w:r>
      <w:r>
        <w:rPr>
          <w:rFonts w:ascii="Times New Roman" w:hAnsi="Times New Roman" w:cs="Times New Roman"/>
          <w:b/>
          <w:bCs/>
          <w:position w:val="-10"/>
          <w:szCs w:val="21"/>
        </w:rPr>
        <w:object>
          <v:shape id="_x0000_i1037" o:spt="75" type="#_x0000_t75" style="height:15pt;width:50.2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5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szCs w:val="21"/>
        </w:rPr>
        <w:t>溶液，则一段时间内会发生的生理现象是（　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A．机体血浆渗透压降低，排出相应量的水后恢复到注射前水平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B．机体血浆量增加，排出相应量的水后渗透压恢复到注射前水平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C．机体血浆量增加，排出相应量的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38" o:spt="75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7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和水后恢复到注射前水平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hint="eastAsia"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D．机体血浆渗透压上升，排出相应量的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39" o:spt="75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9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后恢复到注射前水平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5</w:t>
      </w:r>
      <w:r>
        <w:rPr>
          <w:rFonts w:hint="eastAsia" w:cs="Times New Roman"/>
          <w:b/>
          <w:bCs/>
          <w:szCs w:val="21"/>
          <w:lang w:eastAsia="zh-CN"/>
        </w:rPr>
        <w:t>、</w:t>
      </w:r>
      <w:r>
        <w:rPr>
          <w:rFonts w:hint="eastAsia" w:ascii="Times New Roman" w:hAnsi="Times New Roman" w:cs="Times New Roman"/>
          <w:b/>
          <w:bCs/>
          <w:szCs w:val="21"/>
        </w:rPr>
        <w:t>某陆生植物种群的个体数量较少，若用样方法调查其密度，下列做法合理的是（　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A．将样方内的个体进行标记后再计数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B．进行随机取样，适当扩大样方的面积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C．采用等距取样法，适当减少样方数量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D．采用五点取样法，适当缩小样方面积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6</w:t>
      </w:r>
      <w:r>
        <w:rPr>
          <w:rFonts w:hint="eastAsia" w:cs="Times New Roman"/>
          <w:b/>
          <w:bCs/>
          <w:szCs w:val="21"/>
          <w:lang w:eastAsia="zh-CN"/>
        </w:rPr>
        <w:t>、</w:t>
      </w:r>
      <w:r>
        <w:rPr>
          <w:rFonts w:hint="eastAsia" w:ascii="Times New Roman" w:hAnsi="Times New Roman" w:cs="Times New Roman"/>
          <w:b/>
          <w:bCs/>
          <w:szCs w:val="21"/>
        </w:rPr>
        <w:t>下列有关基因型、性状和环境的叙述，错误的是（　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A．两个个体的身高不相同，二者的基因型可能相同，也可能不相同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B．某植物的绿色幼苗在黑暗中变成黄色，这种变化是由环境造成的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C．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40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型血夫妇的子代都是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4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3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型血，说明该性状是由遗传因素决定的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D．高茎豌豆的子代出现高茎和矮茎，说明该相对性状是由环境决定的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  <w:szCs w:val="21"/>
        </w:rPr>
      </w:pPr>
      <w:r>
        <w:rPr>
          <w:rFonts w:ascii="Times New Roman" w:hAnsi="Times New Roman" w:eastAsia="宋体"/>
          <w:b/>
          <w:bCs/>
          <w:szCs w:val="21"/>
        </w:rPr>
        <w:t>7</w:t>
      </w:r>
      <w:r>
        <w:rPr>
          <w:rFonts w:hint="eastAsia"/>
          <w:b/>
          <w:bCs/>
          <w:szCs w:val="21"/>
          <w:lang w:eastAsia="zh-CN"/>
        </w:rPr>
        <w:t>、</w:t>
      </w:r>
      <w:r>
        <w:rPr>
          <w:rFonts w:hint="eastAsia" w:ascii="Times New Roman" w:hAnsi="Times New Roman" w:eastAsia="宋体"/>
          <w:b/>
          <w:bCs/>
          <w:szCs w:val="21"/>
        </w:rPr>
        <w:t>化学</w:t>
      </w:r>
      <w:r>
        <w:rPr>
          <w:rFonts w:ascii="Times New Roman" w:hAnsi="Times New Roman" w:eastAsia="宋体"/>
          <w:b/>
          <w:bCs/>
          <w:szCs w:val="21"/>
        </w:rPr>
        <w:t>与生活密切</w:t>
      </w:r>
      <w:r>
        <w:rPr>
          <w:rFonts w:hint="eastAsia" w:ascii="Times New Roman" w:hAnsi="Times New Roman" w:eastAsia="宋体"/>
          <w:b/>
          <w:bCs/>
          <w:szCs w:val="21"/>
        </w:rPr>
        <w:t>相</w:t>
      </w:r>
      <w:r>
        <w:rPr>
          <w:rFonts w:ascii="Times New Roman" w:hAnsi="Times New Roman" w:eastAsia="宋体"/>
          <w:b/>
          <w:bCs/>
          <w:szCs w:val="21"/>
        </w:rPr>
        <w:t>关</w:t>
      </w:r>
      <w:r>
        <w:rPr>
          <w:rFonts w:hint="eastAsia" w:ascii="Times New Roman" w:hAnsi="Times New Roman" w:eastAsia="宋体"/>
          <w:b/>
          <w:bCs/>
          <w:szCs w:val="21"/>
        </w:rPr>
        <w:t>。下</w:t>
      </w:r>
      <w:r>
        <w:rPr>
          <w:rFonts w:ascii="Times New Roman" w:hAnsi="Times New Roman" w:eastAsia="宋体"/>
          <w:b/>
          <w:bCs/>
          <w:szCs w:val="21"/>
        </w:rPr>
        <w:t>列说法错误的是</w:t>
      </w:r>
      <w:r>
        <w:rPr>
          <w:rFonts w:ascii="Times New Roman" w:hAnsi="Times New Roman"/>
          <w:b/>
          <w:bCs/>
          <w:szCs w:val="21"/>
        </w:rPr>
        <w:t>（</w:t>
      </w:r>
      <w:r>
        <w:rPr>
          <w:rFonts w:hint="eastAsia" w:ascii="Times New Roman" w:hAnsi="Times New Roman"/>
          <w:b/>
          <w:bCs/>
          <w:szCs w:val="21"/>
        </w:rPr>
        <w:t xml:space="preserve">    </w:t>
      </w:r>
      <w:r>
        <w:rPr>
          <w:rFonts w:ascii="Times New Roman" w:hAnsi="Times New Roman"/>
          <w:b/>
          <w:bCs/>
          <w:szCs w:val="21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A．</w:t>
      </w:r>
      <w:r>
        <w:rPr>
          <w:rFonts w:ascii="Times New Roman" w:hAnsi="Times New Roman" w:eastAsia="宋体"/>
          <w:position w:val="-6"/>
          <w:szCs w:val="21"/>
        </w:rPr>
        <w:object>
          <v:shape id="_x0000_i1042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5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是</w:t>
      </w:r>
      <w:r>
        <w:rPr>
          <w:rFonts w:ascii="Times New Roman" w:hAnsi="Times New Roman" w:eastAsia="宋体"/>
          <w:szCs w:val="21"/>
        </w:rPr>
        <w:t>指粒径不大于</w:t>
      </w:r>
      <w:r>
        <w:rPr>
          <w:rFonts w:ascii="Times New Roman" w:hAnsi="Times New Roman" w:eastAsia="宋体"/>
          <w:position w:val="-10"/>
          <w:szCs w:val="21"/>
        </w:rPr>
        <w:object>
          <v:shape id="_x0000_i1043" o:spt="75" type="#_x0000_t75" style="height:16.5pt;width:33.7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7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的</w:t>
      </w:r>
      <w:r>
        <w:rPr>
          <w:rFonts w:ascii="Times New Roman" w:hAnsi="Times New Roman" w:eastAsia="宋体"/>
          <w:szCs w:val="21"/>
        </w:rPr>
        <w:t>可吸入悬浮颗</w:t>
      </w:r>
      <w:r>
        <w:rPr>
          <w:rFonts w:hint="eastAsia" w:ascii="Times New Roman" w:hAnsi="Times New Roman" w:eastAsia="宋体"/>
          <w:szCs w:val="21"/>
        </w:rPr>
        <w:t>粒</w:t>
      </w:r>
      <w:r>
        <w:rPr>
          <w:rFonts w:ascii="Times New Roman" w:hAnsi="Times New Roman" w:eastAsia="宋体"/>
          <w:szCs w:val="21"/>
        </w:rPr>
        <w:t>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B．绿色</w:t>
      </w:r>
      <w:r>
        <w:rPr>
          <w:rFonts w:ascii="Times New Roman" w:hAnsi="Times New Roman" w:eastAsia="宋体"/>
          <w:szCs w:val="21"/>
        </w:rPr>
        <w:t>化学要求从源头上消除或减少生产活动对环境的污染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C．</w:t>
      </w:r>
      <w:r>
        <w:rPr>
          <w:rFonts w:hint="eastAsia" w:ascii="Times New Roman" w:hAnsi="Times New Roman" w:eastAsia="宋体"/>
          <w:szCs w:val="21"/>
        </w:rPr>
        <w:t>燃煤</w:t>
      </w:r>
      <w:r>
        <w:rPr>
          <w:rFonts w:ascii="Times New Roman" w:hAnsi="Times New Roman" w:eastAsia="宋体"/>
          <w:szCs w:val="21"/>
        </w:rPr>
        <w:t>中加入</w:t>
      </w:r>
      <w:r>
        <w:rPr>
          <w:rFonts w:ascii="Times New Roman" w:hAnsi="Times New Roman" w:eastAsia="宋体"/>
          <w:position w:val="-6"/>
          <w:szCs w:val="21"/>
        </w:rPr>
        <w:object>
          <v:shape id="_x0000_i1044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9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可</w:t>
      </w:r>
      <w:r>
        <w:rPr>
          <w:rFonts w:ascii="Times New Roman" w:hAnsi="Times New Roman" w:eastAsia="宋体"/>
          <w:szCs w:val="21"/>
        </w:rPr>
        <w:t>以减少酸雨的形成及温室气体的排放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D．</w:t>
      </w:r>
      <w:r>
        <w:rPr>
          <w:rFonts w:hint="eastAsia" w:ascii="Times New Roman" w:hAnsi="Times New Roman" w:eastAsia="宋体"/>
          <w:szCs w:val="21"/>
        </w:rPr>
        <w:t>天</w:t>
      </w:r>
      <w:r>
        <w:rPr>
          <w:rFonts w:ascii="Times New Roman" w:hAnsi="Times New Roman" w:eastAsia="宋体"/>
          <w:szCs w:val="21"/>
        </w:rPr>
        <w:t>然</w:t>
      </w:r>
      <w:r>
        <w:rPr>
          <w:rFonts w:hint="eastAsia" w:ascii="Times New Roman" w:hAnsi="Times New Roman" w:eastAsia="宋体"/>
          <w:szCs w:val="21"/>
        </w:rPr>
        <w:t>气</w:t>
      </w:r>
      <w:r>
        <w:rPr>
          <w:rFonts w:ascii="Times New Roman" w:hAnsi="Times New Roman" w:eastAsia="宋体"/>
          <w:szCs w:val="21"/>
        </w:rPr>
        <w:t>和液化石油气是我</w:t>
      </w:r>
      <w:r>
        <w:rPr>
          <w:rFonts w:hint="eastAsia" w:ascii="Times New Roman" w:hAnsi="Times New Roman" w:eastAsia="宋体"/>
          <w:szCs w:val="21"/>
        </w:rPr>
        <w:t>国</w:t>
      </w:r>
      <w:r>
        <w:rPr>
          <w:rFonts w:ascii="Times New Roman" w:hAnsi="Times New Roman" w:eastAsia="宋体"/>
          <w:szCs w:val="21"/>
        </w:rPr>
        <w:t>目前推广使用的清洁燃料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  <w:szCs w:val="21"/>
        </w:rPr>
      </w:pPr>
      <w:r>
        <w:rPr>
          <w:rFonts w:ascii="Times New Roman" w:hAnsi="Times New Roman" w:eastAsia="宋体"/>
          <w:b/>
          <w:bCs/>
          <w:szCs w:val="21"/>
        </w:rPr>
        <w:t>8</w:t>
      </w:r>
      <w:r>
        <w:rPr>
          <w:rFonts w:hint="eastAsia"/>
          <w:b/>
          <w:bCs/>
          <w:szCs w:val="21"/>
          <w:lang w:eastAsia="zh-CN"/>
        </w:rPr>
        <w:t>、</w:t>
      </w:r>
      <w:r>
        <w:rPr>
          <w:rFonts w:hint="eastAsia" w:ascii="Times New Roman" w:hAnsi="Times New Roman" w:eastAsia="宋体"/>
          <w:b/>
          <w:bCs/>
          <w:szCs w:val="21"/>
        </w:rPr>
        <w:t>下</w:t>
      </w:r>
      <w:r>
        <w:rPr>
          <w:rFonts w:ascii="Times New Roman" w:hAnsi="Times New Roman" w:eastAsia="宋体"/>
          <w:b/>
          <w:bCs/>
          <w:szCs w:val="21"/>
        </w:rPr>
        <w:t>列说法正确的是</w:t>
      </w:r>
      <w:r>
        <w:rPr>
          <w:rFonts w:ascii="Times New Roman" w:hAnsi="Times New Roman"/>
          <w:b/>
          <w:bCs/>
          <w:szCs w:val="21"/>
        </w:rPr>
        <w:t>（</w:t>
      </w:r>
      <w:r>
        <w:rPr>
          <w:rFonts w:hint="eastAsia" w:ascii="Times New Roman" w:hAnsi="Times New Roman"/>
          <w:b/>
          <w:bCs/>
          <w:szCs w:val="21"/>
        </w:rPr>
        <w:t xml:space="preserve">    </w:t>
      </w:r>
      <w:r>
        <w:rPr>
          <w:rFonts w:ascii="Times New Roman" w:hAnsi="Times New Roman"/>
          <w:b/>
          <w:bCs/>
          <w:szCs w:val="21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A．植物</w:t>
      </w:r>
      <w:r>
        <w:rPr>
          <w:rFonts w:ascii="Times New Roman" w:hAnsi="Times New Roman" w:eastAsia="宋体"/>
          <w:szCs w:val="21"/>
        </w:rPr>
        <w:t>油氢化过程中发生了加</w:t>
      </w:r>
      <w:r>
        <w:rPr>
          <w:rFonts w:hint="eastAsia" w:ascii="Times New Roman" w:hAnsi="Times New Roman" w:eastAsia="宋体"/>
          <w:szCs w:val="21"/>
        </w:rPr>
        <w:t>成</w:t>
      </w:r>
      <w:r>
        <w:rPr>
          <w:rFonts w:ascii="Times New Roman" w:hAnsi="Times New Roman" w:eastAsia="宋体"/>
          <w:szCs w:val="21"/>
        </w:rPr>
        <w:t>反应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B．</w:t>
      </w:r>
      <w:r>
        <w:rPr>
          <w:rFonts w:hint="eastAsia" w:ascii="Times New Roman" w:hAnsi="Times New Roman" w:eastAsia="宋体"/>
          <w:szCs w:val="21"/>
        </w:rPr>
        <w:t>淀粉</w:t>
      </w:r>
      <w:r>
        <w:rPr>
          <w:rFonts w:ascii="Times New Roman" w:hAnsi="Times New Roman" w:eastAsia="宋体"/>
          <w:szCs w:val="21"/>
        </w:rPr>
        <w:t>和纤维素互为同分异构体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C．</w:t>
      </w:r>
      <w:r>
        <w:rPr>
          <w:rFonts w:hint="eastAsia" w:ascii="Times New Roman" w:hAnsi="Times New Roman" w:eastAsia="宋体"/>
          <w:szCs w:val="21"/>
        </w:rPr>
        <w:t>环己</w:t>
      </w:r>
      <w:r>
        <w:rPr>
          <w:rFonts w:ascii="Times New Roman" w:hAnsi="Times New Roman" w:eastAsia="宋体"/>
          <w:szCs w:val="21"/>
        </w:rPr>
        <w:t>烷与苯可用酸性</w:t>
      </w:r>
      <w:r>
        <w:rPr>
          <w:rFonts w:ascii="Times New Roman" w:hAnsi="Times New Roman" w:eastAsia="宋体"/>
          <w:position w:val="-12"/>
          <w:szCs w:val="21"/>
        </w:rPr>
        <w:object>
          <v:shape id="_x0000_i1045" o:spt="75" type="#_x0000_t75" style="height:18.75pt;width:42.7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1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溶液</w:t>
      </w:r>
      <w:r>
        <w:rPr>
          <w:rFonts w:ascii="Times New Roman" w:hAnsi="Times New Roman" w:eastAsia="宋体"/>
          <w:szCs w:val="21"/>
        </w:rPr>
        <w:t>鉴别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D．</w:t>
      </w:r>
      <w:r>
        <w:rPr>
          <w:rFonts w:hint="eastAsia" w:ascii="Times New Roman" w:hAnsi="Times New Roman" w:eastAsia="宋体"/>
          <w:szCs w:val="21"/>
        </w:rPr>
        <w:t>水</w:t>
      </w:r>
      <w:r>
        <w:rPr>
          <w:rFonts w:ascii="Times New Roman" w:hAnsi="Times New Roman" w:eastAsia="宋体"/>
          <w:szCs w:val="21"/>
        </w:rPr>
        <w:t>可以用来分离</w:t>
      </w:r>
      <w:r>
        <w:rPr>
          <w:rFonts w:hint="eastAsia" w:ascii="Times New Roman" w:hAnsi="Times New Roman" w:eastAsia="宋体"/>
          <w:szCs w:val="21"/>
        </w:rPr>
        <w:t>溴</w:t>
      </w:r>
      <w:r>
        <w:rPr>
          <w:rFonts w:ascii="Times New Roman" w:hAnsi="Times New Roman" w:eastAsia="宋体"/>
          <w:szCs w:val="21"/>
        </w:rPr>
        <w:t>苯和苯的混合物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  <w:szCs w:val="21"/>
        </w:rPr>
      </w:pPr>
      <w:r>
        <w:rPr>
          <w:rFonts w:hint="eastAsia" w:ascii="Times New Roman" w:hAnsi="Times New Roman" w:eastAsia="宋体"/>
          <w:b/>
          <w:bCs/>
          <w:szCs w:val="21"/>
        </w:rPr>
        <w:t>9</w:t>
      </w:r>
      <w:r>
        <w:rPr>
          <w:rFonts w:hint="eastAsia"/>
          <w:b/>
          <w:bCs/>
          <w:szCs w:val="21"/>
          <w:lang w:eastAsia="zh-CN"/>
        </w:rPr>
        <w:t>、</w:t>
      </w:r>
      <w:r>
        <w:rPr>
          <w:rFonts w:hint="eastAsia" w:ascii="Times New Roman" w:hAnsi="Times New Roman" w:eastAsia="宋体"/>
          <w:b/>
          <w:bCs/>
          <w:szCs w:val="21"/>
        </w:rPr>
        <w:t>下</w:t>
      </w:r>
      <w:r>
        <w:rPr>
          <w:rFonts w:ascii="Times New Roman" w:hAnsi="Times New Roman" w:eastAsia="宋体"/>
          <w:b/>
          <w:bCs/>
          <w:szCs w:val="21"/>
        </w:rPr>
        <w:t>列实验操作规范且能达到目的的是</w:t>
      </w:r>
      <w:r>
        <w:rPr>
          <w:rFonts w:ascii="Times New Roman" w:hAnsi="Times New Roman"/>
          <w:b/>
          <w:bCs/>
          <w:szCs w:val="21"/>
        </w:rPr>
        <w:t>（</w:t>
      </w:r>
      <w:r>
        <w:rPr>
          <w:rFonts w:hint="eastAsia" w:ascii="Times New Roman" w:hAnsi="Times New Roman"/>
          <w:b/>
          <w:bCs/>
          <w:szCs w:val="21"/>
        </w:rPr>
        <w:t xml:space="preserve">    </w:t>
      </w:r>
      <w:r>
        <w:rPr>
          <w:rFonts w:ascii="Times New Roman" w:hAnsi="Times New Roman"/>
          <w:b/>
          <w:bCs/>
          <w:szCs w:val="21"/>
        </w:rPr>
        <w:t>）</w:t>
      </w:r>
    </w:p>
    <w:tbl>
      <w:tblPr>
        <w:tblStyle w:val="7"/>
        <w:tblW w:w="7927" w:type="dxa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3107"/>
        <w:gridCol w:w="41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3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auto"/>
              <w:ind w:right="0" w:rightChars="0" w:firstLine="0" w:firstLineChars="0"/>
              <w:jc w:val="left"/>
              <w:outlineLvl w:val="9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310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auto"/>
              <w:ind w:right="0" w:rightChars="0" w:firstLine="0" w:firstLineChars="0"/>
              <w:jc w:val="left"/>
              <w:outlineLvl w:val="9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目的</w:t>
            </w:r>
          </w:p>
        </w:tc>
        <w:tc>
          <w:tcPr>
            <w:tcW w:w="419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auto"/>
              <w:ind w:right="0" w:rightChars="0" w:firstLine="0" w:firstLineChars="0"/>
              <w:jc w:val="left"/>
              <w:outlineLvl w:val="9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3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auto"/>
              <w:ind w:right="0" w:rightChars="0" w:firstLine="0" w:firstLineChars="0"/>
              <w:jc w:val="left"/>
              <w:outlineLvl w:val="9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A．</w:t>
            </w:r>
          </w:p>
        </w:tc>
        <w:tc>
          <w:tcPr>
            <w:tcW w:w="310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auto"/>
              <w:ind w:right="0" w:rightChars="0" w:firstLine="0" w:firstLineChars="0"/>
              <w:jc w:val="left"/>
              <w:outlineLvl w:val="9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取</w:t>
            </w:r>
            <w:r>
              <w:rPr>
                <w:rFonts w:ascii="Times New Roman" w:hAnsi="Times New Roman" w:eastAsia="宋体"/>
                <w:position w:val="-6"/>
                <w:szCs w:val="21"/>
              </w:rPr>
              <w:object>
                <v:shape id="_x0000_i1047" o:spt="75" type="#_x0000_t75" style="height:14.25pt;width:48pt;" o:ole="t" filled="f" o:preferrelative="t" stroked="f" coordsize="21600,21600">
                  <v:path/>
                  <v:fill on="f" focussize="0,0"/>
                  <v:stroke on="f" joinstyle="miter"/>
                  <v:imagedata r:id="rId54" o:title=""/>
                  <o:lock v:ext="edit" aspectratio="t"/>
                  <w10:wrap type="none"/>
                  <w10:anchorlock/>
                </v:shape>
                <o:OLEObject Type="Embed" ProgID="Equation.DSMT4" ShapeID="_x0000_i1047" DrawAspect="Content" ObjectID="_1468075746" r:id="rId53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/>
                <w:szCs w:val="21"/>
              </w:rPr>
              <w:t>盐酸</w:t>
            </w:r>
          </w:p>
        </w:tc>
        <w:tc>
          <w:tcPr>
            <w:tcW w:w="419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auto"/>
              <w:ind w:right="0" w:rightChars="0" w:firstLine="0" w:firstLineChars="0"/>
              <w:jc w:val="left"/>
              <w:outlineLvl w:val="9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在</w:t>
            </w:r>
            <w:r>
              <w:rPr>
                <w:rFonts w:ascii="Times New Roman" w:hAnsi="Times New Roman" w:eastAsia="宋体"/>
                <w:position w:val="-6"/>
                <w:szCs w:val="21"/>
              </w:rPr>
              <w:object>
                <v:shape id="_x0000_i1048" o:spt="75" type="#_x0000_t75" style="height:14.25pt;width:31.5pt;" o:ole="t" filled="f" o:preferrelative="t" stroked="f" coordsize="21600,21600">
                  <v:path/>
                  <v:fill on="f" focussize="0,0"/>
                  <v:stroke on="f" joinstyle="miter"/>
                  <v:imagedata r:id="rId56" o:title=""/>
                  <o:lock v:ext="edit" aspectratio="t"/>
                  <w10:wrap type="none"/>
                  <w10:anchorlock/>
                </v:shape>
                <o:OLEObject Type="Embed" ProgID="Equation.DSMT4" ShapeID="_x0000_i1048" DrawAspect="Content" ObjectID="_1468075747" r:id="rId55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/>
                <w:szCs w:val="21"/>
              </w:rPr>
              <w:t>酸</w:t>
            </w:r>
            <w:r>
              <w:rPr>
                <w:rFonts w:ascii="Times New Roman" w:hAnsi="Times New Roman" w:eastAsia="宋体"/>
                <w:szCs w:val="21"/>
              </w:rPr>
              <w:t>式滴定管中装入盐酸，调整初始读数为</w:t>
            </w:r>
            <w:r>
              <w:rPr>
                <w:rFonts w:ascii="Times New Roman" w:hAnsi="Times New Roman" w:eastAsia="宋体"/>
                <w:position w:val="-6"/>
                <w:szCs w:val="21"/>
              </w:rPr>
              <w:object>
                <v:shape id="_x0000_i1049" o:spt="75" type="#_x0000_t75" style="height:14.25pt;width:47.25pt;" o:ole="t" filled="f" o:preferrelative="t" stroked="f" coordsize="21600,21600">
                  <v:path/>
                  <v:fill on="f" focussize="0,0"/>
                  <v:stroke on="f" joinstyle="miter"/>
                  <v:imagedata r:id="rId58" o:title=""/>
                  <o:lock v:ext="edit" aspectratio="t"/>
                  <w10:wrap type="none"/>
                  <w10:anchorlock/>
                </v:shape>
                <o:OLEObject Type="Embed" ProgID="Equation.DSMT4" ShapeID="_x0000_i1049" DrawAspect="Content" ObjectID="_1468075748" r:id="rId57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/>
                <w:szCs w:val="21"/>
              </w:rPr>
              <w:t>后</w:t>
            </w:r>
            <w:r>
              <w:rPr>
                <w:rFonts w:ascii="Times New Roman" w:hAnsi="Times New Roman" w:eastAsia="宋体"/>
                <w:szCs w:val="21"/>
              </w:rPr>
              <w:t>，将剩余盐酸放入锥形瓶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3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auto"/>
              <w:ind w:right="0" w:rightChars="0" w:firstLine="0" w:firstLineChars="0"/>
              <w:jc w:val="left"/>
              <w:outlineLvl w:val="9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B．</w:t>
            </w:r>
          </w:p>
        </w:tc>
        <w:tc>
          <w:tcPr>
            <w:tcW w:w="310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auto"/>
              <w:ind w:right="0" w:rightChars="0" w:firstLine="0" w:firstLineChars="0"/>
              <w:jc w:val="left"/>
              <w:outlineLvl w:val="9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清洗碘</w:t>
            </w:r>
            <w:r>
              <w:rPr>
                <w:rFonts w:ascii="Times New Roman" w:hAnsi="Times New Roman" w:eastAsia="宋体"/>
                <w:szCs w:val="21"/>
              </w:rPr>
              <w:t>升华实验所用试管</w:t>
            </w:r>
          </w:p>
        </w:tc>
        <w:tc>
          <w:tcPr>
            <w:tcW w:w="419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auto"/>
              <w:ind w:right="0" w:rightChars="0" w:firstLine="0" w:firstLineChars="0"/>
              <w:jc w:val="left"/>
              <w:outlineLvl w:val="9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先</w:t>
            </w:r>
            <w:r>
              <w:rPr>
                <w:rFonts w:ascii="Times New Roman" w:hAnsi="Times New Roman" w:eastAsia="宋体"/>
                <w:szCs w:val="21"/>
              </w:rPr>
              <w:t>用酒精清洗，再用水清洗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3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auto"/>
              <w:ind w:right="0" w:rightChars="0" w:firstLine="0" w:firstLineChars="0"/>
              <w:jc w:val="left"/>
              <w:outlineLvl w:val="9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C．</w:t>
            </w:r>
          </w:p>
        </w:tc>
        <w:tc>
          <w:tcPr>
            <w:tcW w:w="310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auto"/>
              <w:ind w:right="0" w:rightChars="0" w:firstLine="0" w:firstLineChars="0"/>
              <w:jc w:val="left"/>
              <w:outlineLvl w:val="9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测定</w:t>
            </w:r>
            <w:r>
              <w:rPr>
                <w:rFonts w:ascii="Times New Roman" w:hAnsi="Times New Roman" w:eastAsia="宋体"/>
                <w:szCs w:val="21"/>
              </w:rPr>
              <w:t>醋酸钠溶液</w:t>
            </w:r>
            <w:r>
              <w:rPr>
                <w:rFonts w:ascii="Times New Roman" w:hAnsi="Times New Roman" w:eastAsia="宋体"/>
                <w:position w:val="-10"/>
                <w:szCs w:val="21"/>
              </w:rPr>
              <w:object>
                <v:shape id="_x0000_i1050" o:spt="75" type="#_x0000_t75" style="height:16.5pt;width:18.75pt;" o:ole="t" filled="f" o:preferrelative="t" stroked="f" coordsize="21600,21600">
                  <v:path/>
                  <v:fill on="f" focussize="0,0"/>
                  <v:stroke on="f" joinstyle="miter"/>
                  <v:imagedata r:id="rId60" o:title=""/>
                  <o:lock v:ext="edit" aspectratio="t"/>
                  <w10:wrap type="none"/>
                  <w10:anchorlock/>
                </v:shape>
                <o:OLEObject Type="Embed" ProgID="Equation.DSMT4" ShapeID="_x0000_i1050" DrawAspect="Content" ObjectID="_1468075749" r:id="rId59">
                  <o:LockedField>false</o:LockedField>
                </o:OLEObject>
              </w:object>
            </w:r>
          </w:p>
        </w:tc>
        <w:tc>
          <w:tcPr>
            <w:tcW w:w="419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auto"/>
              <w:ind w:right="0" w:rightChars="0" w:firstLine="0" w:firstLineChars="0"/>
              <w:jc w:val="left"/>
              <w:outlineLvl w:val="9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用</w:t>
            </w:r>
            <w:r>
              <w:rPr>
                <w:rFonts w:ascii="Times New Roman" w:hAnsi="Times New Roman" w:eastAsia="宋体"/>
                <w:szCs w:val="21"/>
              </w:rPr>
              <w:t>玻璃棒蘸取溶液，点在湿润的</w:t>
            </w:r>
            <w:r>
              <w:rPr>
                <w:rFonts w:ascii="Times New Roman" w:hAnsi="Times New Roman" w:eastAsia="宋体"/>
                <w:position w:val="-10"/>
                <w:szCs w:val="21"/>
              </w:rPr>
              <w:object>
                <v:shape id="_x0000_i1051" o:spt="75" type="#_x0000_t75" style="height:16.5pt;width:18.75pt;" o:ole="t" filled="f" o:preferrelative="t" stroked="f" coordsize="21600,21600">
                  <v:path/>
                  <v:fill on="f" focussize="0,0"/>
                  <v:stroke on="f" joinstyle="miter"/>
                  <v:imagedata r:id="rId60" o:title=""/>
                  <o:lock v:ext="edit" aspectratio="t"/>
                  <w10:wrap type="none"/>
                  <w10:anchorlock/>
                </v:shape>
                <o:OLEObject Type="Embed" ProgID="Equation.DSMT4" ShapeID="_x0000_i1051" DrawAspect="Content" ObjectID="_1468075750" r:id="rId61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/>
                <w:szCs w:val="21"/>
              </w:rPr>
              <w:t>试纸</w:t>
            </w:r>
            <w:r>
              <w:rPr>
                <w:rFonts w:ascii="Times New Roman" w:hAnsi="Times New Roman" w:eastAsia="宋体"/>
                <w:szCs w:val="21"/>
              </w:rPr>
              <w:t>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3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auto"/>
              <w:ind w:right="0" w:rightChars="0" w:firstLine="0" w:firstLineChars="0"/>
              <w:jc w:val="left"/>
              <w:outlineLvl w:val="9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D．</w:t>
            </w:r>
          </w:p>
        </w:tc>
        <w:tc>
          <w:tcPr>
            <w:tcW w:w="310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auto"/>
              <w:ind w:right="0" w:rightChars="0" w:firstLine="0" w:firstLineChars="0"/>
              <w:jc w:val="left"/>
              <w:outlineLvl w:val="9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配制</w:t>
            </w:r>
            <w:r>
              <w:rPr>
                <w:rFonts w:ascii="Times New Roman" w:hAnsi="Times New Roman" w:eastAsia="宋体"/>
                <w:szCs w:val="21"/>
              </w:rPr>
              <w:t>浓度为</w:t>
            </w:r>
            <w:r>
              <w:rPr>
                <w:rFonts w:ascii="Times New Roman" w:hAnsi="Times New Roman" w:eastAsia="宋体"/>
                <w:position w:val="-6"/>
                <w:szCs w:val="21"/>
              </w:rPr>
              <w:object>
                <v:shape id="_x0000_i1052" o:spt="75" type="#_x0000_t75" style="height:16.5pt;width:65.25pt;" o:ole="t" filled="f" o:preferrelative="t" stroked="f" coordsize="21600,21600">
                  <v:path/>
                  <v:fill on="f" focussize="0,0"/>
                  <v:stroke on="f" joinstyle="miter"/>
                  <v:imagedata r:id="rId63" o:title=""/>
                  <o:lock v:ext="edit" aspectratio="t"/>
                  <w10:wrap type="none"/>
                  <w10:anchorlock/>
                </v:shape>
                <o:OLEObject Type="Embed" ProgID="Equation.DSMT4" ShapeID="_x0000_i1052" DrawAspect="Content" ObjectID="_1468075751" r:id="rId62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/>
                <w:szCs w:val="21"/>
              </w:rPr>
              <w:t>的</w:t>
            </w:r>
            <w:r>
              <w:rPr>
                <w:rFonts w:ascii="Times New Roman" w:hAnsi="Times New Roman" w:eastAsia="宋体"/>
                <w:position w:val="-12"/>
                <w:szCs w:val="21"/>
              </w:rPr>
              <w:object>
                <v:shape id="_x0000_i1053" o:spt="75" type="#_x0000_t75" style="height:18.75pt;width:42.75pt;" o:ole="t" filled="f" o:preferrelative="t" stroked="f" coordsize="21600,21600">
                  <v:path/>
                  <v:fill on="f" focussize="0,0"/>
                  <v:stroke on="f" joinstyle="miter"/>
                  <v:imagedata r:id="rId52" o:title=""/>
                  <o:lock v:ext="edit" aspectratio="t"/>
                  <w10:wrap type="none"/>
                  <w10:anchorlock/>
                </v:shape>
                <o:OLEObject Type="Embed" ProgID="Equation.DSMT4" ShapeID="_x0000_i1053" DrawAspect="Content" ObjectID="_1468075752" r:id="rId64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/>
                <w:szCs w:val="21"/>
              </w:rPr>
              <w:t>溶液</w:t>
            </w:r>
          </w:p>
        </w:tc>
        <w:tc>
          <w:tcPr>
            <w:tcW w:w="419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auto"/>
              <w:ind w:right="0" w:rightChars="0" w:firstLine="0" w:firstLineChars="0"/>
              <w:jc w:val="left"/>
              <w:outlineLvl w:val="9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称</w:t>
            </w:r>
            <w:r>
              <w:rPr>
                <w:rFonts w:ascii="Times New Roman" w:hAnsi="Times New Roman" w:eastAsia="宋体"/>
                <w:szCs w:val="21"/>
              </w:rPr>
              <w:t>取</w:t>
            </w:r>
            <w:r>
              <w:rPr>
                <w:rFonts w:ascii="Times New Roman" w:hAnsi="Times New Roman" w:eastAsia="宋体"/>
                <w:position w:val="-12"/>
                <w:szCs w:val="21"/>
              </w:rPr>
              <w:object>
                <v:shape id="_x0000_i1054" o:spt="75" type="#_x0000_t75" style="height:18.75pt;width:42.75pt;" o:ole="t" filled="f" o:preferrelative="t" stroked="f" coordsize="21600,21600">
                  <v:path/>
                  <v:fill on="f" focussize="0,0"/>
                  <v:stroke on="f" joinstyle="miter"/>
                  <v:imagedata r:id="rId52" o:title=""/>
                  <o:lock v:ext="edit" aspectratio="t"/>
                  <w10:wrap type="none"/>
                  <w10:anchorlock/>
                </v:shape>
                <o:OLEObject Type="Embed" ProgID="Equation.DSMT4" ShapeID="_x0000_i1054" DrawAspect="Content" ObjectID="_1468075753" r:id="rId65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/>
                <w:szCs w:val="21"/>
              </w:rPr>
              <w:t>固体</w:t>
            </w:r>
            <w:r>
              <w:rPr>
                <w:rFonts w:ascii="Times New Roman" w:hAnsi="Times New Roman" w:eastAsia="宋体"/>
                <w:position w:val="-10"/>
                <w:szCs w:val="21"/>
              </w:rPr>
              <w:object>
                <v:shape id="_x0000_i1055" o:spt="75" type="#_x0000_t75" style="height:16.5pt;width:36.75pt;" o:ole="t" filled="f" o:preferrelative="t" stroked="f" coordsize="21600,21600">
                  <v:path/>
                  <v:fill on="f" focussize="0,0"/>
                  <v:stroke on="f" joinstyle="miter"/>
                  <v:imagedata r:id="rId67" o:title=""/>
                  <o:lock v:ext="edit" aspectratio="t"/>
                  <w10:wrap type="none"/>
                  <w10:anchorlock/>
                </v:shape>
                <o:OLEObject Type="Embed" ProgID="Equation.DSMT4" ShapeID="_x0000_i1055" DrawAspect="Content" ObjectID="_1468075754" r:id="rId66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/>
                <w:szCs w:val="21"/>
              </w:rPr>
              <w:t>，</w:t>
            </w:r>
            <w:r>
              <w:rPr>
                <w:rFonts w:ascii="Times New Roman" w:hAnsi="Times New Roman" w:eastAsia="宋体"/>
                <w:szCs w:val="21"/>
              </w:rPr>
              <w:t>放入</w:t>
            </w:r>
            <w:r>
              <w:rPr>
                <w:rFonts w:ascii="Times New Roman" w:hAnsi="Times New Roman" w:eastAsia="宋体"/>
                <w:position w:val="-6"/>
                <w:szCs w:val="21"/>
              </w:rPr>
              <w:object>
                <v:shape id="_x0000_i1056" o:spt="75" type="#_x0000_t75" style="height:14.25pt;width:36.75pt;" o:ole="t" filled="f" o:preferrelative="t" stroked="f" coordsize="21600,21600">
                  <v:path/>
                  <v:fill on="f" focussize="0,0"/>
                  <v:stroke on="f" joinstyle="miter"/>
                  <v:imagedata r:id="rId69" o:title=""/>
                  <o:lock v:ext="edit" aspectratio="t"/>
                  <w10:wrap type="none"/>
                  <w10:anchorlock/>
                </v:shape>
                <o:OLEObject Type="Embed" ProgID="Equation.DSMT4" ShapeID="_x0000_i1056" DrawAspect="Content" ObjectID="_1468075755" r:id="rId68">
                  <o:LockedField>false</o:LockedField>
                </o:OLEObject>
              </w:object>
            </w:r>
            <w:r>
              <w:rPr>
                <w:rFonts w:ascii="Times New Roman" w:hAnsi="Times New Roman" w:eastAsia="宋体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/>
                <w:szCs w:val="21"/>
              </w:rPr>
              <w:t>容量</w:t>
            </w:r>
            <w:r>
              <w:rPr>
                <w:rFonts w:ascii="Times New Roman" w:hAnsi="Times New Roman" w:eastAsia="宋体"/>
                <w:szCs w:val="21"/>
              </w:rPr>
              <w:t>瓶中，加水溶解并稀释至刻度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  <w:szCs w:val="21"/>
        </w:rPr>
      </w:pPr>
      <w:r>
        <w:rPr>
          <w:rFonts w:hint="eastAsia" w:ascii="Times New Roman" w:hAnsi="Times New Roman" w:eastAsia="宋体"/>
          <w:b/>
          <w:bCs/>
          <w:szCs w:val="21"/>
        </w:rPr>
        <w:t>10</w:t>
      </w:r>
      <w:r>
        <w:rPr>
          <w:rFonts w:hint="eastAsia"/>
          <w:b/>
          <w:bCs/>
          <w:szCs w:val="21"/>
          <w:lang w:eastAsia="zh-CN"/>
        </w:rPr>
        <w:t>、</w:t>
      </w:r>
      <w:r>
        <w:rPr>
          <w:rFonts w:ascii="Times New Roman" w:hAnsi="Times New Roman" w:eastAsia="宋体"/>
          <w:b/>
          <w:bCs/>
          <w:position w:val="-12"/>
          <w:szCs w:val="21"/>
        </w:rPr>
        <w:object>
          <v:shape id="_x0000_i1057" o:spt="75" type="#_x0000_t75" style="height:18.75pt;width:19.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7" DrawAspect="Content" ObjectID="_1468075756" r:id="rId70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  <w:szCs w:val="21"/>
        </w:rPr>
        <w:t>为</w:t>
      </w:r>
      <w:r>
        <w:rPr>
          <w:rFonts w:ascii="Times New Roman" w:hAnsi="Times New Roman" w:eastAsia="宋体"/>
          <w:b/>
          <w:bCs/>
          <w:szCs w:val="21"/>
        </w:rPr>
        <w:t>阿伏加德罗</w:t>
      </w:r>
      <w:r>
        <w:rPr>
          <w:rFonts w:hint="eastAsia" w:ascii="Times New Roman" w:hAnsi="Times New Roman" w:eastAsia="宋体"/>
          <w:b/>
          <w:bCs/>
          <w:szCs w:val="21"/>
        </w:rPr>
        <w:t>常数</w:t>
      </w:r>
      <w:r>
        <w:rPr>
          <w:rFonts w:ascii="Times New Roman" w:hAnsi="Times New Roman" w:eastAsia="宋体"/>
          <w:b/>
          <w:bCs/>
          <w:szCs w:val="21"/>
        </w:rPr>
        <w:t>的值</w:t>
      </w:r>
      <w:r>
        <w:rPr>
          <w:rFonts w:hint="eastAsia" w:ascii="Times New Roman" w:hAnsi="Times New Roman" w:eastAsia="宋体"/>
          <w:b/>
          <w:bCs/>
          <w:szCs w:val="21"/>
        </w:rPr>
        <w:t>。下</w:t>
      </w:r>
      <w:r>
        <w:rPr>
          <w:rFonts w:ascii="Times New Roman" w:hAnsi="Times New Roman" w:eastAsia="宋体"/>
          <w:b/>
          <w:bCs/>
          <w:szCs w:val="21"/>
        </w:rPr>
        <w:t>列说法正确的是</w:t>
      </w:r>
      <w:r>
        <w:rPr>
          <w:rFonts w:ascii="Times New Roman" w:hAnsi="Times New Roman"/>
          <w:b/>
          <w:bCs/>
          <w:szCs w:val="21"/>
        </w:rPr>
        <w:t>（</w:t>
      </w:r>
      <w:r>
        <w:rPr>
          <w:rFonts w:hint="eastAsia" w:ascii="Times New Roman" w:hAnsi="Times New Roman"/>
          <w:b/>
          <w:bCs/>
          <w:szCs w:val="21"/>
        </w:rPr>
        <w:t xml:space="preserve">    </w:t>
      </w:r>
      <w:r>
        <w:rPr>
          <w:rFonts w:ascii="Times New Roman" w:hAnsi="Times New Roman"/>
          <w:b/>
          <w:bCs/>
          <w:szCs w:val="21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A．</w:t>
      </w:r>
      <w:r>
        <w:rPr>
          <w:rFonts w:ascii="Times New Roman" w:hAnsi="Times New Roman" w:eastAsia="宋体"/>
          <w:position w:val="-6"/>
          <w:szCs w:val="21"/>
        </w:rPr>
        <w:object>
          <v:shape id="_x0000_i1058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8" DrawAspect="Content" ObjectID="_1468075757" r:id="rId72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的</w:t>
      </w:r>
      <w:r>
        <w:rPr>
          <w:rFonts w:ascii="Times New Roman" w:hAnsi="Times New Roman" w:eastAsia="宋体"/>
          <w:position w:val="-4"/>
          <w:szCs w:val="21"/>
        </w:rPr>
        <w:object>
          <v:shape id="_x0000_i1059" o:spt="75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9" DrawAspect="Content" ObjectID="_1468075758" r:id="rId74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中</w:t>
      </w:r>
      <w:r>
        <w:rPr>
          <w:rFonts w:ascii="Times New Roman" w:hAnsi="Times New Roman" w:eastAsia="宋体"/>
          <w:szCs w:val="21"/>
        </w:rPr>
        <w:t>，含有</w:t>
      </w:r>
      <w:r>
        <w:rPr>
          <w:rFonts w:ascii="Times New Roman" w:hAnsi="Times New Roman" w:eastAsia="宋体"/>
          <w:position w:val="-12"/>
          <w:szCs w:val="21"/>
        </w:rPr>
        <w:object>
          <v:shape id="_x0000_i1060" o:spt="75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60" DrawAspect="Content" ObjectID="_1468075759" r:id="rId76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个中</w:t>
      </w:r>
      <w:r>
        <w:rPr>
          <w:rFonts w:ascii="Times New Roman" w:hAnsi="Times New Roman" w:eastAsia="宋体"/>
          <w:szCs w:val="21"/>
        </w:rPr>
        <w:t>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B．</w:t>
      </w:r>
      <w:r>
        <w:rPr>
          <w:rFonts w:ascii="Times New Roman" w:hAnsi="Times New Roman" w:eastAsia="宋体"/>
          <w:position w:val="-10"/>
          <w:szCs w:val="21"/>
        </w:rPr>
        <w:object>
          <v:shape id="_x0000_i1061" o:spt="75" type="#_x0000_t75" style="height:16.5pt;width:33.7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1" DrawAspect="Content" ObjectID="_1468075760" r:id="rId78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的</w:t>
      </w:r>
      <w:r>
        <w:rPr>
          <w:rFonts w:ascii="Times New Roman" w:hAnsi="Times New Roman" w:eastAsia="宋体"/>
          <w:position w:val="-12"/>
          <w:szCs w:val="21"/>
        </w:rPr>
        <w:object>
          <v:shape id="_x0000_i1062" o:spt="75" type="#_x0000_t75" style="height:18.75pt;width:36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2" DrawAspect="Content" ObjectID="_1468075761" r:id="rId80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溶液</w:t>
      </w:r>
      <w:r>
        <w:rPr>
          <w:rFonts w:ascii="Times New Roman" w:hAnsi="Times New Roman" w:eastAsia="宋体"/>
          <w:szCs w:val="21"/>
        </w:rPr>
        <w:t>中，含有</w:t>
      </w:r>
      <w:r>
        <w:rPr>
          <w:rFonts w:ascii="Times New Roman" w:hAnsi="Times New Roman" w:eastAsia="宋体"/>
          <w:position w:val="-12"/>
          <w:szCs w:val="21"/>
        </w:rPr>
        <w:object>
          <v:shape id="_x0000_i1063" o:spt="75" type="#_x0000_t75" style="height:18.75pt;width:32.2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3" DrawAspect="Content" ObjectID="_1468075762" r:id="rId82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个</w:t>
      </w:r>
      <w:r>
        <w:rPr>
          <w:rFonts w:ascii="Times New Roman" w:hAnsi="Times New Roman" w:eastAsia="宋体"/>
          <w:position w:val="-4"/>
          <w:szCs w:val="21"/>
        </w:rPr>
        <w:object>
          <v:shape id="_x0000_i1064" o:spt="75" type="#_x0000_t75" style="height:15pt;width:16.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4" DrawAspect="Content" ObjectID="_1468075763" r:id="rId84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C</w:t>
      </w:r>
      <w:r>
        <w:rPr>
          <w:rFonts w:hint="eastAsia" w:ascii="Times New Roman" w:hAnsi="Times New Roman" w:eastAsia="宋体"/>
          <w:szCs w:val="21"/>
        </w:rPr>
        <w:t>．</w:t>
      </w:r>
      <w:r>
        <w:rPr>
          <w:rFonts w:ascii="Times New Roman" w:hAnsi="Times New Roman" w:eastAsia="宋体"/>
          <w:position w:val="-6"/>
          <w:szCs w:val="21"/>
        </w:rPr>
        <w:object>
          <v:shape id="_x0000_i1065" o:spt="75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5" DrawAspect="Content" ObjectID="_1468075764" r:id="rId86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（标准</w:t>
      </w:r>
      <w:r>
        <w:rPr>
          <w:rFonts w:ascii="Times New Roman" w:hAnsi="Times New Roman" w:eastAsia="宋体"/>
          <w:szCs w:val="21"/>
        </w:rPr>
        <w:t>状况）</w:t>
      </w:r>
      <w:r>
        <w:rPr>
          <w:rFonts w:hint="eastAsia" w:ascii="Times New Roman" w:hAnsi="Times New Roman" w:eastAsia="宋体"/>
          <w:szCs w:val="21"/>
        </w:rPr>
        <w:t>苯</w:t>
      </w:r>
      <w:r>
        <w:rPr>
          <w:rFonts w:ascii="Times New Roman" w:hAnsi="Times New Roman" w:eastAsia="宋体"/>
          <w:szCs w:val="21"/>
        </w:rPr>
        <w:t>在</w:t>
      </w:r>
      <w:r>
        <w:rPr>
          <w:rFonts w:ascii="Times New Roman" w:hAnsi="Times New Roman" w:eastAsia="宋体"/>
          <w:position w:val="-12"/>
          <w:szCs w:val="21"/>
        </w:rPr>
        <w:object>
          <v:shape id="_x0000_i1066" o:spt="75" type="#_x0000_t75" style="height:18.75pt;width:16.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6" DrawAspect="Content" ObjectID="_1468075765" r:id="rId88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中</w:t>
      </w:r>
      <w:r>
        <w:rPr>
          <w:rFonts w:ascii="Times New Roman" w:hAnsi="Times New Roman" w:eastAsia="宋体"/>
          <w:szCs w:val="21"/>
        </w:rPr>
        <w:t>完全燃烧，得到</w:t>
      </w:r>
      <w:r>
        <w:rPr>
          <w:rFonts w:ascii="Times New Roman" w:hAnsi="Times New Roman" w:eastAsia="宋体"/>
          <w:position w:val="-12"/>
          <w:szCs w:val="21"/>
        </w:rPr>
        <w:object>
          <v:shape id="_x0000_i1067" o:spt="75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7" DrawAspect="Content" ObjectID="_1468075766" r:id="rId90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个</w:t>
      </w:r>
      <w:r>
        <w:rPr>
          <w:rFonts w:ascii="Times New Roman" w:hAnsi="Times New Roman" w:eastAsia="宋体"/>
          <w:position w:val="-12"/>
          <w:szCs w:val="21"/>
        </w:rPr>
        <w:object>
          <v:shape id="_x0000_i1068" o:spt="75" type="#_x0000_t75" style="height:18.75pt;width:24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8" DrawAspect="Content" ObjectID="_1468075767" r:id="rId92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分子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楷体" w:cs="Times New Roman"/>
          <w:color w:val="000000"/>
          <w:spacing w:val="15"/>
          <w:szCs w:val="21"/>
          <w:shd w:val="clear" w:color="auto" w:fill="FFFFFF"/>
        </w:rPr>
      </w:pPr>
      <w:r>
        <w:rPr>
          <w:rFonts w:ascii="Times New Roman" w:hAnsi="Times New Roman" w:eastAsia="宋体"/>
          <w:szCs w:val="21"/>
        </w:rPr>
        <w:t>D</w:t>
      </w:r>
      <w:r>
        <w:rPr>
          <w:rFonts w:hint="eastAsia" w:ascii="Times New Roman" w:hAnsi="Times New Roman" w:eastAsia="宋体"/>
          <w:szCs w:val="21"/>
        </w:rPr>
        <w:t>．密闭</w:t>
      </w:r>
      <w:r>
        <w:rPr>
          <w:rFonts w:ascii="Times New Roman" w:hAnsi="Times New Roman" w:eastAsia="宋体"/>
          <w:szCs w:val="21"/>
        </w:rPr>
        <w:t>容器中</w:t>
      </w:r>
      <w:r>
        <w:rPr>
          <w:rFonts w:ascii="Times New Roman" w:hAnsi="Times New Roman" w:eastAsia="宋体"/>
          <w:position w:val="-12"/>
          <w:szCs w:val="21"/>
        </w:rPr>
        <w:object>
          <v:shape id="_x0000_i1069" o:spt="75" type="#_x0000_t75" style="height:18.75pt;width:51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9" DrawAspect="Content" ObjectID="_1468075768" r:id="rId94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与</w:t>
      </w:r>
      <w:r>
        <w:rPr>
          <w:rFonts w:ascii="Times New Roman" w:hAnsi="Times New Roman" w:eastAsia="宋体"/>
          <w:position w:val="-12"/>
          <w:szCs w:val="21"/>
        </w:rPr>
        <w:object>
          <v:shape id="_x0000_i1070" o:spt="75" type="#_x0000_t75" style="height:18.75pt;width:43.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0" DrawAspect="Content" ObjectID="_1468075769" r:id="rId96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反应</w:t>
      </w:r>
      <w:r>
        <w:rPr>
          <w:rFonts w:ascii="Times New Roman" w:hAnsi="Times New Roman" w:eastAsia="宋体"/>
          <w:szCs w:val="21"/>
        </w:rPr>
        <w:t>制备</w:t>
      </w:r>
      <w:r>
        <w:rPr>
          <w:rFonts w:ascii="Times New Roman" w:hAnsi="Times New Roman" w:eastAsia="宋体"/>
          <w:position w:val="-12"/>
          <w:szCs w:val="21"/>
        </w:rPr>
        <w:object>
          <v:shape id="_x0000_i1071" o:spt="75" type="#_x0000_t75" style="height:18.75pt;width:41.2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1" DrawAspect="Content" ObjectID="_1468075770" r:id="rId98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，</w:t>
      </w:r>
      <w:r>
        <w:rPr>
          <w:rFonts w:ascii="Times New Roman" w:hAnsi="Times New Roman" w:eastAsia="宋体"/>
          <w:szCs w:val="21"/>
        </w:rPr>
        <w:t>增加</w:t>
      </w:r>
      <w:r>
        <w:rPr>
          <w:rFonts w:ascii="Times New Roman" w:hAnsi="Times New Roman" w:eastAsia="宋体"/>
          <w:position w:val="-12"/>
          <w:szCs w:val="21"/>
        </w:rPr>
        <w:object>
          <v:shape id="_x0000_i1072" o:spt="75" type="#_x0000_t75" style="height:18.75pt;width:24.7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2" DrawAspect="Content" ObjectID="_1468075771" r:id="rId100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个</w:t>
      </w:r>
      <w:r>
        <w:rPr>
          <w:rFonts w:ascii="Times New Roman" w:hAnsi="Times New Roman" w:eastAsia="宋体"/>
          <w:position w:val="-6"/>
          <w:szCs w:val="21"/>
        </w:rPr>
        <w:object>
          <v:shape id="_x0000_i1073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3" DrawAspect="Content" ObjectID="_1468075772" r:id="rId102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  <w:szCs w:val="21"/>
        </w:rPr>
      </w:pPr>
      <w:r>
        <w:rPr>
          <w:rFonts w:hint="eastAsia" w:ascii="Times New Roman" w:hAnsi="Times New Roman" w:eastAsia="宋体"/>
          <w:b/>
          <w:bCs/>
          <w:szCs w:val="21"/>
        </w:rPr>
        <w:t>11</w:t>
      </w:r>
      <w:r>
        <w:rPr>
          <w:rFonts w:hint="eastAsia"/>
          <w:b/>
          <w:bCs/>
          <w:szCs w:val="21"/>
          <w:lang w:eastAsia="zh-CN"/>
        </w:rPr>
        <w:t>、</w:t>
      </w:r>
      <w:r>
        <w:rPr>
          <w:rFonts w:hint="eastAsia" w:ascii="Times New Roman" w:hAnsi="Times New Roman" w:eastAsia="宋体"/>
          <w:b/>
          <w:bCs/>
          <w:szCs w:val="21"/>
        </w:rPr>
        <w:t>全</w:t>
      </w:r>
      <w:r>
        <w:rPr>
          <w:rFonts w:ascii="Times New Roman" w:hAnsi="Times New Roman" w:eastAsia="宋体"/>
          <w:b/>
          <w:bCs/>
          <w:szCs w:val="21"/>
        </w:rPr>
        <w:t>固态锂硫电池能量密度高、成本</w:t>
      </w:r>
      <w:r>
        <w:rPr>
          <w:rFonts w:hint="eastAsia" w:ascii="Times New Roman" w:hAnsi="Times New Roman" w:eastAsia="宋体"/>
          <w:b/>
          <w:bCs/>
          <w:szCs w:val="21"/>
        </w:rPr>
        <w:t>低，</w:t>
      </w:r>
      <w:r>
        <w:rPr>
          <w:rFonts w:ascii="Times New Roman" w:hAnsi="Times New Roman" w:eastAsia="宋体"/>
          <w:b/>
          <w:bCs/>
          <w:szCs w:val="21"/>
        </w:rPr>
        <w:t>其工作原理如图所示，其中电极</w:t>
      </w:r>
      <w:r>
        <w:rPr>
          <w:rFonts w:hint="eastAsia" w:ascii="Times New Roman" w:hAnsi="Times New Roman" w:eastAsia="宋体"/>
          <w:b/>
          <w:bCs/>
          <w:szCs w:val="21"/>
        </w:rPr>
        <w:t>a常用</w:t>
      </w:r>
      <w:r>
        <w:rPr>
          <w:rFonts w:ascii="Times New Roman" w:hAnsi="Times New Roman" w:eastAsia="宋体"/>
          <w:b/>
          <w:bCs/>
          <w:szCs w:val="21"/>
        </w:rPr>
        <w:t>掺有</w:t>
      </w:r>
      <w:r>
        <w:rPr>
          <w:rFonts w:hint="eastAsia" w:ascii="Times New Roman" w:hAnsi="Times New Roman" w:eastAsia="宋体"/>
          <w:b/>
          <w:bCs/>
          <w:szCs w:val="21"/>
        </w:rPr>
        <w:t>石墨烯</w:t>
      </w:r>
      <w:r>
        <w:rPr>
          <w:rFonts w:ascii="Times New Roman" w:hAnsi="Times New Roman" w:eastAsia="宋体"/>
          <w:b/>
          <w:bCs/>
          <w:szCs w:val="21"/>
        </w:rPr>
        <w:t>的</w:t>
      </w:r>
      <w:r>
        <w:rPr>
          <w:rFonts w:ascii="Times New Roman" w:hAnsi="Times New Roman" w:eastAsia="宋体"/>
          <w:b/>
          <w:bCs/>
          <w:position w:val="-12"/>
          <w:szCs w:val="21"/>
        </w:rPr>
        <w:object>
          <v:shape id="_x0000_i1090" o:spt="75" type="#_x0000_t75" style="height:18.75pt;width:12.7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90" DrawAspect="Content" ObjectID="_1468075773" r:id="rId104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  <w:szCs w:val="21"/>
        </w:rPr>
        <w:t>材料</w:t>
      </w:r>
      <w:r>
        <w:rPr>
          <w:rFonts w:ascii="Times New Roman" w:hAnsi="Times New Roman" w:eastAsia="宋体"/>
          <w:b/>
          <w:bCs/>
          <w:szCs w:val="21"/>
        </w:rPr>
        <w:t>，电池反应为：</w:t>
      </w:r>
      <w:r>
        <w:rPr>
          <w:rFonts w:ascii="Times New Roman" w:hAnsi="Times New Roman" w:eastAsia="宋体"/>
          <w:b/>
          <w:bCs/>
          <w:position w:val="-12"/>
          <w:szCs w:val="21"/>
        </w:rPr>
        <w:object>
          <v:shape id="_x0000_i1091" o:spt="75" type="#_x0000_t75" style="height:18.75pt;width:146.2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91" DrawAspect="Content" ObjectID="_1468075774" r:id="rId106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  <w:szCs w:val="21"/>
        </w:rPr>
        <w:t>。</w:t>
      </w:r>
      <w:r>
        <w:rPr>
          <w:rFonts w:ascii="Times New Roman" w:hAnsi="Times New Roman" w:eastAsia="宋体"/>
          <w:b/>
          <w:bCs/>
          <w:szCs w:val="21"/>
        </w:rPr>
        <w:t>下</w:t>
      </w:r>
      <w:r>
        <w:rPr>
          <w:rFonts w:hint="eastAsia" w:ascii="Times New Roman" w:hAnsi="Times New Roman" w:eastAsia="宋体"/>
          <w:b/>
          <w:bCs/>
          <w:szCs w:val="21"/>
        </w:rPr>
        <w:t>列</w:t>
      </w:r>
      <w:r>
        <w:rPr>
          <w:rFonts w:ascii="Times New Roman" w:hAnsi="Times New Roman" w:eastAsia="宋体"/>
          <w:b/>
          <w:bCs/>
          <w:szCs w:val="21"/>
        </w:rPr>
        <w:t>说法错误的是</w:t>
      </w:r>
      <w:r>
        <w:rPr>
          <w:rFonts w:ascii="Times New Roman" w:hAnsi="Times New Roman"/>
          <w:b/>
          <w:bCs/>
          <w:szCs w:val="21"/>
        </w:rPr>
        <w:t>（</w:t>
      </w:r>
      <w:r>
        <w:rPr>
          <w:rFonts w:hint="eastAsia" w:ascii="Times New Roman" w:hAnsi="Times New Roman"/>
          <w:b/>
          <w:bCs/>
          <w:szCs w:val="21"/>
        </w:rPr>
        <w:t xml:space="preserve">    </w:t>
      </w:r>
      <w:r>
        <w:rPr>
          <w:rFonts w:ascii="Times New Roman" w:hAnsi="Times New Roman"/>
          <w:b/>
          <w:bCs/>
          <w:szCs w:val="21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drawing>
          <wp:inline distT="0" distB="0" distL="114300" distR="114300">
            <wp:extent cx="2142490" cy="1219835"/>
            <wp:effectExtent l="0" t="0" r="10160" b="18415"/>
            <wp:docPr id="2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8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21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A．电池</w:t>
      </w:r>
      <w:r>
        <w:rPr>
          <w:rFonts w:ascii="Times New Roman" w:hAnsi="Times New Roman" w:eastAsia="宋体"/>
          <w:szCs w:val="21"/>
        </w:rPr>
        <w:t>工作时，正极可发生反应：</w:t>
      </w:r>
      <w:r>
        <w:rPr>
          <w:rFonts w:ascii="Times New Roman" w:hAnsi="Times New Roman" w:eastAsia="宋体"/>
          <w:position w:val="-12"/>
          <w:szCs w:val="21"/>
        </w:rPr>
        <w:object>
          <v:shape id="_x0000_i1093" o:spt="75" type="#_x0000_t75" style="height:18.75pt;width:125.2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93" DrawAspect="Content" ObjectID="_1468075775" r:id="rId109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B</w:t>
      </w:r>
      <w:r>
        <w:rPr>
          <w:rFonts w:hint="eastAsia" w:ascii="Times New Roman" w:hAnsi="Times New Roman" w:eastAsia="宋体"/>
          <w:szCs w:val="21"/>
        </w:rPr>
        <w:t>．电池</w:t>
      </w:r>
      <w:r>
        <w:rPr>
          <w:rFonts w:ascii="Times New Roman" w:hAnsi="Times New Roman" w:eastAsia="宋体"/>
          <w:szCs w:val="21"/>
        </w:rPr>
        <w:t>工作</w:t>
      </w:r>
      <w:r>
        <w:rPr>
          <w:rFonts w:hint="eastAsia" w:ascii="Times New Roman" w:hAnsi="Times New Roman" w:eastAsia="宋体"/>
          <w:szCs w:val="21"/>
        </w:rPr>
        <w:t>时</w:t>
      </w:r>
      <w:r>
        <w:rPr>
          <w:rFonts w:ascii="Times New Roman" w:hAnsi="Times New Roman" w:eastAsia="宋体"/>
          <w:szCs w:val="21"/>
        </w:rPr>
        <w:t>，外电路中流过</w:t>
      </w:r>
      <w:r>
        <w:rPr>
          <w:rFonts w:ascii="Times New Roman" w:hAnsi="Times New Roman" w:eastAsia="宋体"/>
          <w:position w:val="-6"/>
          <w:szCs w:val="21"/>
        </w:rPr>
        <w:object>
          <v:shape id="_x0000_i1094" o:spt="75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94" DrawAspect="Content" ObjectID="_1468075776" r:id="rId111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电子</w:t>
      </w:r>
      <w:r>
        <w:rPr>
          <w:rFonts w:ascii="Times New Roman" w:hAnsi="Times New Roman" w:eastAsia="宋体"/>
          <w:szCs w:val="21"/>
        </w:rPr>
        <w:t>，负极材料减重</w:t>
      </w:r>
      <w:r>
        <w:rPr>
          <w:rFonts w:ascii="Times New Roman" w:hAnsi="Times New Roman" w:eastAsia="宋体"/>
          <w:position w:val="-10"/>
          <w:szCs w:val="21"/>
        </w:rPr>
        <w:object>
          <v:shape id="_x0000_i1095" o:spt="75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95" DrawAspect="Content" ObjectID="_1468075777" r:id="rId113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C</w:t>
      </w:r>
      <w:r>
        <w:rPr>
          <w:rFonts w:hint="eastAsia" w:ascii="Times New Roman" w:hAnsi="Times New Roman" w:eastAsia="宋体"/>
          <w:szCs w:val="21"/>
        </w:rPr>
        <w:t>．石墨烯</w:t>
      </w:r>
      <w:r>
        <w:rPr>
          <w:rFonts w:ascii="Times New Roman" w:hAnsi="Times New Roman" w:eastAsia="宋体"/>
          <w:szCs w:val="21"/>
        </w:rPr>
        <w:t>的作用主要是提高电极</w:t>
      </w:r>
      <w:r>
        <w:rPr>
          <w:rFonts w:hint="eastAsia" w:ascii="Times New Roman" w:hAnsi="Times New Roman" w:eastAsia="宋体"/>
          <w:szCs w:val="21"/>
        </w:rPr>
        <w:t>a的</w:t>
      </w:r>
      <w:r>
        <w:rPr>
          <w:rFonts w:ascii="Times New Roman" w:hAnsi="Times New Roman" w:eastAsia="宋体"/>
          <w:szCs w:val="21"/>
        </w:rPr>
        <w:t>导电性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D</w:t>
      </w:r>
      <w:r>
        <w:rPr>
          <w:rFonts w:hint="eastAsia" w:ascii="Times New Roman" w:hAnsi="Times New Roman" w:eastAsia="宋体"/>
          <w:szCs w:val="21"/>
        </w:rPr>
        <w:t>．电池</w:t>
      </w:r>
      <w:r>
        <w:rPr>
          <w:rFonts w:ascii="Times New Roman" w:hAnsi="Times New Roman" w:eastAsia="宋体"/>
          <w:szCs w:val="21"/>
        </w:rPr>
        <w:t>充电时间越长，电池中</w:t>
      </w:r>
      <w:r>
        <w:rPr>
          <w:rFonts w:ascii="Times New Roman" w:hAnsi="Times New Roman" w:eastAsia="宋体"/>
          <w:position w:val="-12"/>
          <w:szCs w:val="21"/>
        </w:rPr>
        <w:object>
          <v:shape id="_x0000_i1096" o:spt="75" type="#_x0000_t75" style="height:18.75pt;width:29.2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96" DrawAspect="Content" ObjectID="_1468075778" r:id="rId115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的</w:t>
      </w:r>
      <w:r>
        <w:rPr>
          <w:rFonts w:ascii="Times New Roman" w:hAnsi="Times New Roman" w:eastAsia="宋体"/>
          <w:szCs w:val="21"/>
        </w:rPr>
        <w:t>量越多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  <w:spacing w:val="-4"/>
          <w:szCs w:val="21"/>
        </w:rPr>
      </w:pPr>
      <w:r>
        <w:rPr>
          <w:rFonts w:ascii="Times New Roman" w:hAnsi="Times New Roman" w:eastAsia="宋体"/>
          <w:b/>
          <w:bCs/>
          <w:szCs w:val="21"/>
        </w:rPr>
        <w:t>12</w:t>
      </w:r>
      <w:r>
        <w:rPr>
          <w:rFonts w:hint="eastAsia"/>
          <w:b/>
          <w:bCs/>
          <w:szCs w:val="21"/>
          <w:lang w:eastAsia="zh-CN"/>
        </w:rPr>
        <w:t>、</w:t>
      </w:r>
      <w:r>
        <w:rPr>
          <w:rFonts w:hint="eastAsia" w:ascii="Times New Roman" w:hAnsi="Times New Roman" w:eastAsia="宋体"/>
          <w:b/>
          <w:bCs/>
          <w:spacing w:val="-4"/>
          <w:szCs w:val="21"/>
        </w:rPr>
        <w:t>短</w:t>
      </w:r>
      <w:r>
        <w:rPr>
          <w:rFonts w:ascii="Times New Roman" w:hAnsi="Times New Roman" w:eastAsia="宋体"/>
          <w:b/>
          <w:bCs/>
          <w:spacing w:val="-4"/>
          <w:szCs w:val="21"/>
        </w:rPr>
        <w:t>周期元素</w:t>
      </w:r>
      <w:r>
        <w:rPr>
          <w:rFonts w:hint="eastAsia" w:ascii="Times New Roman" w:hAnsi="Times New Roman" w:eastAsia="宋体"/>
          <w:b/>
          <w:bCs/>
          <w:spacing w:val="-4"/>
          <w:szCs w:val="21"/>
        </w:rPr>
        <w:t>W、X、Y和Z在</w:t>
      </w:r>
      <w:r>
        <w:rPr>
          <w:rFonts w:ascii="Times New Roman" w:hAnsi="Times New Roman" w:eastAsia="宋体"/>
          <w:b/>
          <w:bCs/>
          <w:spacing w:val="-4"/>
          <w:szCs w:val="21"/>
        </w:rPr>
        <w:t>周期表中的相对位置如</w:t>
      </w:r>
      <w:r>
        <w:rPr>
          <w:rFonts w:hint="eastAsia" w:ascii="Times New Roman" w:hAnsi="Times New Roman" w:eastAsia="宋体"/>
          <w:b/>
          <w:bCs/>
          <w:spacing w:val="-4"/>
          <w:szCs w:val="21"/>
        </w:rPr>
        <w:t>表</w:t>
      </w:r>
      <w:r>
        <w:rPr>
          <w:rFonts w:ascii="Times New Roman" w:hAnsi="Times New Roman" w:eastAsia="宋体"/>
          <w:b/>
          <w:bCs/>
          <w:spacing w:val="-4"/>
          <w:szCs w:val="21"/>
        </w:rPr>
        <w:t>所示，这四种元素原子的最外层电子数之和为</w:t>
      </w:r>
      <w:r>
        <w:rPr>
          <w:rFonts w:hint="eastAsia" w:ascii="Times New Roman" w:hAnsi="Times New Roman" w:eastAsia="宋体"/>
          <w:b/>
          <w:bCs/>
          <w:spacing w:val="-4"/>
          <w:szCs w:val="21"/>
        </w:rPr>
        <w:t>21。</w:t>
      </w:r>
      <w:r>
        <w:rPr>
          <w:rFonts w:ascii="Times New Roman" w:hAnsi="Times New Roman" w:eastAsia="宋体"/>
          <w:b/>
          <w:bCs/>
          <w:spacing w:val="-4"/>
          <w:szCs w:val="21"/>
        </w:rPr>
        <w:t>下</w:t>
      </w:r>
      <w:r>
        <w:rPr>
          <w:rFonts w:hint="eastAsia" w:ascii="Times New Roman" w:hAnsi="Times New Roman" w:eastAsia="宋体"/>
          <w:b/>
          <w:bCs/>
          <w:spacing w:val="-4"/>
          <w:szCs w:val="21"/>
        </w:rPr>
        <w:t>列</w:t>
      </w:r>
      <w:r>
        <w:rPr>
          <w:rFonts w:ascii="Times New Roman" w:hAnsi="Times New Roman" w:eastAsia="宋体"/>
          <w:b/>
          <w:bCs/>
          <w:spacing w:val="-4"/>
          <w:szCs w:val="21"/>
        </w:rPr>
        <w:t>关系正确</w:t>
      </w:r>
      <w:r>
        <w:rPr>
          <w:rFonts w:hint="eastAsia" w:ascii="Times New Roman" w:hAnsi="Times New Roman" w:eastAsia="宋体"/>
          <w:b/>
          <w:bCs/>
          <w:spacing w:val="-4"/>
          <w:szCs w:val="21"/>
        </w:rPr>
        <w:t>的</w:t>
      </w:r>
      <w:r>
        <w:rPr>
          <w:rFonts w:ascii="Times New Roman" w:hAnsi="Times New Roman" w:eastAsia="宋体"/>
          <w:b/>
          <w:bCs/>
          <w:spacing w:val="-4"/>
          <w:szCs w:val="21"/>
        </w:rPr>
        <w:t>是</w:t>
      </w:r>
      <w:r>
        <w:rPr>
          <w:rFonts w:ascii="Times New Roman" w:hAnsi="Times New Roman"/>
          <w:b/>
          <w:bCs/>
          <w:szCs w:val="21"/>
        </w:rPr>
        <w:t>（</w:t>
      </w:r>
      <w:r>
        <w:rPr>
          <w:rFonts w:hint="eastAsia" w:ascii="Times New Roman" w:hAnsi="Times New Roman"/>
          <w:b/>
          <w:bCs/>
          <w:szCs w:val="21"/>
        </w:rPr>
        <w:t xml:space="preserve">    </w:t>
      </w:r>
      <w:r>
        <w:rPr>
          <w:rFonts w:ascii="Times New Roman" w:hAnsi="Times New Roman"/>
          <w:b/>
          <w:bCs/>
          <w:szCs w:val="21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A．氢化</w:t>
      </w:r>
      <w:r>
        <w:rPr>
          <w:rFonts w:ascii="Times New Roman" w:hAnsi="Times New Roman" w:eastAsia="宋体"/>
          <w:szCs w:val="21"/>
        </w:rPr>
        <w:t>物</w:t>
      </w:r>
      <w:r>
        <w:rPr>
          <w:rFonts w:hint="eastAsia" w:ascii="Times New Roman" w:hAnsi="Times New Roman" w:eastAsia="宋体"/>
          <w:szCs w:val="21"/>
        </w:rPr>
        <w:t>沸点</w:t>
      </w:r>
      <w:r>
        <w:rPr>
          <w:rFonts w:ascii="Times New Roman" w:hAnsi="Times New Roman" w:eastAsia="宋体"/>
          <w:szCs w:val="21"/>
        </w:rPr>
        <w:t>：</w:t>
      </w:r>
      <w:r>
        <w:rPr>
          <w:rFonts w:ascii="Times New Roman" w:hAnsi="Times New Roman" w:eastAsia="宋体"/>
          <w:position w:val="-6"/>
          <w:szCs w:val="21"/>
        </w:rPr>
        <w:object>
          <v:shape id="_x0000_i1112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112" DrawAspect="Content" ObjectID="_1468075779" r:id="rId117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 xml:space="preserve">     </w: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B</w:t>
      </w:r>
      <w:r>
        <w:rPr>
          <w:rFonts w:hint="eastAsia" w:ascii="Times New Roman" w:hAnsi="Times New Roman" w:eastAsia="宋体"/>
          <w:szCs w:val="21"/>
        </w:rPr>
        <w:t>．氧化</w:t>
      </w:r>
      <w:r>
        <w:rPr>
          <w:rFonts w:ascii="Times New Roman" w:hAnsi="Times New Roman" w:eastAsia="宋体"/>
          <w:szCs w:val="21"/>
        </w:rPr>
        <w:t>物对应</w:t>
      </w:r>
      <w:r>
        <w:rPr>
          <w:rFonts w:hint="eastAsia" w:ascii="Times New Roman" w:hAnsi="Times New Roman" w:eastAsia="宋体"/>
          <w:szCs w:val="21"/>
        </w:rPr>
        <w:t>水化</w:t>
      </w:r>
      <w:r>
        <w:rPr>
          <w:rFonts w:ascii="Times New Roman" w:hAnsi="Times New Roman" w:eastAsia="宋体"/>
          <w:szCs w:val="21"/>
        </w:rPr>
        <w:t>物的酸性：</w:t>
      </w:r>
      <w:r>
        <w:rPr>
          <w:rFonts w:ascii="Times New Roman" w:hAnsi="Times New Roman" w:eastAsia="宋体"/>
          <w:position w:val="-6"/>
          <w:szCs w:val="21"/>
        </w:rPr>
        <w:object>
          <v:shape id="_x0000_i1113" o:spt="75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113" DrawAspect="Content" ObjectID="_1468075780" r:id="rId119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C</w:t>
      </w:r>
      <w:r>
        <w:rPr>
          <w:rFonts w:hint="eastAsia" w:ascii="Times New Roman" w:hAnsi="Times New Roman" w:eastAsia="宋体"/>
          <w:szCs w:val="21"/>
        </w:rPr>
        <w:t>．化合</w:t>
      </w:r>
      <w:r>
        <w:rPr>
          <w:rFonts w:ascii="Times New Roman" w:hAnsi="Times New Roman" w:eastAsia="宋体"/>
          <w:szCs w:val="21"/>
        </w:rPr>
        <w:t>物熔点：</w:t>
      </w:r>
      <w:r>
        <w:rPr>
          <w:rFonts w:ascii="Times New Roman" w:hAnsi="Times New Roman" w:eastAsia="宋体"/>
          <w:position w:val="-12"/>
          <w:szCs w:val="21"/>
        </w:rPr>
        <w:object>
          <v:shape id="_x0000_i1114" o:spt="75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114" DrawAspect="Content" ObjectID="_1468075781" r:id="rId121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 xml:space="preserve"> ·</w:t>
      </w:r>
      <w:r>
        <w:rPr>
          <w:rFonts w:hint="eastAsia" w:ascii="Times New Roman" w:hAnsi="Times New Roman" w:eastAsia="宋体"/>
          <w:szCs w:val="21"/>
        </w:rPr>
        <w:t xml:space="preserve"> </w: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D</w:t>
      </w:r>
      <w:r>
        <w:rPr>
          <w:rFonts w:hint="eastAsia" w:ascii="Times New Roman" w:hAnsi="Times New Roman" w:eastAsia="宋体"/>
          <w:szCs w:val="21"/>
        </w:rPr>
        <w:t>．简单</w:t>
      </w:r>
      <w:r>
        <w:rPr>
          <w:rFonts w:ascii="Times New Roman" w:hAnsi="Times New Roman" w:eastAsia="宋体"/>
          <w:szCs w:val="21"/>
        </w:rPr>
        <w:t>离子的半径：</w:t>
      </w:r>
      <w:r>
        <w:rPr>
          <w:rFonts w:ascii="Times New Roman" w:hAnsi="Times New Roman" w:eastAsia="宋体"/>
          <w:position w:val="-4"/>
          <w:szCs w:val="21"/>
        </w:rPr>
        <w:object>
          <v:shape id="_x0000_i1115" o:spt="75" type="#_x0000_t75" style="height:12.75pt;width:28.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115" DrawAspect="Content" ObjectID="_1468075782" r:id="rId123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  <w:szCs w:val="21"/>
        </w:rPr>
      </w:pPr>
      <w:r>
        <w:rPr>
          <w:rFonts w:ascii="Times New Roman" w:hAnsi="Times New Roman" w:eastAsia="宋体"/>
          <w:b/>
          <w:bCs/>
          <w:szCs w:val="21"/>
        </w:rPr>
        <w:t>13</w:t>
      </w:r>
      <w:r>
        <w:rPr>
          <w:rFonts w:hint="eastAsia"/>
          <w:b/>
          <w:bCs/>
          <w:szCs w:val="21"/>
          <w:lang w:eastAsia="zh-CN"/>
        </w:rPr>
        <w:t>、</w:t>
      </w:r>
      <w:r>
        <w:rPr>
          <w:rFonts w:hint="eastAsia" w:ascii="Times New Roman" w:hAnsi="Times New Roman" w:eastAsia="宋体"/>
          <w:b/>
          <w:bCs/>
          <w:szCs w:val="21"/>
        </w:rPr>
        <w:t>在</w:t>
      </w:r>
      <w:r>
        <w:rPr>
          <w:rFonts w:ascii="Times New Roman" w:hAnsi="Times New Roman" w:eastAsia="宋体"/>
          <w:b/>
          <w:bCs/>
          <w:szCs w:val="21"/>
        </w:rPr>
        <w:t>湿法炼</w:t>
      </w:r>
      <w:r>
        <w:rPr>
          <w:rFonts w:hint="eastAsia" w:ascii="Times New Roman" w:hAnsi="Times New Roman" w:eastAsia="宋体"/>
          <w:b/>
          <w:bCs/>
          <w:szCs w:val="21"/>
        </w:rPr>
        <w:t>锌的</w:t>
      </w:r>
      <w:r>
        <w:rPr>
          <w:rFonts w:ascii="Times New Roman" w:hAnsi="Times New Roman" w:eastAsia="宋体"/>
          <w:b/>
          <w:bCs/>
          <w:szCs w:val="21"/>
        </w:rPr>
        <w:t>电解循环溶液中，较高</w:t>
      </w:r>
      <w:r>
        <w:rPr>
          <w:rFonts w:hint="eastAsia" w:ascii="Times New Roman" w:hAnsi="Times New Roman" w:eastAsia="宋体"/>
          <w:b/>
          <w:bCs/>
          <w:szCs w:val="21"/>
        </w:rPr>
        <w:t>浓度</w:t>
      </w:r>
      <w:r>
        <w:rPr>
          <w:rFonts w:ascii="Times New Roman" w:hAnsi="Times New Roman" w:eastAsia="宋体"/>
          <w:b/>
          <w:bCs/>
          <w:szCs w:val="21"/>
        </w:rPr>
        <w:t>的</w:t>
      </w:r>
      <w:r>
        <w:rPr>
          <w:rFonts w:ascii="Times New Roman" w:hAnsi="Times New Roman" w:eastAsia="宋体"/>
          <w:b/>
          <w:bCs/>
          <w:position w:val="-6"/>
          <w:szCs w:val="21"/>
        </w:rPr>
        <w:object>
          <v:shape id="_x0000_i1127" o:spt="75" type="#_x0000_t75" style="height:16.5pt;width:19.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127" DrawAspect="Content" ObjectID="_1468075783" r:id="rId125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  <w:szCs w:val="21"/>
        </w:rPr>
        <w:t>会</w:t>
      </w:r>
      <w:r>
        <w:rPr>
          <w:rFonts w:ascii="Times New Roman" w:hAnsi="Times New Roman" w:eastAsia="宋体"/>
          <w:b/>
          <w:bCs/>
          <w:szCs w:val="21"/>
        </w:rPr>
        <w:t>腐蚀阳</w:t>
      </w:r>
      <w:r>
        <w:rPr>
          <w:rFonts w:hint="eastAsia" w:ascii="Times New Roman" w:hAnsi="Times New Roman" w:eastAsia="宋体"/>
          <w:b/>
          <w:bCs/>
          <w:szCs w:val="21"/>
        </w:rPr>
        <w:t>极</w:t>
      </w:r>
      <w:r>
        <w:rPr>
          <w:rFonts w:ascii="Times New Roman" w:hAnsi="Times New Roman" w:eastAsia="宋体"/>
          <w:b/>
          <w:bCs/>
          <w:szCs w:val="21"/>
        </w:rPr>
        <w:t>板而增大电解</w:t>
      </w:r>
      <w:r>
        <w:rPr>
          <w:rFonts w:hint="eastAsia" w:ascii="Times New Roman" w:hAnsi="Times New Roman" w:eastAsia="宋体"/>
          <w:b/>
          <w:bCs/>
          <w:szCs w:val="21"/>
        </w:rPr>
        <w:t>能耗。</w:t>
      </w:r>
      <w:r>
        <w:rPr>
          <w:rFonts w:ascii="Times New Roman" w:hAnsi="Times New Roman" w:eastAsia="宋体"/>
          <w:b/>
          <w:bCs/>
          <w:szCs w:val="21"/>
        </w:rPr>
        <w:t>可</w:t>
      </w:r>
      <w:r>
        <w:rPr>
          <w:rFonts w:hint="eastAsia" w:ascii="Times New Roman" w:hAnsi="Times New Roman" w:eastAsia="宋体"/>
          <w:b/>
          <w:bCs/>
          <w:szCs w:val="21"/>
        </w:rPr>
        <w:t>向</w:t>
      </w:r>
      <w:r>
        <w:rPr>
          <w:rFonts w:ascii="Times New Roman" w:hAnsi="Times New Roman" w:eastAsia="宋体"/>
          <w:b/>
          <w:bCs/>
          <w:szCs w:val="21"/>
        </w:rPr>
        <w:t>溶液中同时</w:t>
      </w:r>
      <w:r>
        <w:rPr>
          <w:rFonts w:hint="eastAsia" w:ascii="Times New Roman" w:hAnsi="Times New Roman" w:eastAsia="宋体"/>
          <w:b/>
          <w:bCs/>
          <w:szCs w:val="21"/>
        </w:rPr>
        <w:t>加</w:t>
      </w:r>
      <w:r>
        <w:rPr>
          <w:rFonts w:ascii="Times New Roman" w:hAnsi="Times New Roman" w:eastAsia="宋体"/>
          <w:b/>
          <w:bCs/>
          <w:szCs w:val="21"/>
        </w:rPr>
        <w:t>入</w:t>
      </w:r>
      <w:r>
        <w:rPr>
          <w:rFonts w:ascii="Times New Roman" w:hAnsi="Times New Roman" w:eastAsia="宋体"/>
          <w:b/>
          <w:bCs/>
          <w:position w:val="-6"/>
          <w:szCs w:val="21"/>
        </w:rPr>
        <w:object>
          <v:shape id="_x0000_i1128" o:spt="75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128" DrawAspect="Content" ObjectID="_1468075784" r:id="rId127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  <w:szCs w:val="21"/>
        </w:rPr>
        <w:t>和</w:t>
      </w:r>
      <w:r>
        <w:rPr>
          <w:rFonts w:ascii="Times New Roman" w:hAnsi="Times New Roman" w:eastAsia="宋体"/>
          <w:b/>
          <w:bCs/>
          <w:position w:val="-12"/>
          <w:szCs w:val="21"/>
        </w:rPr>
        <w:object>
          <v:shape id="_x0000_i1129" o:spt="75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129" DrawAspect="Content" ObjectID="_1468075785" r:id="rId129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  <w:szCs w:val="21"/>
        </w:rPr>
        <w:t>，</w:t>
      </w:r>
      <w:r>
        <w:rPr>
          <w:rFonts w:ascii="Times New Roman" w:hAnsi="Times New Roman" w:eastAsia="宋体"/>
          <w:b/>
          <w:bCs/>
          <w:szCs w:val="21"/>
        </w:rPr>
        <w:t>生成</w:t>
      </w:r>
      <w:r>
        <w:rPr>
          <w:rFonts w:ascii="Times New Roman" w:hAnsi="Times New Roman" w:eastAsia="宋体"/>
          <w:b/>
          <w:bCs/>
          <w:position w:val="-6"/>
          <w:szCs w:val="21"/>
        </w:rPr>
        <w:object>
          <v:shape id="_x0000_i1130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130" DrawAspect="Content" ObjectID="_1468075786" r:id="rId131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  <w:szCs w:val="21"/>
        </w:rPr>
        <w:t>沉淀</w:t>
      </w:r>
      <w:r>
        <w:rPr>
          <w:rFonts w:ascii="Times New Roman" w:hAnsi="Times New Roman" w:eastAsia="宋体"/>
          <w:b/>
          <w:bCs/>
          <w:szCs w:val="21"/>
        </w:rPr>
        <w:t>从而除去</w:t>
      </w:r>
      <w:r>
        <w:rPr>
          <w:rFonts w:ascii="Times New Roman" w:hAnsi="Times New Roman" w:eastAsia="宋体"/>
          <w:b/>
          <w:bCs/>
          <w:position w:val="-6"/>
          <w:szCs w:val="21"/>
        </w:rPr>
        <w:object>
          <v:shape id="_x0000_i1131" o:spt="75" type="#_x0000_t75" style="height:16.5pt;width:19.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131" DrawAspect="Content" ObjectID="_1468075787" r:id="rId133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  <w:szCs w:val="21"/>
        </w:rPr>
        <w:t>。</w:t>
      </w:r>
      <w:r>
        <w:rPr>
          <w:rFonts w:ascii="Times New Roman" w:hAnsi="Times New Roman" w:eastAsia="宋体"/>
          <w:b/>
          <w:bCs/>
          <w:szCs w:val="21"/>
        </w:rPr>
        <w:t>根据</w:t>
      </w:r>
      <w:r>
        <w:rPr>
          <w:rFonts w:hint="eastAsia" w:ascii="Times New Roman" w:hAnsi="Times New Roman" w:eastAsia="宋体"/>
          <w:b/>
          <w:bCs/>
          <w:szCs w:val="21"/>
        </w:rPr>
        <w:t>溶液</w:t>
      </w:r>
      <w:r>
        <w:rPr>
          <w:rFonts w:ascii="Times New Roman" w:hAnsi="Times New Roman" w:eastAsia="宋体"/>
          <w:b/>
          <w:bCs/>
          <w:szCs w:val="21"/>
        </w:rPr>
        <w:t>中平衡时相关离子</w:t>
      </w:r>
      <w:r>
        <w:rPr>
          <w:rFonts w:hint="eastAsia" w:ascii="Times New Roman" w:hAnsi="Times New Roman" w:eastAsia="宋体"/>
          <w:b/>
          <w:bCs/>
          <w:szCs w:val="21"/>
        </w:rPr>
        <w:t>浓度</w:t>
      </w:r>
      <w:r>
        <w:rPr>
          <w:rFonts w:ascii="Times New Roman" w:hAnsi="Times New Roman" w:eastAsia="宋体"/>
          <w:b/>
          <w:bCs/>
          <w:szCs w:val="21"/>
        </w:rPr>
        <w:t>的关系图，下列说法错误的是</w:t>
      </w:r>
      <w:r>
        <w:rPr>
          <w:rFonts w:ascii="Times New Roman" w:hAnsi="Times New Roman"/>
          <w:b/>
          <w:bCs/>
          <w:szCs w:val="21"/>
        </w:rPr>
        <w:t>（</w:t>
      </w:r>
      <w:r>
        <w:rPr>
          <w:rFonts w:hint="eastAsia" w:ascii="Times New Roman" w:hAnsi="Times New Roman"/>
          <w:b/>
          <w:bCs/>
          <w:szCs w:val="21"/>
        </w:rPr>
        <w:t xml:space="preserve">    </w:t>
      </w:r>
      <w:r>
        <w:rPr>
          <w:rFonts w:ascii="Times New Roman" w:hAnsi="Times New Roman"/>
          <w:b/>
          <w:bCs/>
          <w:szCs w:val="21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drawing>
          <wp:inline distT="0" distB="0" distL="114300" distR="114300">
            <wp:extent cx="3129915" cy="2109470"/>
            <wp:effectExtent l="0" t="0" r="13335" b="5080"/>
            <wp:docPr id="3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8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A</w:t>
      </w:r>
      <w:r>
        <w:rPr>
          <w:rFonts w:hint="eastAsia" w:ascii="Times New Roman" w:hAnsi="Times New Roman" w:eastAsia="宋体"/>
          <w:szCs w:val="21"/>
        </w:rPr>
        <w:t>．</w:t>
      </w:r>
      <w:r>
        <w:rPr>
          <w:rFonts w:ascii="Times New Roman" w:hAnsi="Times New Roman" w:eastAsia="宋体"/>
          <w:position w:val="-14"/>
          <w:szCs w:val="21"/>
        </w:rPr>
        <w:object>
          <v:shape id="_x0000_i1133" o:spt="75" type="#_x0000_t75" style="height:18.75pt;width:54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133" DrawAspect="Content" ObjectID="_1468075788" r:id="rId136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的</w:t>
      </w:r>
      <w:r>
        <w:rPr>
          <w:rFonts w:ascii="Times New Roman" w:hAnsi="Times New Roman" w:eastAsia="宋体"/>
          <w:szCs w:val="21"/>
        </w:rPr>
        <w:t>数量级为</w:t>
      </w:r>
      <w:r>
        <w:rPr>
          <w:rFonts w:ascii="Times New Roman" w:hAnsi="Times New Roman" w:eastAsia="宋体"/>
          <w:position w:val="-6"/>
          <w:szCs w:val="21"/>
        </w:rPr>
        <w:object>
          <v:shape id="_x0000_i1134" o:spt="75" type="#_x0000_t75" style="height:16.5pt;width:21.7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134" DrawAspect="Content" ObjectID="_1468075789" r:id="rId138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B</w:t>
      </w:r>
      <w:r>
        <w:rPr>
          <w:rFonts w:hint="eastAsia" w:ascii="Times New Roman" w:hAnsi="Times New Roman" w:eastAsia="宋体"/>
          <w:szCs w:val="21"/>
        </w:rPr>
        <w:t>．除</w:t>
      </w:r>
      <w:r>
        <w:rPr>
          <w:rFonts w:ascii="Times New Roman" w:hAnsi="Times New Roman" w:eastAsia="宋体"/>
          <w:position w:val="-6"/>
          <w:szCs w:val="21"/>
        </w:rPr>
        <w:object>
          <v:shape id="_x0000_i1135" o:spt="75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135" DrawAspect="Content" ObjectID="_1468075790" r:id="rId140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反应</w:t>
      </w:r>
      <w:r>
        <w:rPr>
          <w:rFonts w:ascii="Times New Roman" w:hAnsi="Times New Roman" w:eastAsia="宋体"/>
          <w:szCs w:val="21"/>
        </w:rPr>
        <w:t>为</w:t>
      </w:r>
      <w:r>
        <w:rPr>
          <w:rFonts w:ascii="Times New Roman" w:hAnsi="Times New Roman" w:eastAsia="宋体"/>
          <w:position w:val="-6"/>
          <w:szCs w:val="21"/>
        </w:rPr>
        <w:object>
          <v:shape id="_x0000_i1136" o:spt="75" type="#_x0000_t75" style="height:16.5pt;width:114.7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136" DrawAspect="Content" ObjectID="_1468075791" r:id="rId142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C</w:t>
      </w:r>
      <w:r>
        <w:rPr>
          <w:rFonts w:hint="eastAsia" w:ascii="Times New Roman" w:hAnsi="Times New Roman" w:eastAsia="宋体"/>
          <w:szCs w:val="21"/>
        </w:rPr>
        <w:t>．加入</w:t>
      </w:r>
      <w:r>
        <w:rPr>
          <w:rFonts w:ascii="Times New Roman" w:hAnsi="Times New Roman" w:eastAsia="宋体"/>
          <w:position w:val="-6"/>
          <w:szCs w:val="21"/>
        </w:rPr>
        <w:object>
          <v:shape id="_x0000_i1137" o:spt="75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137" DrawAspect="Content" ObjectID="_1468075792" r:id="rId144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越</w:t>
      </w:r>
      <w:r>
        <w:rPr>
          <w:rFonts w:ascii="Times New Roman" w:hAnsi="Times New Roman" w:eastAsia="宋体"/>
          <w:szCs w:val="21"/>
        </w:rPr>
        <w:t>多，</w:t>
      </w:r>
      <w:r>
        <w:rPr>
          <w:rFonts w:ascii="Times New Roman" w:hAnsi="Times New Roman" w:eastAsia="宋体"/>
          <w:position w:val="-6"/>
          <w:szCs w:val="21"/>
        </w:rPr>
        <w:object>
          <v:shape id="_x0000_i1138" o:spt="75" type="#_x0000_t75" style="height:16.5pt;width:23.2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138" DrawAspect="Content" ObjectID="_1468075793" r:id="rId146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浓度</w:t>
      </w:r>
      <w:r>
        <w:rPr>
          <w:rFonts w:ascii="Times New Roman" w:hAnsi="Times New Roman" w:eastAsia="宋体"/>
          <w:szCs w:val="21"/>
        </w:rPr>
        <w:t>越高，除</w:t>
      </w:r>
      <w:r>
        <w:rPr>
          <w:rFonts w:ascii="Times New Roman" w:hAnsi="Times New Roman" w:eastAsia="宋体"/>
          <w:position w:val="-6"/>
          <w:szCs w:val="21"/>
        </w:rPr>
        <w:object>
          <v:shape id="_x0000_i1139" o:spt="75" type="#_x0000_t75" style="height:16.5pt;width:19.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139" DrawAspect="Content" ObjectID="_1468075794" r:id="rId148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效果</w:t>
      </w:r>
      <w:r>
        <w:rPr>
          <w:rFonts w:ascii="Times New Roman" w:hAnsi="Times New Roman" w:eastAsia="宋体"/>
          <w:szCs w:val="21"/>
        </w:rPr>
        <w:t>越好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D</w:t>
      </w:r>
      <w:r>
        <w:rPr>
          <w:rFonts w:hint="eastAsia" w:ascii="Times New Roman" w:hAnsi="Times New Roman" w:eastAsia="宋体"/>
          <w:szCs w:val="21"/>
        </w:rPr>
        <w:t>．</w:t>
      </w:r>
      <w:r>
        <w:rPr>
          <w:rFonts w:ascii="Times New Roman" w:hAnsi="Times New Roman" w:eastAsia="宋体"/>
          <w:position w:val="-6"/>
          <w:szCs w:val="21"/>
        </w:rPr>
        <w:object>
          <v:shape id="_x0000_i1140" o:spt="75" type="#_x0000_t75" style="height:16.5pt;width:81.7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140" DrawAspect="Content" ObjectID="_1468075795" r:id="rId150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平衡</w:t>
      </w:r>
      <w:r>
        <w:rPr>
          <w:rFonts w:ascii="Times New Roman" w:hAnsi="Times New Roman" w:eastAsia="宋体"/>
          <w:szCs w:val="21"/>
        </w:rPr>
        <w:t>常数很大，反应趋于完全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二、选择题：本题共8小题，每小题6分，共48分。在每小题给出的四个选项中，第14~18题只有一项符合题目要求，第19~21题有多项符合题目要求。全部选对的得6分，选对但不全的得3分，有选错的得0分。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/>
        <w:jc w:val="left"/>
        <w:outlineLvl w:val="9"/>
        <w:rPr>
          <w:rFonts w:ascii="Times New Roman" w:hAnsi="Times New Roman" w:eastAsia="宋体"/>
          <w:b/>
          <w:bCs/>
        </w:rPr>
      </w:pPr>
      <w:r>
        <w:rPr>
          <w:rFonts w:ascii="Times New Roman" w:hAnsi="Times New Roman" w:eastAsia="宋体"/>
          <w:b/>
          <w:bCs/>
        </w:rPr>
        <w:t>14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 w:ascii="Times New Roman" w:hAnsi="Times New Roman" w:eastAsia="宋体"/>
          <w:b/>
          <w:bCs/>
        </w:rPr>
        <w:t>2017年4月</w:t>
      </w:r>
      <w:r>
        <w:rPr>
          <w:rFonts w:ascii="Times New Roman" w:hAnsi="Times New Roman" w:eastAsia="宋体"/>
          <w:b/>
          <w:bCs/>
        </w:rPr>
        <w:t>，我国成功发射的</w:t>
      </w:r>
      <w:r>
        <w:rPr>
          <w:rFonts w:hint="eastAsia" w:ascii="Times New Roman" w:hAnsi="Times New Roman" w:eastAsia="宋体"/>
          <w:b/>
          <w:bCs/>
        </w:rPr>
        <w:t>天</w:t>
      </w:r>
      <w:r>
        <w:rPr>
          <w:rFonts w:ascii="Times New Roman" w:hAnsi="Times New Roman" w:eastAsia="宋体"/>
          <w:b/>
          <w:bCs/>
        </w:rPr>
        <w:t>舟一号货运飞船与天宫二号</w:t>
      </w:r>
      <w:r>
        <w:rPr>
          <w:rFonts w:hint="eastAsia" w:ascii="Times New Roman" w:hAnsi="Times New Roman" w:eastAsia="宋体"/>
          <w:b/>
          <w:bCs/>
        </w:rPr>
        <w:t>空</w:t>
      </w:r>
      <w:r>
        <w:rPr>
          <w:rFonts w:ascii="Times New Roman" w:hAnsi="Times New Roman" w:eastAsia="宋体"/>
          <w:b/>
          <w:bCs/>
        </w:rPr>
        <w:t>间实验室完成了</w:t>
      </w:r>
      <w:r>
        <w:rPr>
          <w:rFonts w:hint="eastAsia" w:ascii="Times New Roman" w:hAnsi="Times New Roman" w:eastAsia="宋体"/>
          <w:b/>
          <w:bCs/>
        </w:rPr>
        <w:t>首次</w:t>
      </w:r>
      <w:r>
        <w:rPr>
          <w:rFonts w:ascii="Times New Roman" w:hAnsi="Times New Roman" w:eastAsia="宋体"/>
          <w:b/>
          <w:bCs/>
        </w:rPr>
        <w:t>交会对接</w:t>
      </w:r>
      <w:r>
        <w:rPr>
          <w:rFonts w:hint="eastAsia" w:ascii="Times New Roman" w:hAnsi="Times New Roman" w:eastAsia="宋体"/>
          <w:b/>
          <w:bCs/>
        </w:rPr>
        <w:t>，</w:t>
      </w:r>
      <w:r>
        <w:rPr>
          <w:rFonts w:ascii="Times New Roman" w:hAnsi="Times New Roman" w:eastAsia="宋体"/>
          <w:b/>
          <w:bCs/>
        </w:rPr>
        <w:t>对接形成的组合</w:t>
      </w:r>
      <w:r>
        <w:rPr>
          <w:rFonts w:hint="eastAsia" w:ascii="Times New Roman" w:hAnsi="Times New Roman" w:eastAsia="宋体"/>
          <w:b/>
          <w:bCs/>
        </w:rPr>
        <w:t>体仍</w:t>
      </w:r>
      <w:r>
        <w:rPr>
          <w:rFonts w:ascii="Times New Roman" w:hAnsi="Times New Roman" w:eastAsia="宋体"/>
          <w:b/>
          <w:bCs/>
        </w:rPr>
        <w:t>沿天宫二号原来的轨道（可视为圆轨道）运动。与</w:t>
      </w:r>
      <w:r>
        <w:rPr>
          <w:rFonts w:hint="eastAsia" w:ascii="Times New Roman" w:hAnsi="Times New Roman" w:eastAsia="宋体"/>
          <w:b/>
          <w:bCs/>
        </w:rPr>
        <w:t>天</w:t>
      </w:r>
      <w:r>
        <w:rPr>
          <w:rFonts w:ascii="Times New Roman" w:hAnsi="Times New Roman" w:eastAsia="宋体"/>
          <w:b/>
          <w:bCs/>
        </w:rPr>
        <w:t>宫二号单独运行时相比，</w:t>
      </w:r>
      <w:r>
        <w:rPr>
          <w:rFonts w:hint="eastAsia" w:ascii="Times New Roman" w:hAnsi="Times New Roman" w:eastAsia="宋体"/>
          <w:b/>
          <w:bCs/>
        </w:rPr>
        <w:t>组</w:t>
      </w:r>
      <w:r>
        <w:rPr>
          <w:rFonts w:ascii="Times New Roman" w:hAnsi="Times New Roman" w:eastAsia="宋体"/>
          <w:b/>
          <w:bCs/>
        </w:rPr>
        <w:t>合</w:t>
      </w:r>
      <w:r>
        <w:rPr>
          <w:rFonts w:hint="eastAsia" w:ascii="Times New Roman" w:hAnsi="Times New Roman" w:eastAsia="宋体"/>
          <w:b/>
          <w:bCs/>
        </w:rPr>
        <w:t>体运行</w:t>
      </w:r>
      <w:r>
        <w:rPr>
          <w:rFonts w:ascii="Times New Roman" w:hAnsi="Times New Roman" w:eastAsia="宋体"/>
          <w:b/>
          <w:bCs/>
        </w:rPr>
        <w:t>的（</w:t>
      </w:r>
      <w:r>
        <w:rPr>
          <w:rFonts w:hint="eastAsia" w:ascii="Times New Roman" w:hAnsi="Times New Roman" w:eastAsia="宋体"/>
          <w:b/>
          <w:bCs/>
        </w:rPr>
        <w:t xml:space="preserve">    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/>
        <w:jc w:val="left"/>
        <w:outlineLvl w:val="9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A</w:t>
      </w:r>
      <w:r>
        <w:rPr>
          <w:rFonts w:hint="eastAsia" w:ascii="Times New Roman" w:hAnsi="Times New Roman" w:eastAsia="宋体"/>
        </w:rPr>
        <w:t>．周期</w:t>
      </w:r>
      <w:r>
        <w:rPr>
          <w:rFonts w:ascii="Times New Roman" w:hAnsi="Times New Roman" w:eastAsia="宋体"/>
        </w:rPr>
        <w:t>变大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B．</w:t>
      </w:r>
      <w:r>
        <w:rPr>
          <w:rFonts w:ascii="Times New Roman" w:hAnsi="Times New Roman" w:eastAsia="宋体"/>
        </w:rPr>
        <w:t>速率</w:t>
      </w:r>
      <w:r>
        <w:rPr>
          <w:rFonts w:hint="eastAsia" w:ascii="Times New Roman" w:hAnsi="Times New Roman" w:eastAsia="宋体"/>
        </w:rPr>
        <w:t>变大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C．</w:t>
      </w:r>
      <w:r>
        <w:rPr>
          <w:rFonts w:ascii="Times New Roman" w:hAnsi="Times New Roman" w:eastAsia="宋体"/>
        </w:rPr>
        <w:t>动</w:t>
      </w:r>
      <w:r>
        <w:rPr>
          <w:rFonts w:hint="eastAsia" w:ascii="Times New Roman" w:hAnsi="Times New Roman" w:eastAsia="宋体"/>
        </w:rPr>
        <w:t>能</w:t>
      </w:r>
      <w:r>
        <w:rPr>
          <w:rFonts w:ascii="Times New Roman" w:hAnsi="Times New Roman" w:eastAsia="宋体"/>
        </w:rPr>
        <w:t>变大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 xml:space="preserve">   </w:t>
      </w:r>
      <w:r>
        <w:rPr>
          <w:rFonts w:hint="eastAsia" w:ascii="Times New Roman" w:hAnsi="Times New Roman" w:eastAsia="宋体"/>
        </w:rPr>
        <w:t>D．</w:t>
      </w:r>
      <w:r>
        <w:rPr>
          <w:rFonts w:ascii="Times New Roman" w:hAnsi="Times New Roman" w:eastAsia="宋体"/>
        </w:rPr>
        <w:t>向</w:t>
      </w:r>
      <w:r>
        <w:rPr>
          <w:rFonts w:hint="eastAsia" w:ascii="Times New Roman" w:hAnsi="Times New Roman" w:eastAsia="宋体"/>
        </w:rPr>
        <w:t>心</w:t>
      </w:r>
      <w:r>
        <w:rPr>
          <w:rFonts w:ascii="Times New Roman" w:hAnsi="Times New Roman" w:eastAsia="宋体"/>
        </w:rPr>
        <w:t>加速变大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</w:rPr>
      </w:pPr>
      <w:r>
        <w:rPr>
          <w:rFonts w:ascii="Times New Roman" w:hAnsi="Times New Roman" w:eastAsia="宋体"/>
          <w:b/>
          <w:bCs/>
        </w:rPr>
        <w:pict>
          <v:shape id="_x0000_s2051" o:spid="_x0000_s2051" o:spt="75" type="#_x0000_t75" style="position:absolute;left:0pt;margin-left:301.4pt;margin-top:42.55pt;height:76.7pt;width:103.7pt;mso-wrap-distance-bottom:0pt;mso-wrap-distance-left:9pt;mso-wrap-distance-right:9pt;mso-wrap-distance-top:0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square"/>
          </v:shape>
          <o:OLEObject Type="Embed" ProgID="Word.Document.12" ShapeID="_x0000_s2051" DrawAspect="Content" ObjectID="_1468075796" r:id="rId152">
            <o:LockedField>false</o:LockedField>
          </o:OLEObject>
        </w:pict>
      </w:r>
      <w:r>
        <w:rPr>
          <w:rFonts w:ascii="Times New Roman" w:hAnsi="Times New Roman" w:eastAsia="宋体"/>
          <w:b/>
          <w:bCs/>
        </w:rPr>
        <w:t>15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 w:ascii="Times New Roman" w:hAnsi="Times New Roman" w:eastAsia="宋体"/>
          <w:b/>
          <w:bCs/>
        </w:rPr>
        <w:t>如</w:t>
      </w:r>
      <w:r>
        <w:rPr>
          <w:rFonts w:ascii="Times New Roman" w:hAnsi="Times New Roman" w:eastAsia="宋体"/>
          <w:b/>
          <w:bCs/>
        </w:rPr>
        <w:t>图，</w:t>
      </w:r>
      <w:r>
        <w:rPr>
          <w:rFonts w:hint="eastAsia" w:ascii="Times New Roman" w:hAnsi="Times New Roman" w:eastAsia="宋体"/>
          <w:b/>
          <w:bCs/>
        </w:rPr>
        <w:t>在</w:t>
      </w:r>
      <w:r>
        <w:rPr>
          <w:rFonts w:ascii="Times New Roman" w:hAnsi="Times New Roman" w:eastAsia="宋体"/>
          <w:b/>
          <w:bCs/>
        </w:rPr>
        <w:t>方向垂直于</w:t>
      </w:r>
      <w:r>
        <w:rPr>
          <w:rFonts w:hint="eastAsia" w:ascii="Times New Roman" w:hAnsi="Times New Roman" w:eastAsia="宋体"/>
          <w:b/>
          <w:bCs/>
        </w:rPr>
        <w:t>纸</w:t>
      </w:r>
      <w:r>
        <w:rPr>
          <w:rFonts w:ascii="Times New Roman" w:hAnsi="Times New Roman" w:eastAsia="宋体"/>
          <w:b/>
          <w:bCs/>
        </w:rPr>
        <w:t>面向里的匀强</w:t>
      </w:r>
      <w:r>
        <w:rPr>
          <w:rFonts w:hint="eastAsia" w:ascii="Times New Roman" w:hAnsi="Times New Roman" w:eastAsia="宋体"/>
          <w:b/>
          <w:bCs/>
        </w:rPr>
        <w:t>磁场中</w:t>
      </w:r>
      <w:r>
        <w:rPr>
          <w:rFonts w:ascii="Times New Roman" w:hAnsi="Times New Roman" w:eastAsia="宋体"/>
          <w:b/>
          <w:bCs/>
        </w:rPr>
        <w:t>有一</w:t>
      </w:r>
      <w:r>
        <w:rPr>
          <w:rFonts w:hint="eastAsia" w:ascii="Times New Roman" w:hAnsi="Times New Roman" w:eastAsia="宋体"/>
          <w:b/>
          <w:bCs/>
        </w:rPr>
        <w:t>U形</w:t>
      </w:r>
      <w:r>
        <w:rPr>
          <w:rFonts w:ascii="Times New Roman" w:hAnsi="Times New Roman" w:eastAsia="宋体"/>
          <w:b/>
          <w:bCs/>
        </w:rPr>
        <w:t>金属导</w:t>
      </w:r>
      <w:r>
        <w:rPr>
          <w:rFonts w:hint="eastAsia" w:ascii="Times New Roman" w:hAnsi="Times New Roman" w:eastAsia="宋体"/>
          <w:b/>
          <w:bCs/>
        </w:rPr>
        <w:t>轨</w:t>
      </w:r>
      <w:r>
        <w:rPr>
          <w:rFonts w:ascii="Times New Roman" w:hAnsi="Times New Roman" w:eastAsia="宋体"/>
          <w:b/>
          <w:bCs/>
        </w:rPr>
        <w:t>，导轨</w:t>
      </w:r>
      <w:r>
        <w:rPr>
          <w:rFonts w:hint="eastAsia" w:ascii="Times New Roman" w:hAnsi="Times New Roman" w:eastAsia="宋体"/>
          <w:b/>
          <w:bCs/>
        </w:rPr>
        <w:t>平</w:t>
      </w:r>
      <w:r>
        <w:rPr>
          <w:rFonts w:ascii="Times New Roman" w:hAnsi="Times New Roman" w:eastAsia="宋体"/>
          <w:b/>
          <w:bCs/>
        </w:rPr>
        <w:t>面与磁场垂直</w:t>
      </w:r>
      <w:r>
        <w:rPr>
          <w:rFonts w:hint="eastAsia" w:ascii="Times New Roman" w:hAnsi="Times New Roman" w:eastAsia="宋体"/>
          <w:b/>
          <w:bCs/>
        </w:rPr>
        <w:t>。</w:t>
      </w:r>
      <w:r>
        <w:rPr>
          <w:rFonts w:ascii="Times New Roman" w:hAnsi="Times New Roman" w:eastAsia="宋体"/>
          <w:b/>
          <w:bCs/>
        </w:rPr>
        <w:t>金属</w:t>
      </w:r>
      <w:r>
        <w:rPr>
          <w:rFonts w:hint="eastAsia" w:ascii="Times New Roman" w:hAnsi="Times New Roman" w:eastAsia="宋体"/>
          <w:b/>
          <w:bCs/>
        </w:rPr>
        <w:t>杆PQ置于</w:t>
      </w:r>
      <w:r>
        <w:rPr>
          <w:rFonts w:ascii="Times New Roman" w:hAnsi="Times New Roman" w:eastAsia="宋体"/>
          <w:b/>
          <w:bCs/>
        </w:rPr>
        <w:t>导轨上并与导</w:t>
      </w:r>
      <w:r>
        <w:rPr>
          <w:rFonts w:hint="eastAsia" w:ascii="Times New Roman" w:hAnsi="Times New Roman" w:eastAsia="宋体"/>
          <w:b/>
          <w:bCs/>
        </w:rPr>
        <w:t>轨</w:t>
      </w:r>
      <w:r>
        <w:rPr>
          <w:rFonts w:ascii="Times New Roman" w:hAnsi="Times New Roman" w:eastAsia="宋体"/>
          <w:b/>
          <w:bCs/>
        </w:rPr>
        <w:t>形成闭合回路</w:t>
      </w:r>
      <w:r>
        <w:rPr>
          <w:rFonts w:hint="eastAsia" w:ascii="Times New Roman" w:hAnsi="Times New Roman" w:eastAsia="宋体"/>
          <w:b/>
          <w:bCs/>
        </w:rPr>
        <w:t>PQRS，</w:t>
      </w:r>
      <w:r>
        <w:rPr>
          <w:rFonts w:ascii="Times New Roman" w:hAnsi="Times New Roman" w:eastAsia="宋体"/>
          <w:b/>
          <w:bCs/>
        </w:rPr>
        <w:t>一圆环形金属线框</w:t>
      </w:r>
      <w:r>
        <w:rPr>
          <w:rFonts w:hint="eastAsia" w:ascii="Times New Roman" w:hAnsi="Times New Roman" w:eastAsia="宋体"/>
          <w:b/>
          <w:bCs/>
        </w:rPr>
        <w:t>T位</w:t>
      </w:r>
      <w:r>
        <w:rPr>
          <w:rFonts w:ascii="Times New Roman" w:hAnsi="Times New Roman" w:eastAsia="宋体"/>
          <w:b/>
          <w:bCs/>
        </w:rPr>
        <w:t>于回路围成的区域内，线框与导轨共</w:t>
      </w:r>
      <w:r>
        <w:rPr>
          <w:rFonts w:hint="eastAsia" w:ascii="Times New Roman" w:hAnsi="Times New Roman" w:eastAsia="宋体"/>
          <w:b/>
          <w:bCs/>
        </w:rPr>
        <w:t>面</w:t>
      </w:r>
      <w:r>
        <w:rPr>
          <w:rFonts w:ascii="Times New Roman" w:hAnsi="Times New Roman" w:eastAsia="宋体"/>
          <w:b/>
          <w:bCs/>
        </w:rPr>
        <w:t>。现</w:t>
      </w:r>
      <w:r>
        <w:rPr>
          <w:rFonts w:hint="eastAsia" w:ascii="Times New Roman" w:hAnsi="Times New Roman" w:eastAsia="宋体"/>
          <w:b/>
          <w:bCs/>
        </w:rPr>
        <w:t>让</w:t>
      </w:r>
      <w:r>
        <w:rPr>
          <w:rFonts w:ascii="Times New Roman" w:hAnsi="Times New Roman" w:eastAsia="宋体"/>
          <w:b/>
          <w:bCs/>
        </w:rPr>
        <w:t>金属</w:t>
      </w:r>
      <w:r>
        <w:rPr>
          <w:rFonts w:hint="eastAsia" w:ascii="Times New Roman" w:hAnsi="Times New Roman" w:eastAsia="宋体"/>
          <w:b/>
          <w:bCs/>
        </w:rPr>
        <w:t>杆PQ突然</w:t>
      </w:r>
      <w:r>
        <w:rPr>
          <w:rFonts w:ascii="Times New Roman" w:hAnsi="Times New Roman" w:eastAsia="宋体"/>
          <w:b/>
          <w:bCs/>
        </w:rPr>
        <w:t>向右运动，在运动开始的瞬间，关于</w:t>
      </w:r>
      <w:r>
        <w:rPr>
          <w:rFonts w:hint="eastAsia" w:ascii="Times New Roman" w:hAnsi="Times New Roman" w:eastAsia="宋体"/>
          <w:b/>
          <w:bCs/>
        </w:rPr>
        <w:t>感</w:t>
      </w:r>
      <w:r>
        <w:rPr>
          <w:rFonts w:ascii="Times New Roman" w:hAnsi="Times New Roman" w:eastAsia="宋体"/>
          <w:b/>
          <w:bCs/>
        </w:rPr>
        <w:t>应电</w:t>
      </w:r>
      <w:r>
        <w:rPr>
          <w:rFonts w:hint="eastAsia" w:ascii="Times New Roman" w:hAnsi="Times New Roman" w:eastAsia="宋体"/>
          <w:b/>
          <w:bCs/>
        </w:rPr>
        <w:t>流</w:t>
      </w:r>
      <w:r>
        <w:rPr>
          <w:rFonts w:ascii="Times New Roman" w:hAnsi="Times New Roman" w:eastAsia="宋体"/>
          <w:b/>
          <w:bCs/>
        </w:rPr>
        <w:t>的方向，下列说法正确的是（</w:t>
      </w:r>
      <w:r>
        <w:rPr>
          <w:rFonts w:hint="eastAsia" w:ascii="Times New Roman" w:hAnsi="Times New Roman" w:eastAsia="宋体"/>
          <w:b/>
          <w:bCs/>
        </w:rPr>
        <w:t xml:space="preserve">    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A</w:t>
      </w:r>
      <w:r>
        <w:rPr>
          <w:rFonts w:hint="eastAsia" w:ascii="Times New Roman" w:hAnsi="Times New Roman" w:eastAsia="宋体"/>
        </w:rPr>
        <w:t>．PQRS中</w:t>
      </w:r>
      <w:r>
        <w:rPr>
          <w:rFonts w:ascii="Times New Roman" w:hAnsi="Times New Roman" w:eastAsia="宋体"/>
        </w:rPr>
        <w:t>沿顺时针</w:t>
      </w:r>
      <w:r>
        <w:rPr>
          <w:rFonts w:hint="eastAsia" w:ascii="Times New Roman" w:hAnsi="Times New Roman" w:eastAsia="宋体"/>
        </w:rPr>
        <w:t>方向</w:t>
      </w:r>
      <w:r>
        <w:rPr>
          <w:rFonts w:ascii="Times New Roman" w:hAnsi="Times New Roman" w:eastAsia="宋体"/>
        </w:rPr>
        <w:t>，</w:t>
      </w:r>
      <w:r>
        <w:rPr>
          <w:rFonts w:hint="eastAsia" w:ascii="Times New Roman" w:hAnsi="Times New Roman" w:eastAsia="宋体"/>
        </w:rPr>
        <w:t>T中</w:t>
      </w:r>
      <w:r>
        <w:rPr>
          <w:rFonts w:ascii="Times New Roman" w:hAnsi="Times New Roman" w:eastAsia="宋体"/>
        </w:rPr>
        <w:t>沿逆时针方向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B</w:t>
      </w:r>
      <w:r>
        <w:rPr>
          <w:rFonts w:hint="eastAsia" w:ascii="Times New Roman" w:hAnsi="Times New Roman" w:eastAsia="宋体"/>
        </w:rPr>
        <w:t>．PQRS中</w:t>
      </w:r>
      <w:r>
        <w:rPr>
          <w:rFonts w:ascii="Times New Roman" w:hAnsi="Times New Roman" w:eastAsia="宋体"/>
        </w:rPr>
        <w:t>沿</w:t>
      </w:r>
      <w:r>
        <w:rPr>
          <w:rFonts w:hint="eastAsia" w:ascii="Times New Roman" w:hAnsi="Times New Roman" w:eastAsia="宋体"/>
        </w:rPr>
        <w:t>顺</w:t>
      </w:r>
      <w:r>
        <w:rPr>
          <w:rFonts w:ascii="Times New Roman" w:hAnsi="Times New Roman" w:eastAsia="宋体"/>
        </w:rPr>
        <w:t>时针方向，</w:t>
      </w:r>
      <w:r>
        <w:rPr>
          <w:rFonts w:hint="eastAsia" w:ascii="Times New Roman" w:hAnsi="Times New Roman" w:eastAsia="宋体"/>
        </w:rPr>
        <w:t>T中</w:t>
      </w:r>
      <w:r>
        <w:rPr>
          <w:rFonts w:ascii="Times New Roman" w:hAnsi="Times New Roman" w:eastAsia="宋体"/>
        </w:rPr>
        <w:t>沿顺时针方向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C</w:t>
      </w:r>
      <w:r>
        <w:rPr>
          <w:rFonts w:hint="eastAsia" w:ascii="Times New Roman" w:hAnsi="Times New Roman" w:eastAsia="宋体"/>
        </w:rPr>
        <w:t>．PQRS中</w:t>
      </w:r>
      <w:r>
        <w:rPr>
          <w:rFonts w:ascii="Times New Roman" w:hAnsi="Times New Roman" w:eastAsia="宋体"/>
        </w:rPr>
        <w:t>沿逆时针方向，</w:t>
      </w:r>
      <w:r>
        <w:rPr>
          <w:rFonts w:hint="eastAsia" w:ascii="Times New Roman" w:hAnsi="Times New Roman" w:eastAsia="宋体"/>
        </w:rPr>
        <w:t>T中</w:t>
      </w:r>
      <w:r>
        <w:rPr>
          <w:rFonts w:ascii="Times New Roman" w:hAnsi="Times New Roman" w:eastAsia="宋体"/>
        </w:rPr>
        <w:t>沿逆时针方向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D</w:t>
      </w:r>
      <w:r>
        <w:rPr>
          <w:rFonts w:hint="eastAsia" w:ascii="Times New Roman" w:hAnsi="Times New Roman" w:eastAsia="宋体"/>
        </w:rPr>
        <w:t>．PQRS中</w:t>
      </w:r>
      <w:r>
        <w:rPr>
          <w:rFonts w:ascii="Times New Roman" w:hAnsi="Times New Roman" w:eastAsia="宋体"/>
        </w:rPr>
        <w:t>沿逆时针方向，</w:t>
      </w:r>
      <w:r>
        <w:rPr>
          <w:rFonts w:hint="eastAsia" w:ascii="Times New Roman" w:hAnsi="Times New Roman" w:eastAsia="宋体"/>
        </w:rPr>
        <w:t>T中</w:t>
      </w:r>
      <w:r>
        <w:rPr>
          <w:rFonts w:ascii="Times New Roman" w:hAnsi="Times New Roman" w:eastAsia="宋体"/>
        </w:rPr>
        <w:t>沿顺时针方向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</w:rPr>
      </w:pPr>
      <w:r>
        <w:rPr>
          <w:rFonts w:ascii="Times New Roman" w:hAnsi="Times New Roman" w:eastAsia="宋体"/>
          <w:b/>
          <w:bCs/>
        </w:rPr>
        <w:pict>
          <v:shape id="_x0000_s2052" o:spid="_x0000_s2052" o:spt="75" type="#_x0000_t75" style="position:absolute;left:0pt;margin-left:335.45pt;margin-top:4.2pt;height:103.7pt;width:65.25pt;mso-wrap-distance-bottom:0pt;mso-wrap-distance-left:9pt;mso-wrap-distance-right:9pt;mso-wrap-distance-top:0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square"/>
          </v:shape>
          <o:OLEObject Type="Embed" ProgID="Word.Document.12" ShapeID="_x0000_s2052" DrawAspect="Content" ObjectID="_1468075797" r:id="rId154">
            <o:LockedField>false</o:LockedField>
          </o:OLEObject>
        </w:pict>
      </w:r>
      <w:r>
        <w:rPr>
          <w:rFonts w:hint="eastAsia" w:ascii="Times New Roman" w:hAnsi="Times New Roman" w:eastAsia="宋体"/>
          <w:b/>
          <w:bCs/>
        </w:rPr>
        <w:t>16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 w:ascii="Times New Roman" w:hAnsi="Times New Roman" w:eastAsia="宋体"/>
          <w:b/>
          <w:bCs/>
        </w:rPr>
        <w:t>如</w:t>
      </w:r>
      <w:r>
        <w:rPr>
          <w:rFonts w:ascii="Times New Roman" w:hAnsi="Times New Roman" w:eastAsia="宋体"/>
          <w:b/>
          <w:bCs/>
        </w:rPr>
        <w:t>图，一质量为</w:t>
      </w:r>
      <w:r>
        <w:rPr>
          <w:rFonts w:hint="eastAsia" w:ascii="Times New Roman" w:hAnsi="Times New Roman" w:eastAsia="宋体"/>
          <w:b/>
          <w:bCs/>
          <w:i/>
        </w:rPr>
        <w:t>m</w:t>
      </w:r>
      <w:r>
        <w:rPr>
          <w:rFonts w:hint="eastAsia" w:ascii="Times New Roman" w:hAnsi="Times New Roman" w:eastAsia="宋体"/>
          <w:b/>
          <w:bCs/>
        </w:rPr>
        <w:t>、</w:t>
      </w:r>
      <w:r>
        <w:rPr>
          <w:rFonts w:ascii="Times New Roman" w:hAnsi="Times New Roman" w:eastAsia="宋体"/>
          <w:b/>
          <w:bCs/>
        </w:rPr>
        <w:t>长度为</w:t>
      </w:r>
      <w:r>
        <w:rPr>
          <w:rFonts w:hint="eastAsia" w:ascii="Times New Roman" w:hAnsi="Times New Roman" w:eastAsia="宋体"/>
          <w:b/>
          <w:bCs/>
          <w:i/>
        </w:rPr>
        <w:t>l</w:t>
      </w:r>
      <w:r>
        <w:rPr>
          <w:rFonts w:hint="eastAsia" w:ascii="Times New Roman" w:hAnsi="Times New Roman" w:eastAsia="宋体"/>
          <w:b/>
          <w:bCs/>
        </w:rPr>
        <w:t>的</w:t>
      </w:r>
      <w:r>
        <w:rPr>
          <w:rFonts w:ascii="Times New Roman" w:hAnsi="Times New Roman" w:eastAsia="宋体"/>
          <w:b/>
          <w:bCs/>
        </w:rPr>
        <w:t>均匀柔软</w:t>
      </w:r>
      <w:r>
        <w:rPr>
          <w:rFonts w:hint="eastAsia" w:ascii="Times New Roman" w:hAnsi="Times New Roman" w:eastAsia="宋体"/>
          <w:b/>
          <w:bCs/>
        </w:rPr>
        <w:t>细</w:t>
      </w:r>
      <w:r>
        <w:rPr>
          <w:rFonts w:ascii="Times New Roman" w:hAnsi="Times New Roman" w:eastAsia="宋体"/>
          <w:b/>
          <w:bCs/>
        </w:rPr>
        <w:t>绳</w:t>
      </w:r>
      <w:r>
        <w:rPr>
          <w:rFonts w:hint="eastAsia" w:ascii="Times New Roman" w:hAnsi="Times New Roman" w:eastAsia="宋体"/>
          <w:b/>
          <w:bCs/>
        </w:rPr>
        <w:t>PQ竖直</w:t>
      </w:r>
      <w:r>
        <w:rPr>
          <w:rFonts w:ascii="Times New Roman" w:hAnsi="Times New Roman" w:eastAsia="宋体"/>
          <w:b/>
          <w:bCs/>
        </w:rPr>
        <w:t>悬挂。用</w:t>
      </w:r>
      <w:r>
        <w:rPr>
          <w:rFonts w:hint="eastAsia" w:ascii="Times New Roman" w:hAnsi="Times New Roman" w:eastAsia="宋体"/>
          <w:b/>
          <w:bCs/>
        </w:rPr>
        <w:t>外</w:t>
      </w:r>
      <w:r>
        <w:rPr>
          <w:rFonts w:ascii="Times New Roman" w:hAnsi="Times New Roman" w:eastAsia="宋体"/>
          <w:b/>
          <w:bCs/>
        </w:rPr>
        <w:t>力将</w:t>
      </w:r>
      <w:r>
        <w:rPr>
          <w:rFonts w:hint="eastAsia" w:ascii="Times New Roman" w:hAnsi="Times New Roman" w:eastAsia="宋体"/>
          <w:b/>
          <w:bCs/>
        </w:rPr>
        <w:t>绳的下端Q缓慢地竖直向上拉起至M点，M点与绳的上端P相距</w:t>
      </w:r>
      <w:r>
        <w:rPr>
          <w:rFonts w:ascii="Times New Roman" w:hAnsi="Times New Roman" w:eastAsia="宋体"/>
          <w:b/>
          <w:bCs/>
          <w:position w:val="-24"/>
        </w:rPr>
        <w:object>
          <v:shape id="_x0000_i1180" o:spt="75" type="#_x0000_t75" style="height:31.5pt;width:16.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180" DrawAspect="Content" ObjectID="_1468075798" r:id="rId156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。重力加速度大小为</w:t>
      </w:r>
      <w:r>
        <w:rPr>
          <w:rFonts w:ascii="Times New Roman" w:hAnsi="Times New Roman" w:eastAsia="宋体"/>
          <w:b/>
          <w:bCs/>
          <w:position w:val="-10"/>
        </w:rPr>
        <w:object>
          <v:shape id="_x0000_i1181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81" DrawAspect="Content" ObjectID="_1468075799" r:id="rId158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 xml:space="preserve">。在此过程中，外力做的功为（   </w:t>
      </w:r>
      <w:r>
        <w:rPr>
          <w:rFonts w:ascii="Times New Roman" w:hAnsi="Times New Roman" w:eastAsia="宋体"/>
          <w:b/>
          <w:bCs/>
        </w:rPr>
        <w:t xml:space="preserve"> </w:t>
      </w:r>
      <w:r>
        <w:rPr>
          <w:rFonts w:hint="eastAsia" w:ascii="Times New Roman" w:hAnsi="Times New Roman" w:eastAsia="宋体"/>
          <w:b/>
          <w:bCs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A．</w:t>
      </w:r>
      <w:r>
        <w:rPr>
          <w:rFonts w:ascii="Times New Roman" w:hAnsi="Times New Roman" w:eastAsia="宋体"/>
          <w:position w:val="-24"/>
        </w:rPr>
        <w:object>
          <v:shape id="_x0000_i1182" o:spt="75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82" DrawAspect="Content" ObjectID="_1468075800" r:id="rId160">
            <o:LockedField>false</o:LockedField>
          </o:OLEObject>
        </w:objec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B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  <w:position w:val="-24"/>
        </w:rPr>
        <w:object>
          <v:shape id="_x0000_i1183" o:spt="75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83" DrawAspect="Content" ObjectID="_1468075801" r:id="rId162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C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  <w:position w:val="-24"/>
        </w:rPr>
        <w:object>
          <v:shape id="_x0000_i1184" o:spt="75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84" DrawAspect="Content" ObjectID="_1468075802" r:id="rId164">
            <o:LockedField>false</o:LockedField>
          </o:OLEObject>
        </w:object>
      </w:r>
      <w:r>
        <w:rPr>
          <w:rFonts w:ascii="Times New Roman" w:hAnsi="Times New Roman" w:eastAsia="宋体"/>
        </w:rPr>
        <w:t xml:space="preserve"> 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D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  <w:position w:val="-24"/>
        </w:rPr>
        <w:object>
          <v:shape id="_x0000_i1185" o:spt="75" type="#_x0000_t75" style="height:31.5pt;width:32.2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85" DrawAspect="Content" ObjectID="_1468075803" r:id="rId166">
            <o:LockedField>false</o:LockedField>
          </o:OLEObject>
        </w:object>
      </w:r>
      <w:r>
        <w:rPr>
          <w:rFonts w:ascii="Times New Roman" w:hAnsi="Times New Roman" w:eastAsia="宋体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17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 w:ascii="Times New Roman" w:hAnsi="Times New Roman" w:eastAsia="宋体"/>
          <w:b/>
          <w:bCs/>
        </w:rPr>
        <w:t>一</w:t>
      </w:r>
      <w:r>
        <w:rPr>
          <w:rFonts w:ascii="Times New Roman" w:hAnsi="Times New Roman" w:eastAsia="宋体"/>
          <w:b/>
          <w:bCs/>
        </w:rPr>
        <w:t>根轻质弹性绳的两端分别固定在水平</w:t>
      </w:r>
      <w:r>
        <w:rPr>
          <w:rFonts w:hint="eastAsia" w:ascii="Times New Roman" w:hAnsi="Times New Roman" w:eastAsia="宋体"/>
          <w:b/>
          <w:bCs/>
        </w:rPr>
        <w:t>天</w:t>
      </w:r>
      <w:r>
        <w:rPr>
          <w:rFonts w:ascii="Times New Roman" w:hAnsi="Times New Roman" w:eastAsia="宋体"/>
          <w:b/>
          <w:bCs/>
        </w:rPr>
        <w:t>花板上相距</w:t>
      </w:r>
      <w:r>
        <w:rPr>
          <w:rFonts w:hint="eastAsia" w:ascii="Times New Roman" w:hAnsi="Times New Roman" w:eastAsia="宋体"/>
          <w:b/>
          <w:bCs/>
        </w:rPr>
        <w:t>80cm的</w:t>
      </w:r>
      <w:r>
        <w:rPr>
          <w:rFonts w:ascii="Times New Roman" w:hAnsi="Times New Roman" w:eastAsia="宋体"/>
          <w:b/>
          <w:bCs/>
        </w:rPr>
        <w:t>两点上</w:t>
      </w:r>
      <w:r>
        <w:rPr>
          <w:rFonts w:hint="eastAsia" w:ascii="Times New Roman" w:hAnsi="Times New Roman" w:eastAsia="宋体"/>
          <w:b/>
          <w:bCs/>
        </w:rPr>
        <w:t>，</w:t>
      </w:r>
      <w:r>
        <w:rPr>
          <w:rFonts w:ascii="Times New Roman" w:hAnsi="Times New Roman" w:eastAsia="宋体"/>
          <w:b/>
          <w:bCs/>
        </w:rPr>
        <w:t>弹性绳的原长也为</w:t>
      </w:r>
      <w:r>
        <w:rPr>
          <w:rFonts w:hint="eastAsia" w:ascii="Times New Roman" w:hAnsi="Times New Roman" w:eastAsia="宋体"/>
          <w:b/>
          <w:bCs/>
        </w:rPr>
        <w:t>80cm。</w:t>
      </w:r>
      <w:r>
        <w:rPr>
          <w:rFonts w:ascii="Times New Roman" w:hAnsi="Times New Roman" w:eastAsia="宋体"/>
          <w:b/>
          <w:bCs/>
        </w:rPr>
        <w:t>将</w:t>
      </w:r>
      <w:r>
        <w:rPr>
          <w:rFonts w:hint="eastAsia" w:ascii="Times New Roman" w:hAnsi="Times New Roman" w:eastAsia="宋体"/>
          <w:b/>
          <w:bCs/>
        </w:rPr>
        <w:t>一</w:t>
      </w:r>
      <w:r>
        <w:rPr>
          <w:rFonts w:ascii="Times New Roman" w:hAnsi="Times New Roman" w:eastAsia="宋体"/>
          <w:b/>
          <w:bCs/>
        </w:rPr>
        <w:t>钩码挂在弹性绳的中点，平衡时弹性绳的总长度为</w:t>
      </w:r>
      <w:r>
        <w:rPr>
          <w:rFonts w:hint="eastAsia" w:ascii="Times New Roman" w:hAnsi="Times New Roman" w:eastAsia="宋体"/>
          <w:b/>
          <w:bCs/>
        </w:rPr>
        <w:t>100cm；</w:t>
      </w:r>
      <w:r>
        <w:rPr>
          <w:rFonts w:ascii="Times New Roman" w:hAnsi="Times New Roman" w:eastAsia="宋体"/>
          <w:b/>
          <w:bCs/>
        </w:rPr>
        <w:t>再将</w:t>
      </w:r>
      <w:r>
        <w:rPr>
          <w:rFonts w:hint="eastAsia" w:ascii="Times New Roman" w:hAnsi="Times New Roman" w:eastAsia="宋体"/>
          <w:b/>
          <w:bCs/>
        </w:rPr>
        <w:t>弹性</w:t>
      </w:r>
      <w:r>
        <w:rPr>
          <w:rFonts w:ascii="Times New Roman" w:hAnsi="Times New Roman" w:eastAsia="宋体"/>
          <w:b/>
          <w:bCs/>
        </w:rPr>
        <w:t>绳的两端缓慢移至天花板上的同一点，则弹性绳的总长度变为（弹性绳的</w:t>
      </w:r>
      <w:r>
        <w:rPr>
          <w:rFonts w:hint="eastAsia" w:ascii="Times New Roman" w:hAnsi="Times New Roman" w:eastAsia="宋体"/>
          <w:b/>
          <w:bCs/>
        </w:rPr>
        <w:t>伸长</w:t>
      </w:r>
      <w:r>
        <w:rPr>
          <w:rFonts w:ascii="Times New Roman" w:hAnsi="Times New Roman" w:eastAsia="宋体"/>
          <w:b/>
          <w:bCs/>
        </w:rPr>
        <w:t>始终处于弹性</w:t>
      </w:r>
      <w:r>
        <w:rPr>
          <w:rFonts w:hint="eastAsia" w:ascii="Times New Roman" w:hAnsi="Times New Roman" w:eastAsia="宋体"/>
          <w:b/>
          <w:bCs/>
        </w:rPr>
        <w:t>限度内</w:t>
      </w:r>
      <w:r>
        <w:rPr>
          <w:rFonts w:ascii="Times New Roman" w:hAnsi="Times New Roman" w:eastAsia="宋体"/>
          <w:b/>
          <w:bCs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A．86</w:t>
      </w:r>
      <w:r>
        <w:rPr>
          <w:rFonts w:ascii="Times New Roman" w:hAnsi="Times New Roman" w:eastAsia="宋体"/>
        </w:rPr>
        <w:t>cm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B</w:t>
      </w:r>
      <w:r>
        <w:rPr>
          <w:rFonts w:hint="eastAsia" w:ascii="Times New Roman" w:hAnsi="Times New Roman" w:eastAsia="宋体"/>
        </w:rPr>
        <w:t>．92cm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C</w:t>
      </w:r>
      <w:r>
        <w:rPr>
          <w:rFonts w:hint="eastAsia" w:ascii="Times New Roman" w:hAnsi="Times New Roman" w:eastAsia="宋体"/>
        </w:rPr>
        <w:t>．9</w:t>
      </w:r>
      <w:r>
        <w:rPr>
          <w:rFonts w:ascii="Times New Roman" w:hAnsi="Times New Roman" w:eastAsia="宋体"/>
        </w:rPr>
        <w:t>8cm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D</w:t>
      </w:r>
      <w:r>
        <w:rPr>
          <w:rFonts w:hint="eastAsia" w:ascii="Times New Roman" w:hAnsi="Times New Roman" w:eastAsia="宋体"/>
        </w:rPr>
        <w:t>．104cm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</w:rPr>
      </w:pPr>
      <w:r>
        <w:rPr>
          <w:rFonts w:ascii="Times New Roman" w:hAnsi="Times New Roman" w:eastAsia="宋体"/>
          <w:b/>
          <w:bCs/>
        </w:rPr>
        <w:pict>
          <v:shape id="_x0000_s2054" o:spid="_x0000_s2054" o:spt="75" type="#_x0000_t75" style="position:absolute;left:0pt;margin-left:303.1pt;margin-top:22.1pt;height:77.65pt;width:94.05pt;mso-wrap-distance-bottom:0pt;mso-wrap-distance-left:9pt;mso-wrap-distance-right:9pt;mso-wrap-distance-top:0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square"/>
          </v:shape>
          <o:OLEObject Type="Embed" ProgID="Word.Document.12" ShapeID="_x0000_s2054" DrawAspect="Content" ObjectID="_1468075804" r:id="rId168">
            <o:LockedField>false</o:LockedField>
          </o:OLEObject>
        </w:pict>
      </w:r>
      <w:r>
        <w:rPr>
          <w:rFonts w:hint="eastAsia" w:ascii="Times New Roman" w:hAnsi="Times New Roman" w:eastAsia="宋体"/>
          <w:b/>
          <w:bCs/>
        </w:rPr>
        <w:t>18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 w:ascii="Times New Roman" w:hAnsi="Times New Roman" w:eastAsia="宋体"/>
          <w:b/>
          <w:bCs/>
        </w:rPr>
        <w:t>如</w:t>
      </w:r>
      <w:r>
        <w:rPr>
          <w:rFonts w:ascii="Times New Roman" w:hAnsi="Times New Roman" w:eastAsia="宋体"/>
          <w:b/>
          <w:bCs/>
        </w:rPr>
        <w:t>图，在磁</w:t>
      </w:r>
      <w:r>
        <w:rPr>
          <w:rFonts w:hint="eastAsia" w:ascii="Times New Roman" w:hAnsi="Times New Roman" w:eastAsia="宋体"/>
          <w:b/>
          <w:bCs/>
        </w:rPr>
        <w:t>感</w:t>
      </w:r>
      <w:r>
        <w:rPr>
          <w:rFonts w:ascii="Times New Roman" w:hAnsi="Times New Roman" w:eastAsia="宋体"/>
          <w:b/>
          <w:bCs/>
        </w:rPr>
        <w:t>应强度大小为</w:t>
      </w:r>
      <w:r>
        <w:rPr>
          <w:rFonts w:ascii="Times New Roman" w:hAnsi="Times New Roman" w:eastAsia="宋体"/>
          <w:b/>
          <w:bCs/>
          <w:position w:val="-12"/>
        </w:rPr>
        <w:object>
          <v:shape id="_x0000_i1210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210" DrawAspect="Content" ObjectID="_1468075805" r:id="rId170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的匀</w:t>
      </w:r>
      <w:r>
        <w:rPr>
          <w:rFonts w:ascii="Times New Roman" w:hAnsi="Times New Roman" w:eastAsia="宋体"/>
          <w:b/>
          <w:bCs/>
        </w:rPr>
        <w:t>强磁场中，两长直</w:t>
      </w:r>
      <w:r>
        <w:rPr>
          <w:rFonts w:hint="eastAsia" w:ascii="Times New Roman" w:hAnsi="Times New Roman" w:eastAsia="宋体"/>
          <w:b/>
          <w:bCs/>
        </w:rPr>
        <w:t>导</w:t>
      </w:r>
      <w:r>
        <w:rPr>
          <w:rFonts w:ascii="Times New Roman" w:hAnsi="Times New Roman" w:eastAsia="宋体"/>
          <w:b/>
          <w:bCs/>
        </w:rPr>
        <w:t>线</w:t>
      </w:r>
      <w:r>
        <w:rPr>
          <w:rFonts w:hint="eastAsia" w:ascii="Times New Roman" w:hAnsi="Times New Roman" w:eastAsia="宋体"/>
          <w:b/>
          <w:bCs/>
        </w:rPr>
        <w:t>P和Q垂直于</w:t>
      </w:r>
      <w:r>
        <w:rPr>
          <w:rFonts w:ascii="Times New Roman" w:hAnsi="Times New Roman" w:eastAsia="宋体"/>
          <w:b/>
          <w:bCs/>
        </w:rPr>
        <w:t>纸面固定</w:t>
      </w:r>
      <w:r>
        <w:rPr>
          <w:rFonts w:hint="eastAsia" w:ascii="Times New Roman" w:hAnsi="Times New Roman" w:eastAsia="宋体"/>
          <w:b/>
          <w:bCs/>
        </w:rPr>
        <w:t>放</w:t>
      </w:r>
      <w:r>
        <w:rPr>
          <w:rFonts w:ascii="Times New Roman" w:hAnsi="Times New Roman" w:eastAsia="宋体"/>
          <w:b/>
          <w:bCs/>
        </w:rPr>
        <w:t>置，两者之间的距离为</w:t>
      </w:r>
      <w:r>
        <w:rPr>
          <w:rFonts w:hint="eastAsia" w:ascii="Times New Roman" w:hAnsi="Times New Roman" w:eastAsia="宋体"/>
          <w:b/>
          <w:bCs/>
          <w:i/>
        </w:rPr>
        <w:t>l</w:t>
      </w:r>
      <w:r>
        <w:rPr>
          <w:rFonts w:hint="eastAsia" w:ascii="Times New Roman" w:hAnsi="Times New Roman" w:eastAsia="宋体"/>
          <w:b/>
          <w:bCs/>
        </w:rPr>
        <w:t>。在</w:t>
      </w:r>
      <w:r>
        <w:rPr>
          <w:rFonts w:ascii="Times New Roman" w:hAnsi="Times New Roman" w:eastAsia="宋体"/>
          <w:b/>
          <w:bCs/>
        </w:rPr>
        <w:t>两导线中均通有方向垂直于纸</w:t>
      </w:r>
      <w:r>
        <w:rPr>
          <w:rFonts w:hint="eastAsia" w:ascii="Times New Roman" w:hAnsi="Times New Roman" w:eastAsia="宋体"/>
          <w:b/>
          <w:bCs/>
        </w:rPr>
        <w:t>面</w:t>
      </w:r>
      <w:r>
        <w:rPr>
          <w:rFonts w:ascii="Times New Roman" w:hAnsi="Times New Roman" w:eastAsia="宋体"/>
          <w:b/>
          <w:bCs/>
        </w:rPr>
        <w:t>向里的电流</w:t>
      </w:r>
      <w:r>
        <w:rPr>
          <w:rFonts w:hint="eastAsia" w:ascii="Times New Roman" w:hAnsi="Times New Roman" w:eastAsia="宋体"/>
          <w:b/>
          <w:bCs/>
          <w:i/>
        </w:rPr>
        <w:t>I</w:t>
      </w:r>
      <w:r>
        <w:rPr>
          <w:rFonts w:hint="eastAsia" w:ascii="Times New Roman" w:hAnsi="Times New Roman" w:eastAsia="宋体"/>
          <w:b/>
          <w:bCs/>
        </w:rPr>
        <w:t>时</w:t>
      </w:r>
      <w:r>
        <w:rPr>
          <w:rFonts w:ascii="Times New Roman" w:hAnsi="Times New Roman" w:eastAsia="宋体"/>
          <w:b/>
          <w:bCs/>
        </w:rPr>
        <w:t>，纸面内与</w:t>
      </w:r>
      <w:r>
        <w:rPr>
          <w:rFonts w:hint="eastAsia" w:ascii="Times New Roman" w:hAnsi="Times New Roman" w:eastAsia="宋体"/>
          <w:b/>
          <w:bCs/>
        </w:rPr>
        <w:t>两导</w:t>
      </w:r>
      <w:r>
        <w:rPr>
          <w:rFonts w:ascii="Times New Roman" w:hAnsi="Times New Roman" w:eastAsia="宋体"/>
          <w:b/>
          <w:bCs/>
        </w:rPr>
        <w:t>线距离</w:t>
      </w:r>
      <w:r>
        <w:rPr>
          <w:rFonts w:hint="eastAsia" w:ascii="Times New Roman" w:hAnsi="Times New Roman" w:eastAsia="宋体"/>
          <w:b/>
          <w:bCs/>
        </w:rPr>
        <w:t>均</w:t>
      </w:r>
      <w:r>
        <w:rPr>
          <w:rFonts w:ascii="Times New Roman" w:hAnsi="Times New Roman" w:eastAsia="宋体"/>
          <w:b/>
          <w:bCs/>
        </w:rPr>
        <w:t>为</w:t>
      </w:r>
      <w:r>
        <w:rPr>
          <w:rFonts w:hint="eastAsia" w:ascii="Times New Roman" w:hAnsi="Times New Roman" w:eastAsia="宋体"/>
          <w:b/>
          <w:bCs/>
          <w:i/>
        </w:rPr>
        <w:t>l</w:t>
      </w:r>
      <w:r>
        <w:rPr>
          <w:rFonts w:hint="eastAsia" w:ascii="Times New Roman" w:hAnsi="Times New Roman" w:eastAsia="宋体"/>
          <w:b/>
          <w:bCs/>
        </w:rPr>
        <w:t>的a点</w:t>
      </w:r>
      <w:r>
        <w:rPr>
          <w:rFonts w:ascii="Times New Roman" w:hAnsi="Times New Roman" w:eastAsia="宋体"/>
          <w:b/>
          <w:bCs/>
        </w:rPr>
        <w:t>处的磁感应强度为零。如果</w:t>
      </w:r>
      <w:r>
        <w:rPr>
          <w:rFonts w:hint="eastAsia" w:ascii="Times New Roman" w:hAnsi="Times New Roman" w:eastAsia="宋体"/>
          <w:b/>
          <w:bCs/>
        </w:rPr>
        <w:t>让P中</w:t>
      </w:r>
      <w:r>
        <w:rPr>
          <w:rFonts w:ascii="Times New Roman" w:hAnsi="Times New Roman" w:eastAsia="宋体"/>
          <w:b/>
          <w:bCs/>
        </w:rPr>
        <w:t>的电流</w:t>
      </w:r>
      <w:r>
        <w:rPr>
          <w:rFonts w:hint="eastAsia" w:ascii="Times New Roman" w:hAnsi="Times New Roman" w:eastAsia="宋体"/>
          <w:b/>
          <w:bCs/>
        </w:rPr>
        <w:t>反</w:t>
      </w:r>
      <w:r>
        <w:rPr>
          <w:rFonts w:ascii="Times New Roman" w:hAnsi="Times New Roman" w:eastAsia="宋体"/>
          <w:b/>
          <w:bCs/>
        </w:rPr>
        <w:t>向、其他条件不变，则</w:t>
      </w:r>
      <w:r>
        <w:rPr>
          <w:rFonts w:hint="eastAsia" w:ascii="Times New Roman" w:hAnsi="Times New Roman" w:eastAsia="宋体"/>
          <w:b/>
          <w:bCs/>
        </w:rPr>
        <w:t>a点</w:t>
      </w:r>
      <w:r>
        <w:rPr>
          <w:rFonts w:ascii="Times New Roman" w:hAnsi="Times New Roman" w:eastAsia="宋体"/>
          <w:b/>
          <w:bCs/>
        </w:rPr>
        <w:t>处磁感应强度的大小为（</w:t>
      </w:r>
      <w:r>
        <w:rPr>
          <w:rFonts w:hint="eastAsia" w:ascii="Times New Roman" w:hAnsi="Times New Roman" w:eastAsia="宋体"/>
          <w:b/>
          <w:bCs/>
        </w:rPr>
        <w:t xml:space="preserve">    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A</w:t>
      </w:r>
      <w:r>
        <w:rPr>
          <w:rFonts w:hint="eastAsia" w:ascii="Times New Roman" w:hAnsi="Times New Roman" w:eastAsia="宋体"/>
        </w:rPr>
        <w:t>．0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B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  <w:position w:val="-24"/>
        </w:rPr>
        <w:object>
          <v:shape id="_x0000_i1211" o:spt="75" type="#_x0000_t75" style="height:33.75pt;width:32.2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211" DrawAspect="Content" ObjectID="_1468075806" r:id="rId172">
            <o:LockedField>false</o:LockedField>
          </o:OLEObject>
        </w:object>
      </w:r>
      <w:r>
        <w:rPr>
          <w:rFonts w:ascii="Times New Roman" w:hAnsi="Times New Roman" w:eastAsia="宋体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  <w:position w:val="-12"/>
        </w:rPr>
      </w:pPr>
      <w:r>
        <w:rPr>
          <w:rFonts w:ascii="Times New Roman" w:hAnsi="Times New Roman" w:eastAsia="宋体"/>
        </w:rPr>
        <w:t>C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  <w:position w:val="-24"/>
        </w:rPr>
        <w:object>
          <v:shape id="_x0000_i1212" o:spt="75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212" DrawAspect="Content" ObjectID="_1468075807" r:id="rId174">
            <o:LockedField>false</o:LockedField>
          </o:OLEObject>
        </w:object>
      </w:r>
      <w:r>
        <w:rPr>
          <w:rFonts w:ascii="Times New Roman" w:hAnsi="Times New Roman" w:eastAsia="宋体"/>
        </w:rPr>
        <w:t xml:space="preserve"> 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D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  <w:position w:val="-12"/>
        </w:rPr>
        <w:object>
          <v:shape id="_x0000_i1213" o:spt="75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213" DrawAspect="Content" ObjectID="_1468075808" r:id="rId176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19</w:t>
      </w:r>
      <w:r>
        <w:rPr>
          <w:rFonts w:hint="eastAsia"/>
          <w:b/>
          <w:bCs/>
          <w:lang w:eastAsia="zh-CN"/>
        </w:rPr>
        <w:t>、</w:t>
      </w:r>
      <w:r>
        <w:rPr>
          <w:rFonts w:ascii="Times New Roman" w:hAnsi="Times New Roman" w:eastAsia="宋体"/>
          <w:b/>
          <w:bCs/>
        </w:rPr>
        <w:t>在光电效应</w:t>
      </w:r>
      <w:r>
        <w:rPr>
          <w:rFonts w:hint="eastAsia" w:ascii="Times New Roman" w:hAnsi="Times New Roman" w:eastAsia="宋体"/>
          <w:b/>
          <w:bCs/>
        </w:rPr>
        <w:t>实验</w:t>
      </w:r>
      <w:r>
        <w:rPr>
          <w:rFonts w:ascii="Times New Roman" w:hAnsi="Times New Roman" w:eastAsia="宋体"/>
          <w:b/>
          <w:bCs/>
        </w:rPr>
        <w:t>中，分别用频率为</w:t>
      </w:r>
      <w:r>
        <w:rPr>
          <w:rFonts w:ascii="Times New Roman" w:hAnsi="Times New Roman" w:eastAsia="宋体"/>
          <w:b/>
          <w:bCs/>
          <w:position w:val="-12"/>
        </w:rPr>
        <w:object>
          <v:shape id="_x0000_i1234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234" DrawAspect="Content" ObjectID="_1468075809" r:id="rId178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、</w:t>
      </w:r>
      <w:r>
        <w:rPr>
          <w:rFonts w:ascii="Times New Roman" w:hAnsi="Times New Roman" w:eastAsia="宋体"/>
          <w:b/>
          <w:bCs/>
          <w:position w:val="-12"/>
        </w:rPr>
        <w:object>
          <v:shape id="_x0000_i1235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235" DrawAspect="Content" ObjectID="_1468075810" r:id="rId180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的</w:t>
      </w:r>
      <w:r>
        <w:rPr>
          <w:rFonts w:ascii="Times New Roman" w:hAnsi="Times New Roman" w:eastAsia="宋体"/>
          <w:b/>
          <w:bCs/>
        </w:rPr>
        <w:t>单</w:t>
      </w:r>
      <w:r>
        <w:rPr>
          <w:rFonts w:hint="eastAsia" w:ascii="Times New Roman" w:hAnsi="Times New Roman" w:eastAsia="宋体"/>
          <w:b/>
          <w:bCs/>
        </w:rPr>
        <w:t>色</w:t>
      </w:r>
      <w:r>
        <w:rPr>
          <w:rFonts w:ascii="Times New Roman" w:hAnsi="Times New Roman" w:eastAsia="宋体"/>
          <w:b/>
          <w:bCs/>
        </w:rPr>
        <w:t>光</w:t>
      </w:r>
      <w:r>
        <w:rPr>
          <w:rFonts w:hint="eastAsia" w:ascii="Times New Roman" w:hAnsi="Times New Roman" w:eastAsia="宋体"/>
          <w:b/>
          <w:bCs/>
        </w:rPr>
        <w:t>a、b照射</w:t>
      </w:r>
      <w:r>
        <w:rPr>
          <w:rFonts w:ascii="Times New Roman" w:hAnsi="Times New Roman" w:eastAsia="宋体"/>
          <w:b/>
          <w:bCs/>
        </w:rPr>
        <w:t>到同种金属上，测得相应的</w:t>
      </w:r>
      <w:r>
        <w:rPr>
          <w:rFonts w:hint="eastAsia" w:ascii="Times New Roman" w:hAnsi="Times New Roman" w:eastAsia="宋体"/>
          <w:b/>
          <w:bCs/>
        </w:rPr>
        <w:t>遏止</w:t>
      </w:r>
      <w:r>
        <w:rPr>
          <w:rFonts w:ascii="Times New Roman" w:hAnsi="Times New Roman" w:eastAsia="宋体"/>
          <w:b/>
          <w:bCs/>
        </w:rPr>
        <w:t>电压分别为</w:t>
      </w:r>
      <w:r>
        <w:rPr>
          <w:rFonts w:ascii="Times New Roman" w:hAnsi="Times New Roman" w:eastAsia="宋体"/>
          <w:b/>
          <w:bCs/>
          <w:position w:val="-12"/>
        </w:rPr>
        <w:object>
          <v:shape id="_x0000_i1236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236" DrawAspect="Content" ObjectID="_1468075811" r:id="rId182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和</w:t>
      </w:r>
      <w:r>
        <w:rPr>
          <w:rFonts w:ascii="Times New Roman" w:hAnsi="Times New Roman" w:eastAsia="宋体"/>
          <w:b/>
          <w:bCs/>
          <w:position w:val="-12"/>
        </w:rPr>
        <w:object>
          <v:shape id="_x0000_i1237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237" DrawAspect="Content" ObjectID="_1468075812" r:id="rId184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、</w:t>
      </w:r>
      <w:r>
        <w:rPr>
          <w:rFonts w:ascii="Times New Roman" w:hAnsi="Times New Roman" w:eastAsia="宋体"/>
          <w:b/>
          <w:bCs/>
        </w:rPr>
        <w:t>光电子的最大初动能分别为</w:t>
      </w:r>
      <w:r>
        <w:rPr>
          <w:rFonts w:ascii="Times New Roman" w:hAnsi="Times New Roman" w:eastAsia="宋体"/>
          <w:b/>
          <w:bCs/>
          <w:position w:val="-12"/>
        </w:rPr>
        <w:object>
          <v:shape id="_x0000_i1238" o:spt="75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238" DrawAspect="Content" ObjectID="_1468075813" r:id="rId186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和</w:t>
      </w:r>
      <w:r>
        <w:rPr>
          <w:rFonts w:ascii="Times New Roman" w:hAnsi="Times New Roman" w:eastAsia="宋体"/>
          <w:b/>
          <w:bCs/>
          <w:position w:val="-12"/>
        </w:rPr>
        <w:object>
          <v:shape id="_x0000_i1239" o:spt="75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239" DrawAspect="Content" ObjectID="_1468075814" r:id="rId188">
            <o:LockedField>false</o:LockedField>
          </o:OLEObject>
        </w:object>
      </w:r>
      <w:r>
        <w:rPr>
          <w:rFonts w:ascii="Times New Roman" w:hAnsi="Times New Roman" w:eastAsia="宋体"/>
          <w:b/>
          <w:bCs/>
        </w:rPr>
        <w:t>。</w:t>
      </w:r>
      <w:r>
        <w:rPr>
          <w:rFonts w:ascii="Times New Roman" w:hAnsi="Times New Roman" w:eastAsia="宋体"/>
          <w:b/>
          <w:bCs/>
          <w:i/>
        </w:rPr>
        <w:t>h</w:t>
      </w:r>
      <w:r>
        <w:rPr>
          <w:rFonts w:hint="eastAsia" w:ascii="Times New Roman" w:hAnsi="Times New Roman" w:eastAsia="宋体"/>
          <w:b/>
          <w:bCs/>
        </w:rPr>
        <w:t>为普</w:t>
      </w:r>
      <w:r>
        <w:rPr>
          <w:rFonts w:ascii="Times New Roman" w:hAnsi="Times New Roman" w:eastAsia="宋体"/>
          <w:b/>
          <w:bCs/>
        </w:rPr>
        <w:t>朗克常</w:t>
      </w:r>
      <w:r>
        <w:rPr>
          <w:rFonts w:hint="eastAsia" w:ascii="Times New Roman" w:hAnsi="Times New Roman" w:eastAsia="宋体"/>
          <w:b/>
          <w:bCs/>
        </w:rPr>
        <w:t>量</w:t>
      </w:r>
      <w:r>
        <w:rPr>
          <w:rFonts w:ascii="Times New Roman" w:hAnsi="Times New Roman" w:eastAsia="宋体"/>
          <w:b/>
          <w:bCs/>
        </w:rPr>
        <w:t>。下列说法正确的是（</w:t>
      </w:r>
      <w:r>
        <w:rPr>
          <w:rFonts w:hint="eastAsia" w:ascii="Times New Roman" w:hAnsi="Times New Roman" w:eastAsia="宋体"/>
          <w:b/>
          <w:bCs/>
        </w:rPr>
        <w:t xml:space="preserve">    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A．若</w:t>
      </w:r>
      <w:r>
        <w:rPr>
          <w:rFonts w:ascii="Times New Roman" w:hAnsi="Times New Roman" w:eastAsia="宋体"/>
          <w:position w:val="-12"/>
        </w:rPr>
        <w:object>
          <v:shape id="_x0000_i1240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240" DrawAspect="Content" ObjectID="_1468075815" r:id="rId190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t>则一定有</w:t>
      </w:r>
      <w:r>
        <w:rPr>
          <w:rFonts w:ascii="Times New Roman" w:hAnsi="Times New Roman" w:eastAsia="宋体"/>
          <w:position w:val="-12"/>
        </w:rPr>
        <w:object>
          <v:shape id="_x0000_i1241" o:spt="75" type="#_x0000_t75" style="height:18pt;width:40.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241" DrawAspect="Content" ObjectID="_1468075816" r:id="rId192">
            <o:LockedField>false</o:LockedField>
          </o:OLEObject>
        </w:object>
      </w: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 xml:space="preserve">   </w:t>
      </w:r>
      <w:r>
        <w:rPr>
          <w:rFonts w:ascii="Times New Roman" w:hAnsi="Times New Roman" w:eastAsia="宋体"/>
        </w:rPr>
        <w:t>B</w:t>
      </w:r>
      <w:r>
        <w:rPr>
          <w:rFonts w:hint="eastAsia" w:ascii="Times New Roman" w:hAnsi="Times New Roman" w:eastAsia="宋体"/>
        </w:rPr>
        <w:t>．若</w:t>
      </w:r>
      <w:r>
        <w:rPr>
          <w:rFonts w:ascii="Times New Roman" w:hAnsi="Times New Roman" w:eastAsia="宋体"/>
          <w:position w:val="-12"/>
        </w:rPr>
        <w:object>
          <v:shape id="_x0000_i1242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242" DrawAspect="Content" ObjectID="_1468075817" r:id="rId194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，则</w:t>
      </w:r>
      <w:r>
        <w:rPr>
          <w:rFonts w:ascii="Times New Roman" w:hAnsi="Times New Roman" w:eastAsia="宋体"/>
        </w:rPr>
        <w:t>一定有</w:t>
      </w:r>
      <w:r>
        <w:rPr>
          <w:rFonts w:ascii="Times New Roman" w:hAnsi="Times New Roman" w:eastAsia="宋体"/>
          <w:position w:val="-12"/>
        </w:rPr>
        <w:object>
          <v:shape id="_x0000_i1243" o:spt="75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243" DrawAspect="Content" ObjectID="_1468075818" r:id="rId195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</w:rPr>
      </w:pPr>
      <w:r>
        <w:rPr>
          <w:rFonts w:ascii="Times New Roman" w:hAnsi="Times New Roman" w:eastAsia="宋体"/>
          <w:b/>
          <w:bCs/>
        </w:rPr>
        <w:pict>
          <v:shape id="_x0000_s2055" o:spid="_x0000_s2055" o:spt="75" type="#_x0000_t75" style="position:absolute;left:0pt;margin-left:272.1pt;margin-top:1.3pt;height:96.9pt;width:143.4pt;mso-wrap-distance-bottom:0pt;mso-wrap-distance-left:9pt;mso-wrap-distance-right:9pt;mso-wrap-distance-top:0pt;z-index:25166438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square"/>
          </v:shape>
          <o:OLEObject Type="Embed" ProgID="Word.Document.12" ShapeID="_x0000_s2055" DrawAspect="Content" ObjectID="_1468075819" r:id="rId197">
            <o:LockedField>false</o:LockedField>
          </o:OLEObject>
        </w:pict>
      </w:r>
      <w:r>
        <w:rPr>
          <w:rFonts w:hint="eastAsia" w:ascii="Times New Roman" w:hAnsi="Times New Roman" w:eastAsia="宋体"/>
          <w:b/>
          <w:bCs/>
        </w:rPr>
        <w:t>20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 w:ascii="Times New Roman" w:hAnsi="Times New Roman" w:eastAsia="宋体"/>
          <w:b/>
          <w:bCs/>
        </w:rPr>
        <w:t>一</w:t>
      </w:r>
      <w:r>
        <w:rPr>
          <w:rFonts w:ascii="Times New Roman" w:hAnsi="Times New Roman" w:eastAsia="宋体"/>
          <w:b/>
          <w:bCs/>
        </w:rPr>
        <w:t>质量为</w:t>
      </w:r>
      <w:r>
        <w:rPr>
          <w:rFonts w:hint="eastAsia" w:ascii="Times New Roman" w:hAnsi="Times New Roman" w:eastAsia="宋体"/>
          <w:b/>
          <w:bCs/>
        </w:rPr>
        <w:t>2kg的</w:t>
      </w:r>
      <w:r>
        <w:rPr>
          <w:rFonts w:ascii="Times New Roman" w:hAnsi="Times New Roman" w:eastAsia="宋体"/>
          <w:b/>
          <w:bCs/>
        </w:rPr>
        <w:t>物块在合外</w:t>
      </w:r>
      <w:r>
        <w:rPr>
          <w:rFonts w:hint="eastAsia" w:ascii="Times New Roman" w:hAnsi="Times New Roman" w:eastAsia="宋体"/>
          <w:b/>
          <w:bCs/>
        </w:rPr>
        <w:t>力</w:t>
      </w:r>
      <w:r>
        <w:rPr>
          <w:rFonts w:hint="eastAsia" w:ascii="Times New Roman" w:hAnsi="Times New Roman" w:eastAsia="宋体"/>
          <w:b/>
          <w:bCs/>
          <w:i/>
        </w:rPr>
        <w:t>F</w:t>
      </w:r>
      <w:r>
        <w:rPr>
          <w:rFonts w:hint="eastAsia" w:ascii="Times New Roman" w:hAnsi="Times New Roman" w:eastAsia="宋体"/>
          <w:b/>
          <w:bCs/>
        </w:rPr>
        <w:t>的</w:t>
      </w:r>
      <w:r>
        <w:rPr>
          <w:rFonts w:ascii="Times New Roman" w:hAnsi="Times New Roman" w:eastAsia="宋体"/>
          <w:b/>
          <w:bCs/>
        </w:rPr>
        <w:t>作用下</w:t>
      </w:r>
      <w:r>
        <w:rPr>
          <w:rFonts w:hint="eastAsia" w:ascii="Times New Roman" w:hAnsi="Times New Roman" w:eastAsia="宋体"/>
          <w:b/>
          <w:bCs/>
        </w:rPr>
        <w:t>从</w:t>
      </w:r>
      <w:r>
        <w:rPr>
          <w:rFonts w:ascii="Times New Roman" w:hAnsi="Times New Roman" w:eastAsia="宋体"/>
          <w:b/>
          <w:bCs/>
        </w:rPr>
        <w:t>静止开始沿直线运动。</w:t>
      </w:r>
      <w:r>
        <w:rPr>
          <w:rFonts w:hint="eastAsia" w:ascii="Times New Roman" w:hAnsi="Times New Roman" w:eastAsia="宋体"/>
          <w:b/>
          <w:bCs/>
          <w:i/>
        </w:rPr>
        <w:t>F</w:t>
      </w:r>
      <w:r>
        <w:rPr>
          <w:rFonts w:hint="eastAsia" w:ascii="Times New Roman" w:hAnsi="Times New Roman" w:eastAsia="宋体"/>
          <w:b/>
          <w:bCs/>
        </w:rPr>
        <w:t>随时间</w:t>
      </w:r>
      <w:r>
        <w:rPr>
          <w:rFonts w:ascii="Times New Roman" w:hAnsi="Times New Roman" w:eastAsia="宋体"/>
          <w:b/>
          <w:bCs/>
          <w:i/>
          <w:position w:val="-6"/>
        </w:rPr>
        <w:object>
          <v:shape id="_x0000_i1263" o:spt="75" type="#_x0000_t75" style="height:11.25pt;width:6.7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263" DrawAspect="Content" ObjectID="_1468075820" r:id="rId199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变化的</w:t>
      </w:r>
      <w:r>
        <w:rPr>
          <w:rFonts w:ascii="Times New Roman" w:hAnsi="Times New Roman" w:eastAsia="宋体"/>
          <w:b/>
          <w:bCs/>
        </w:rPr>
        <w:t>图线如图所示，则（</w:t>
      </w:r>
      <w:r>
        <w:rPr>
          <w:rFonts w:hint="eastAsia" w:ascii="Times New Roman" w:hAnsi="Times New Roman" w:eastAsia="宋体"/>
          <w:b/>
          <w:bCs/>
        </w:rPr>
        <w:t xml:space="preserve">    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A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  <w:position w:val="-6"/>
        </w:rPr>
        <w:object>
          <v:shape id="_x0000_i1264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264" DrawAspect="Content" ObjectID="_1468075821" r:id="rId201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时</w:t>
      </w:r>
      <w:r>
        <w:rPr>
          <w:rFonts w:ascii="Times New Roman" w:hAnsi="Times New Roman" w:eastAsia="宋体"/>
        </w:rPr>
        <w:t>物块的速</w:t>
      </w:r>
      <w:r>
        <w:rPr>
          <w:rFonts w:hint="eastAsia" w:ascii="Times New Roman" w:hAnsi="Times New Roman" w:eastAsia="宋体"/>
        </w:rPr>
        <w:t>率</w:t>
      </w:r>
      <w:r>
        <w:rPr>
          <w:rFonts w:ascii="Times New Roman" w:hAnsi="Times New Roman" w:eastAsia="宋体"/>
        </w:rPr>
        <w:t>为</w:t>
      </w:r>
      <w:r>
        <w:rPr>
          <w:rFonts w:hint="eastAsia" w:ascii="Times New Roman" w:hAnsi="Times New Roman" w:eastAsia="宋体"/>
        </w:rPr>
        <w:t>1m/s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B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  <w:position w:val="-6"/>
        </w:rPr>
        <w:object>
          <v:shape id="_x0000_i1265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265" DrawAspect="Content" ObjectID="_1468075822" r:id="rId203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时</w:t>
      </w:r>
      <w:r>
        <w:rPr>
          <w:rFonts w:ascii="Times New Roman" w:hAnsi="Times New Roman" w:eastAsia="宋体"/>
        </w:rPr>
        <w:t>物块的动量大小为</w:t>
      </w:r>
      <w:r>
        <w:rPr>
          <w:rFonts w:hint="eastAsia" w:ascii="Times New Roman" w:hAnsi="Times New Roman" w:eastAsia="宋体"/>
        </w:rPr>
        <w:t>4</w:t>
      </w:r>
      <w:r>
        <w:rPr>
          <w:rFonts w:ascii="Times New Roman" w:hAnsi="Times New Roman" w:eastAsia="宋体"/>
          <w:position w:val="-10"/>
        </w:rPr>
        <w:object>
          <v:shape id="_x0000_i1266" o:spt="75" type="#_x0000_t75" style="height:16.5pt;width:18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266" DrawAspect="Content" ObjectID="_1468075823" r:id="rId205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m/s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C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  <w:position w:val="-6"/>
        </w:rPr>
        <w:object>
          <v:shape id="_x0000_i1267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267" DrawAspect="Content" ObjectID="_1468075824" r:id="rId207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时</w:t>
      </w:r>
      <w:r>
        <w:rPr>
          <w:rFonts w:ascii="Times New Roman" w:hAnsi="Times New Roman" w:eastAsia="宋体"/>
        </w:rPr>
        <w:t>物</w:t>
      </w:r>
      <w:r>
        <w:rPr>
          <w:rFonts w:hint="eastAsia" w:ascii="Times New Roman" w:hAnsi="Times New Roman" w:eastAsia="宋体"/>
        </w:rPr>
        <w:t>块</w:t>
      </w:r>
      <w:r>
        <w:rPr>
          <w:rFonts w:ascii="Times New Roman" w:hAnsi="Times New Roman" w:eastAsia="宋体"/>
        </w:rPr>
        <w:t>的动量大小为</w:t>
      </w:r>
      <w:r>
        <w:rPr>
          <w:rFonts w:ascii="Times New Roman" w:hAnsi="Times New Roman" w:eastAsia="宋体"/>
          <w:position w:val="-10"/>
        </w:rPr>
        <w:object>
          <v:shape id="_x0000_i1268" o:spt="75" type="#_x0000_t75" style="height:16.5pt;width:24.7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268" DrawAspect="Content" ObjectID="_1468075825" r:id="rId209">
            <o:LockedField>false</o:LockedField>
          </o:OLEObject>
        </w:object>
      </w:r>
      <w:r>
        <w:rPr>
          <w:rFonts w:ascii="Times New Roman" w:hAnsi="Times New Roman" w:eastAsia="宋体"/>
        </w:rPr>
        <w:t>m/s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D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  <w:position w:val="-6"/>
        </w:rPr>
        <w:object>
          <v:shape id="_x0000_i1269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269" DrawAspect="Content" ObjectID="_1468075826" r:id="rId211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时</w:t>
      </w:r>
      <w:r>
        <w:rPr>
          <w:rFonts w:ascii="Times New Roman" w:hAnsi="Times New Roman" w:eastAsia="宋体"/>
        </w:rPr>
        <w:t>物块的速度为零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</w:rPr>
      </w:pPr>
      <w:r>
        <w:rPr>
          <w:rFonts w:ascii="Times New Roman" w:hAnsi="Times New Roman" w:eastAsia="宋体"/>
          <w:b/>
          <w:bCs/>
        </w:rPr>
        <w:pict>
          <v:shape id="_x0000_s2056" o:spid="_x0000_s2056" o:spt="75" type="#_x0000_t75" style="position:absolute;left:0pt;margin-left:309.7pt;margin-top:4.45pt;height:100.85pt;width:124.9pt;mso-wrap-distance-bottom:0pt;mso-wrap-distance-left:9pt;mso-wrap-distance-right:9pt;mso-wrap-distance-top:0pt;z-index:251665408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square"/>
          </v:shape>
          <o:OLEObject Type="Embed" ProgID="Word.Document.12" ShapeID="_x0000_s2056" DrawAspect="Content" ObjectID="_1468075827" r:id="rId213">
            <o:LockedField>false</o:LockedField>
          </o:OLEObject>
        </w:pict>
      </w:r>
      <w:r>
        <w:rPr>
          <w:rFonts w:ascii="Times New Roman" w:hAnsi="Times New Roman" w:eastAsia="宋体"/>
          <w:b/>
          <w:bCs/>
        </w:rPr>
        <w:t>21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 w:ascii="Times New Roman" w:hAnsi="Times New Roman" w:eastAsia="宋体"/>
          <w:b/>
          <w:bCs/>
        </w:rPr>
        <w:t>一</w:t>
      </w:r>
      <w:r>
        <w:rPr>
          <w:rFonts w:ascii="Times New Roman" w:hAnsi="Times New Roman" w:eastAsia="宋体"/>
          <w:b/>
          <w:bCs/>
        </w:rPr>
        <w:t>匀强电场</w:t>
      </w:r>
      <w:r>
        <w:rPr>
          <w:rFonts w:hint="eastAsia" w:ascii="Times New Roman" w:hAnsi="Times New Roman" w:eastAsia="宋体"/>
          <w:b/>
          <w:bCs/>
        </w:rPr>
        <w:t>的</w:t>
      </w:r>
      <w:r>
        <w:rPr>
          <w:rFonts w:ascii="Times New Roman" w:hAnsi="Times New Roman" w:eastAsia="宋体"/>
          <w:b/>
          <w:bCs/>
        </w:rPr>
        <w:t>方向平行于</w:t>
      </w:r>
      <w:r>
        <w:rPr>
          <w:rFonts w:hint="eastAsia" w:ascii="Times New Roman" w:hAnsi="Times New Roman" w:eastAsia="宋体"/>
          <w:b/>
          <w:bCs/>
          <w:i/>
        </w:rPr>
        <w:t>xOy</w:t>
      </w:r>
      <w:r>
        <w:rPr>
          <w:rFonts w:hint="eastAsia" w:ascii="Times New Roman" w:hAnsi="Times New Roman" w:eastAsia="宋体"/>
          <w:b/>
          <w:bCs/>
        </w:rPr>
        <w:t>平</w:t>
      </w:r>
      <w:r>
        <w:rPr>
          <w:rFonts w:ascii="Times New Roman" w:hAnsi="Times New Roman" w:eastAsia="宋体"/>
          <w:b/>
          <w:bCs/>
        </w:rPr>
        <w:t>面，平面内</w:t>
      </w:r>
      <w:r>
        <w:rPr>
          <w:rFonts w:hint="eastAsia" w:ascii="Times New Roman" w:hAnsi="Times New Roman" w:eastAsia="宋体"/>
          <w:b/>
          <w:bCs/>
        </w:rPr>
        <w:t>a、b、c三</w:t>
      </w:r>
      <w:r>
        <w:rPr>
          <w:rFonts w:ascii="Times New Roman" w:hAnsi="Times New Roman" w:eastAsia="宋体"/>
          <w:b/>
          <w:bCs/>
        </w:rPr>
        <w:t>点的位置如图所示，三点</w:t>
      </w:r>
      <w:r>
        <w:rPr>
          <w:rFonts w:hint="eastAsia" w:ascii="Times New Roman" w:hAnsi="Times New Roman" w:eastAsia="宋体"/>
          <w:b/>
          <w:bCs/>
        </w:rPr>
        <w:t>的</w:t>
      </w:r>
      <w:r>
        <w:rPr>
          <w:rFonts w:ascii="Times New Roman" w:hAnsi="Times New Roman" w:eastAsia="宋体"/>
          <w:b/>
          <w:bCs/>
        </w:rPr>
        <w:t>电势分别为</w:t>
      </w:r>
      <w:r>
        <w:rPr>
          <w:rFonts w:hint="eastAsia" w:ascii="Times New Roman" w:hAnsi="Times New Roman" w:eastAsia="宋体"/>
          <w:b/>
          <w:bCs/>
        </w:rPr>
        <w:t>10V、17V、26V。</w:t>
      </w:r>
      <w:r>
        <w:rPr>
          <w:rFonts w:ascii="Times New Roman" w:hAnsi="Times New Roman" w:eastAsia="宋体"/>
          <w:b/>
          <w:bCs/>
        </w:rPr>
        <w:t>下列</w:t>
      </w:r>
      <w:r>
        <w:rPr>
          <w:rFonts w:hint="eastAsia" w:ascii="Times New Roman" w:hAnsi="Times New Roman" w:eastAsia="宋体"/>
          <w:b/>
          <w:bCs/>
        </w:rPr>
        <w:t>说</w:t>
      </w:r>
      <w:r>
        <w:rPr>
          <w:rFonts w:ascii="Times New Roman" w:hAnsi="Times New Roman" w:eastAsia="宋体"/>
          <w:b/>
          <w:bCs/>
        </w:rPr>
        <w:t>法正确的是（</w:t>
      </w:r>
      <w:r>
        <w:rPr>
          <w:rFonts w:hint="eastAsia" w:ascii="Times New Roman" w:hAnsi="Times New Roman" w:eastAsia="宋体"/>
          <w:b/>
          <w:bCs/>
        </w:rPr>
        <w:t xml:space="preserve">    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A．电场</w:t>
      </w:r>
      <w:r>
        <w:rPr>
          <w:rFonts w:ascii="Times New Roman" w:hAnsi="Times New Roman" w:eastAsia="宋体"/>
        </w:rPr>
        <w:t>强度的</w:t>
      </w:r>
      <w:r>
        <w:rPr>
          <w:rFonts w:hint="eastAsia" w:ascii="Times New Roman" w:hAnsi="Times New Roman" w:eastAsia="宋体"/>
        </w:rPr>
        <w:t>大小</w:t>
      </w:r>
      <w:r>
        <w:rPr>
          <w:rFonts w:ascii="Times New Roman" w:hAnsi="Times New Roman" w:eastAsia="宋体"/>
        </w:rPr>
        <w:t>为</w:t>
      </w:r>
      <w:r>
        <w:rPr>
          <w:rFonts w:hint="eastAsia" w:ascii="Times New Roman" w:hAnsi="Times New Roman" w:eastAsia="宋体"/>
        </w:rPr>
        <w:t>2.5V/cm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B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</w:rPr>
        <w:t>坐标原点处的电</w:t>
      </w:r>
      <w:r>
        <w:rPr>
          <w:rFonts w:hint="eastAsia" w:ascii="Times New Roman" w:hAnsi="Times New Roman" w:eastAsia="宋体"/>
        </w:rPr>
        <w:t>势</w:t>
      </w:r>
      <w:r>
        <w:rPr>
          <w:rFonts w:ascii="Times New Roman" w:hAnsi="Times New Roman" w:eastAsia="宋体"/>
        </w:rPr>
        <w:t>为</w:t>
      </w:r>
      <w:r>
        <w:rPr>
          <w:rFonts w:hint="eastAsia" w:ascii="Times New Roman" w:hAnsi="Times New Roman" w:eastAsia="宋体"/>
        </w:rPr>
        <w:t>1V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C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</w:rPr>
        <w:t>电子在</w:t>
      </w:r>
      <w:r>
        <w:rPr>
          <w:rFonts w:hint="eastAsia" w:ascii="Times New Roman" w:hAnsi="Times New Roman" w:eastAsia="宋体"/>
        </w:rPr>
        <w:t>a点</w:t>
      </w:r>
      <w:r>
        <w:rPr>
          <w:rFonts w:ascii="Times New Roman" w:hAnsi="Times New Roman" w:eastAsia="宋体"/>
        </w:rPr>
        <w:t>的电势</w:t>
      </w:r>
      <w:r>
        <w:rPr>
          <w:rFonts w:hint="eastAsia" w:ascii="Times New Roman" w:hAnsi="Times New Roman" w:eastAsia="宋体"/>
        </w:rPr>
        <w:t>能</w:t>
      </w:r>
      <w:r>
        <w:rPr>
          <w:rFonts w:ascii="Times New Roman" w:hAnsi="Times New Roman" w:eastAsia="宋体"/>
        </w:rPr>
        <w:t>比在</w:t>
      </w:r>
      <w:r>
        <w:rPr>
          <w:rFonts w:hint="eastAsia" w:ascii="Times New Roman" w:hAnsi="Times New Roman" w:eastAsia="宋体"/>
        </w:rPr>
        <w:t>b点</w:t>
      </w:r>
      <w:r>
        <w:rPr>
          <w:rFonts w:ascii="Times New Roman" w:hAnsi="Times New Roman" w:eastAsia="宋体"/>
        </w:rPr>
        <w:t>的低</w:t>
      </w:r>
      <w:r>
        <w:rPr>
          <w:rFonts w:hint="eastAsia" w:ascii="Times New Roman" w:hAnsi="Times New Roman" w:eastAsia="宋体"/>
        </w:rPr>
        <w:t>7eV</w:t>
      </w:r>
    </w:p>
    <w:p>
      <w:pPr>
        <w:keepNext w:val="0"/>
        <w:keepLines w:val="0"/>
        <w:pageBreakBefore w:val="0"/>
        <w:tabs>
          <w:tab w:val="left" w:pos="5954"/>
        </w:tabs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D</w:t>
      </w:r>
      <w:r>
        <w:rPr>
          <w:rFonts w:hint="eastAsia" w:ascii="Times New Roman" w:hAnsi="Times New Roman" w:eastAsia="宋体"/>
        </w:rPr>
        <w:t>．电子</w:t>
      </w:r>
      <w:r>
        <w:rPr>
          <w:rFonts w:ascii="Times New Roman" w:hAnsi="Times New Roman" w:eastAsia="宋体"/>
        </w:rPr>
        <w:t>从</w:t>
      </w:r>
      <w:r>
        <w:rPr>
          <w:rFonts w:hint="eastAsia" w:ascii="Times New Roman" w:hAnsi="Times New Roman" w:eastAsia="宋体"/>
        </w:rPr>
        <w:t>b点</w:t>
      </w:r>
      <w:r>
        <w:rPr>
          <w:rFonts w:ascii="Times New Roman" w:hAnsi="Times New Roman" w:eastAsia="宋体"/>
        </w:rPr>
        <w:t>运动到</w:t>
      </w:r>
      <w:r>
        <w:rPr>
          <w:rFonts w:hint="eastAsia" w:ascii="Times New Roman" w:hAnsi="Times New Roman" w:eastAsia="宋体"/>
        </w:rPr>
        <w:t>c点</w:t>
      </w:r>
      <w:r>
        <w:rPr>
          <w:rFonts w:ascii="Times New Roman" w:hAnsi="Times New Roman" w:eastAsia="宋体"/>
        </w:rPr>
        <w:t>，电场力做</w:t>
      </w:r>
      <w:r>
        <w:rPr>
          <w:rFonts w:hint="eastAsia" w:ascii="Times New Roman" w:hAnsi="Times New Roman" w:eastAsia="宋体"/>
        </w:rPr>
        <w:t>功</w:t>
      </w:r>
      <w:r>
        <w:rPr>
          <w:rFonts w:ascii="Times New Roman" w:hAnsi="Times New Roman" w:eastAsia="宋体"/>
        </w:rPr>
        <w:t>为</w:t>
      </w:r>
      <w:r>
        <w:rPr>
          <w:rFonts w:hint="eastAsia" w:ascii="Times New Roman" w:hAnsi="Times New Roman" w:eastAsia="宋体"/>
        </w:rPr>
        <w:t>9e</w:t>
      </w:r>
      <w:r>
        <w:rPr>
          <w:rFonts w:ascii="Times New Roman" w:hAnsi="Times New Roman" w:eastAsia="宋体"/>
        </w:rPr>
        <w:t>V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三、非选择题：共174分。第22~32题为必考题，每个试题考生都必须作答。第33~38题为选考题，考生根据要求作答。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（一）必考题：共129分。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</w:rPr>
      </w:pPr>
      <w:r>
        <w:rPr>
          <w:rFonts w:ascii="Times New Roman" w:hAnsi="Times New Roman" w:eastAsia="宋体"/>
          <w:b/>
          <w:bCs/>
        </w:rPr>
        <w:t>22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 w:ascii="Times New Roman" w:hAnsi="Times New Roman" w:eastAsia="宋体"/>
          <w:b/>
          <w:bCs/>
        </w:rPr>
        <w:t>（</w:t>
      </w:r>
      <w:r>
        <w:rPr>
          <w:rFonts w:ascii="Times New Roman" w:hAnsi="Times New Roman" w:eastAsia="宋体"/>
          <w:b/>
          <w:bCs/>
        </w:rPr>
        <w:t>6</w:t>
      </w:r>
      <w:r>
        <w:rPr>
          <w:rFonts w:hint="eastAsia" w:ascii="Times New Roman" w:hAnsi="Times New Roman" w:eastAsia="宋体"/>
          <w:b/>
          <w:bCs/>
        </w:rPr>
        <w:t>分）某探究</w:t>
      </w:r>
      <w:r>
        <w:rPr>
          <w:rFonts w:ascii="Times New Roman" w:hAnsi="Times New Roman" w:eastAsia="宋体"/>
          <w:b/>
          <w:bCs/>
        </w:rPr>
        <w:t>小组做</w:t>
      </w:r>
      <w:r>
        <w:rPr>
          <w:rFonts w:hint="eastAsia" w:ascii="Times New Roman" w:hAnsi="Times New Roman" w:eastAsia="宋体"/>
          <w:b/>
          <w:bCs/>
        </w:rPr>
        <w:t>“验证</w:t>
      </w:r>
      <w:r>
        <w:rPr>
          <w:rFonts w:ascii="Times New Roman" w:hAnsi="Times New Roman" w:eastAsia="宋体"/>
          <w:b/>
          <w:bCs/>
        </w:rPr>
        <w:t>力的平行四边形定</w:t>
      </w:r>
      <w:r>
        <w:rPr>
          <w:rFonts w:hint="eastAsia" w:ascii="Times New Roman" w:hAnsi="Times New Roman" w:eastAsia="宋体"/>
          <w:b/>
          <w:bCs/>
        </w:rPr>
        <w:t>则”实验</w:t>
      </w:r>
      <w:r>
        <w:rPr>
          <w:rFonts w:ascii="Times New Roman" w:hAnsi="Times New Roman" w:eastAsia="宋体"/>
          <w:b/>
          <w:bCs/>
        </w:rPr>
        <w:t>，将画</w:t>
      </w:r>
      <w:r>
        <w:rPr>
          <w:rFonts w:hint="eastAsia" w:ascii="Times New Roman" w:hAnsi="Times New Roman" w:eastAsia="宋体"/>
          <w:b/>
          <w:bCs/>
        </w:rPr>
        <w:t>有</w:t>
      </w:r>
      <w:r>
        <w:rPr>
          <w:rFonts w:ascii="Times New Roman" w:hAnsi="Times New Roman" w:eastAsia="宋体"/>
          <w:b/>
          <w:bCs/>
        </w:rPr>
        <w:t>坐标轴</w:t>
      </w:r>
      <w:r>
        <w:rPr>
          <w:rFonts w:hint="eastAsia" w:ascii="Times New Roman" w:hAnsi="Times New Roman" w:eastAsia="宋体"/>
          <w:b/>
          <w:bCs/>
        </w:rPr>
        <w:t>（横</w:t>
      </w:r>
      <w:r>
        <w:rPr>
          <w:rFonts w:ascii="Times New Roman" w:hAnsi="Times New Roman" w:eastAsia="宋体"/>
          <w:b/>
          <w:bCs/>
        </w:rPr>
        <w:t>轴为</w:t>
      </w:r>
      <w:r>
        <w:rPr>
          <w:rFonts w:hint="eastAsia" w:ascii="Times New Roman" w:hAnsi="Times New Roman" w:eastAsia="宋体"/>
          <w:b/>
          <w:bCs/>
          <w:i/>
        </w:rPr>
        <w:t>x</w:t>
      </w:r>
      <w:r>
        <w:rPr>
          <w:rFonts w:hint="eastAsia" w:ascii="Times New Roman" w:hAnsi="Times New Roman" w:eastAsia="宋体"/>
          <w:b/>
          <w:bCs/>
        </w:rPr>
        <w:t>轴</w:t>
      </w:r>
      <w:r>
        <w:rPr>
          <w:rFonts w:ascii="Times New Roman" w:hAnsi="Times New Roman" w:eastAsia="宋体"/>
          <w:b/>
          <w:bCs/>
        </w:rPr>
        <w:t>，纵轴为</w:t>
      </w:r>
      <w:r>
        <w:rPr>
          <w:rFonts w:hint="eastAsia" w:ascii="Times New Roman" w:hAnsi="Times New Roman" w:eastAsia="宋体"/>
          <w:b/>
          <w:bCs/>
          <w:i/>
        </w:rPr>
        <w:t>y</w:t>
      </w:r>
      <w:r>
        <w:rPr>
          <w:rFonts w:hint="eastAsia" w:ascii="Times New Roman" w:hAnsi="Times New Roman" w:eastAsia="宋体"/>
          <w:b/>
          <w:bCs/>
        </w:rPr>
        <w:t>轴</w:t>
      </w:r>
      <w:r>
        <w:rPr>
          <w:rFonts w:ascii="Times New Roman" w:hAnsi="Times New Roman" w:eastAsia="宋体"/>
          <w:b/>
          <w:bCs/>
        </w:rPr>
        <w:t>，最小刻度表示</w:t>
      </w:r>
      <w:r>
        <w:rPr>
          <w:rFonts w:hint="eastAsia" w:ascii="Times New Roman" w:hAnsi="Times New Roman" w:eastAsia="宋体"/>
          <w:b/>
          <w:bCs/>
        </w:rPr>
        <w:t>1mm）</w:t>
      </w:r>
      <w:r>
        <w:rPr>
          <w:rFonts w:ascii="Times New Roman" w:hAnsi="Times New Roman" w:eastAsia="宋体"/>
          <w:b/>
          <w:bCs/>
        </w:rPr>
        <w:t>的纸贴在水平桌面上，如图（</w:t>
      </w:r>
      <w:r>
        <w:rPr>
          <w:rFonts w:hint="eastAsia" w:ascii="Times New Roman" w:hAnsi="Times New Roman" w:eastAsia="宋体"/>
          <w:b/>
          <w:bCs/>
        </w:rPr>
        <w:t>a）</w:t>
      </w:r>
      <w:r>
        <w:rPr>
          <w:rFonts w:ascii="Times New Roman" w:hAnsi="Times New Roman" w:eastAsia="宋体"/>
          <w:b/>
          <w:bCs/>
        </w:rPr>
        <w:t>所示</w:t>
      </w:r>
      <w:r>
        <w:rPr>
          <w:rFonts w:hint="eastAsia" w:ascii="Times New Roman" w:hAnsi="Times New Roman" w:eastAsia="宋体"/>
          <w:b/>
          <w:bCs/>
        </w:rPr>
        <w:t>。</w:t>
      </w:r>
      <w:r>
        <w:rPr>
          <w:rFonts w:ascii="Times New Roman" w:hAnsi="Times New Roman" w:eastAsia="宋体"/>
          <w:b/>
          <w:bCs/>
        </w:rPr>
        <w:t>将</w:t>
      </w:r>
      <w:r>
        <w:rPr>
          <w:rFonts w:hint="eastAsia" w:ascii="Times New Roman" w:hAnsi="Times New Roman" w:eastAsia="宋体"/>
          <w:b/>
          <w:bCs/>
        </w:rPr>
        <w:t>橡</w:t>
      </w:r>
      <w:r>
        <w:rPr>
          <w:rFonts w:ascii="Times New Roman" w:hAnsi="Times New Roman" w:eastAsia="宋体"/>
          <w:b/>
          <w:bCs/>
        </w:rPr>
        <w:t>皮筋的一端</w:t>
      </w:r>
      <w:r>
        <w:rPr>
          <w:rFonts w:hint="eastAsia" w:ascii="Times New Roman" w:hAnsi="Times New Roman" w:eastAsia="宋体"/>
          <w:b/>
          <w:bCs/>
        </w:rPr>
        <w:t>Q固定</w:t>
      </w:r>
      <w:r>
        <w:rPr>
          <w:rFonts w:ascii="Times New Roman" w:hAnsi="Times New Roman" w:eastAsia="宋体"/>
          <w:b/>
          <w:bCs/>
        </w:rPr>
        <w:t>在</w:t>
      </w:r>
      <w:r>
        <w:rPr>
          <w:rFonts w:hint="eastAsia" w:ascii="Times New Roman" w:hAnsi="Times New Roman" w:eastAsia="宋体"/>
          <w:b/>
          <w:bCs/>
          <w:i/>
        </w:rPr>
        <w:t>y</w:t>
      </w:r>
      <w:r>
        <w:rPr>
          <w:rFonts w:hint="eastAsia" w:ascii="Times New Roman" w:hAnsi="Times New Roman" w:eastAsia="宋体"/>
          <w:b/>
          <w:bCs/>
        </w:rPr>
        <w:t>轴</w:t>
      </w:r>
      <w:r>
        <w:rPr>
          <w:rFonts w:ascii="Times New Roman" w:hAnsi="Times New Roman" w:eastAsia="宋体"/>
          <w:b/>
          <w:bCs/>
        </w:rPr>
        <w:t>上的</w:t>
      </w:r>
      <w:r>
        <w:rPr>
          <w:rFonts w:hint="eastAsia" w:ascii="Times New Roman" w:hAnsi="Times New Roman" w:eastAsia="宋体"/>
          <w:b/>
          <w:bCs/>
          <w:i/>
        </w:rPr>
        <w:t>B</w:t>
      </w:r>
      <w:r>
        <w:rPr>
          <w:rFonts w:hint="eastAsia" w:ascii="Times New Roman" w:hAnsi="Times New Roman" w:eastAsia="宋体"/>
          <w:b/>
          <w:bCs/>
        </w:rPr>
        <w:t>点</w:t>
      </w:r>
      <w:r>
        <w:rPr>
          <w:rFonts w:ascii="Times New Roman" w:hAnsi="Times New Roman" w:eastAsia="宋体"/>
          <w:b/>
          <w:bCs/>
        </w:rPr>
        <w:t>（位</w:t>
      </w:r>
      <w:r>
        <w:rPr>
          <w:rFonts w:hint="eastAsia" w:ascii="Times New Roman" w:hAnsi="Times New Roman" w:eastAsia="宋体"/>
          <w:b/>
          <w:bCs/>
        </w:rPr>
        <w:t>于</w:t>
      </w:r>
      <w:r>
        <w:rPr>
          <w:rFonts w:ascii="Times New Roman" w:hAnsi="Times New Roman" w:eastAsia="宋体"/>
          <w:b/>
          <w:bCs/>
        </w:rPr>
        <w:t>图示部分</w:t>
      </w:r>
      <w:r>
        <w:rPr>
          <w:rFonts w:hint="eastAsia" w:ascii="Times New Roman" w:hAnsi="Times New Roman" w:eastAsia="宋体"/>
          <w:b/>
          <w:bCs/>
        </w:rPr>
        <w:t>之</w:t>
      </w:r>
      <w:r>
        <w:rPr>
          <w:rFonts w:ascii="Times New Roman" w:hAnsi="Times New Roman" w:eastAsia="宋体"/>
          <w:b/>
          <w:bCs/>
        </w:rPr>
        <w:t>外</w:t>
      </w:r>
      <w:r>
        <w:rPr>
          <w:rFonts w:hint="eastAsia" w:ascii="Times New Roman" w:hAnsi="Times New Roman" w:eastAsia="宋体"/>
          <w:b/>
          <w:bCs/>
        </w:rPr>
        <w:t>）</w:t>
      </w:r>
      <w:r>
        <w:rPr>
          <w:rFonts w:ascii="Times New Roman" w:hAnsi="Times New Roman" w:eastAsia="宋体"/>
          <w:b/>
          <w:bCs/>
        </w:rPr>
        <w:t>，另一端</w:t>
      </w:r>
      <w:r>
        <w:rPr>
          <w:rFonts w:hint="eastAsia" w:ascii="Times New Roman" w:hAnsi="Times New Roman" w:eastAsia="宋体"/>
          <w:b/>
          <w:bCs/>
        </w:rPr>
        <w:t>P位</w:t>
      </w:r>
      <w:r>
        <w:rPr>
          <w:rFonts w:ascii="Times New Roman" w:hAnsi="Times New Roman" w:eastAsia="宋体"/>
          <w:b/>
          <w:bCs/>
        </w:rPr>
        <w:t>于</w:t>
      </w:r>
      <w:r>
        <w:rPr>
          <w:rFonts w:hint="eastAsia" w:ascii="Times New Roman" w:hAnsi="Times New Roman" w:eastAsia="宋体"/>
          <w:b/>
          <w:bCs/>
          <w:i/>
        </w:rPr>
        <w:t>y</w:t>
      </w:r>
      <w:r>
        <w:rPr>
          <w:rFonts w:hint="eastAsia" w:ascii="Times New Roman" w:hAnsi="Times New Roman" w:eastAsia="宋体"/>
          <w:b/>
          <w:bCs/>
        </w:rPr>
        <w:t>轴</w:t>
      </w:r>
      <w:r>
        <w:rPr>
          <w:rFonts w:ascii="Times New Roman" w:hAnsi="Times New Roman" w:eastAsia="宋体"/>
          <w:b/>
          <w:bCs/>
        </w:rPr>
        <w:t>上的</w:t>
      </w:r>
      <w:r>
        <w:rPr>
          <w:rFonts w:hint="eastAsia" w:ascii="Times New Roman" w:hAnsi="Times New Roman" w:eastAsia="宋体"/>
          <w:b/>
          <w:bCs/>
        </w:rPr>
        <w:t>A点</w:t>
      </w:r>
      <w:r>
        <w:rPr>
          <w:rFonts w:ascii="Times New Roman" w:hAnsi="Times New Roman" w:eastAsia="宋体"/>
          <w:b/>
          <w:bCs/>
        </w:rPr>
        <w:t>时，橡皮筋处于原长。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（1</w:t>
      </w:r>
      <w:r>
        <w:rPr>
          <w:rFonts w:ascii="Times New Roman" w:hAnsi="Times New Roman" w:eastAsia="宋体"/>
        </w:rPr>
        <w:t>）</w:t>
      </w:r>
      <w:r>
        <w:rPr>
          <w:rFonts w:hint="eastAsia" w:ascii="Times New Roman" w:hAnsi="Times New Roman" w:eastAsia="宋体"/>
        </w:rPr>
        <w:t>用</w:t>
      </w:r>
      <w:r>
        <w:rPr>
          <w:rFonts w:ascii="Times New Roman" w:hAnsi="Times New Roman" w:eastAsia="宋体"/>
        </w:rPr>
        <w:t>一只测力</w:t>
      </w:r>
      <w:r>
        <w:rPr>
          <w:rFonts w:hint="eastAsia" w:ascii="Times New Roman" w:hAnsi="Times New Roman" w:eastAsia="宋体"/>
        </w:rPr>
        <w:t>计</w:t>
      </w:r>
      <w:r>
        <w:rPr>
          <w:rFonts w:ascii="Times New Roman" w:hAnsi="Times New Roman" w:eastAsia="宋体"/>
        </w:rPr>
        <w:t>将像皮筋的</w:t>
      </w:r>
      <w:r>
        <w:rPr>
          <w:rFonts w:hint="eastAsia" w:ascii="Times New Roman" w:hAnsi="Times New Roman" w:eastAsia="宋体"/>
        </w:rPr>
        <w:t>P端</w:t>
      </w:r>
      <w:r>
        <w:rPr>
          <w:rFonts w:ascii="Times New Roman" w:hAnsi="Times New Roman" w:eastAsia="宋体"/>
        </w:rPr>
        <w:t>沿</w:t>
      </w:r>
      <w:r>
        <w:rPr>
          <w:rFonts w:hint="eastAsia" w:ascii="Times New Roman" w:hAnsi="Times New Roman" w:eastAsia="宋体"/>
          <w:i/>
        </w:rPr>
        <w:t>y</w:t>
      </w:r>
      <w:r>
        <w:rPr>
          <w:rFonts w:hint="eastAsia" w:ascii="Times New Roman" w:hAnsi="Times New Roman" w:eastAsia="宋体"/>
        </w:rPr>
        <w:t>轴</w:t>
      </w:r>
      <w:r>
        <w:rPr>
          <w:rFonts w:ascii="Times New Roman" w:hAnsi="Times New Roman" w:eastAsia="宋体"/>
        </w:rPr>
        <w:t>从</w:t>
      </w:r>
      <w:r>
        <w:rPr>
          <w:rFonts w:hint="eastAsia" w:ascii="Times New Roman" w:hAnsi="Times New Roman" w:eastAsia="宋体"/>
        </w:rPr>
        <w:t>A点</w:t>
      </w:r>
      <w:r>
        <w:rPr>
          <w:rFonts w:ascii="Times New Roman" w:hAnsi="Times New Roman" w:eastAsia="宋体"/>
        </w:rPr>
        <w:t>拉至坐标原点</w:t>
      </w:r>
      <w:r>
        <w:rPr>
          <w:rFonts w:hint="eastAsia" w:ascii="Times New Roman" w:hAnsi="Times New Roman" w:eastAsia="宋体"/>
          <w:i/>
        </w:rPr>
        <w:t>O</w: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t>此时拉力</w:t>
      </w:r>
      <w:r>
        <w:rPr>
          <w:rFonts w:hint="eastAsia" w:ascii="Times New Roman" w:hAnsi="Times New Roman" w:eastAsia="宋体"/>
          <w:i/>
        </w:rPr>
        <w:t>F</w:t>
      </w:r>
      <w:r>
        <w:rPr>
          <w:rFonts w:hint="eastAsia" w:ascii="Times New Roman" w:hAnsi="Times New Roman" w:eastAsia="宋体"/>
        </w:rPr>
        <w:t>的大</w:t>
      </w:r>
      <w:r>
        <w:rPr>
          <w:rFonts w:ascii="Times New Roman" w:hAnsi="Times New Roman" w:eastAsia="宋体"/>
        </w:rPr>
        <w:t>小可由测力计</w:t>
      </w:r>
      <w:r>
        <w:rPr>
          <w:rFonts w:hint="eastAsia" w:ascii="Times New Roman" w:hAnsi="Times New Roman" w:eastAsia="宋体"/>
        </w:rPr>
        <w:t>读</w:t>
      </w:r>
      <w:r>
        <w:rPr>
          <w:rFonts w:ascii="Times New Roman" w:hAnsi="Times New Roman" w:eastAsia="宋体"/>
        </w:rPr>
        <w:t>出。测</w:t>
      </w:r>
      <w:r>
        <w:rPr>
          <w:rFonts w:hint="eastAsia" w:ascii="Times New Roman" w:hAnsi="Times New Roman" w:eastAsia="宋体"/>
        </w:rPr>
        <w:t>力</w:t>
      </w:r>
      <w:r>
        <w:rPr>
          <w:rFonts w:ascii="Times New Roman" w:hAnsi="Times New Roman" w:eastAsia="宋体"/>
        </w:rPr>
        <w:t>计的示数如图（</w:t>
      </w:r>
      <w:r>
        <w:rPr>
          <w:rFonts w:hint="eastAsia" w:ascii="Times New Roman" w:hAnsi="Times New Roman" w:eastAsia="宋体"/>
        </w:rPr>
        <w:t>b）</w:t>
      </w:r>
      <w:r>
        <w:rPr>
          <w:rFonts w:ascii="Times New Roman" w:hAnsi="Times New Roman" w:eastAsia="宋体"/>
        </w:rPr>
        <w:t>所示，</w:t>
      </w:r>
      <w:r>
        <w:rPr>
          <w:rFonts w:hint="eastAsia" w:ascii="Times New Roman" w:hAnsi="Times New Roman" w:eastAsia="宋体"/>
          <w:i/>
        </w:rPr>
        <w:t>F</w:t>
      </w:r>
      <w:r>
        <w:rPr>
          <w:rFonts w:hint="eastAsia" w:ascii="Times New Roman" w:hAnsi="Times New Roman" w:eastAsia="宋体"/>
        </w:rPr>
        <w:t>的</w:t>
      </w:r>
      <w:r>
        <w:rPr>
          <w:rFonts w:ascii="Times New Roman" w:hAnsi="Times New Roman" w:eastAsia="宋体"/>
        </w:rPr>
        <w:t>大小为__________N</w:t>
      </w:r>
      <w:r>
        <w:rPr>
          <w:rFonts w:hint="eastAsia" w:ascii="Times New Roman" w:hAnsi="Times New Roman" w:eastAsia="宋体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（2）</w:t>
      </w:r>
      <w:r>
        <w:rPr>
          <w:rFonts w:ascii="Times New Roman" w:hAnsi="Times New Roman" w:eastAsia="宋体"/>
        </w:rPr>
        <w:t>撤</w:t>
      </w:r>
      <w:r>
        <w:rPr>
          <w:rFonts w:hint="eastAsia" w:ascii="Times New Roman" w:hAnsi="Times New Roman" w:eastAsia="宋体"/>
        </w:rPr>
        <w:t>去</w:t>
      </w:r>
      <w:r>
        <w:rPr>
          <w:rFonts w:ascii="Times New Roman" w:hAnsi="Times New Roman" w:eastAsia="宋体"/>
        </w:rPr>
        <w:t>（</w:t>
      </w:r>
      <w:r>
        <w:rPr>
          <w:rFonts w:hint="eastAsia" w:ascii="Times New Roman" w:hAnsi="Times New Roman" w:eastAsia="宋体"/>
        </w:rPr>
        <w:t>1）</w:t>
      </w:r>
      <w:r>
        <w:rPr>
          <w:rFonts w:ascii="Times New Roman" w:hAnsi="Times New Roman" w:eastAsia="宋体"/>
        </w:rPr>
        <w:t>中</w:t>
      </w:r>
      <w:r>
        <w:rPr>
          <w:rFonts w:hint="eastAsia" w:ascii="Times New Roman" w:hAnsi="Times New Roman" w:eastAsia="宋体"/>
        </w:rPr>
        <w:t>的拉</w:t>
      </w:r>
      <w:r>
        <w:rPr>
          <w:rFonts w:ascii="Times New Roman" w:hAnsi="Times New Roman" w:eastAsia="宋体"/>
        </w:rPr>
        <w:t>力，</w:t>
      </w:r>
      <w:r>
        <w:rPr>
          <w:rFonts w:hint="eastAsia" w:ascii="Times New Roman" w:hAnsi="Times New Roman" w:eastAsia="宋体"/>
        </w:rPr>
        <w:t>橡</w:t>
      </w:r>
      <w:r>
        <w:rPr>
          <w:rFonts w:ascii="Times New Roman" w:hAnsi="Times New Roman" w:eastAsia="宋体"/>
        </w:rPr>
        <w:t>皮筋P</w:t>
      </w:r>
      <w:r>
        <w:rPr>
          <w:rFonts w:hint="eastAsia" w:ascii="Times New Roman" w:hAnsi="Times New Roman" w:eastAsia="宋体"/>
        </w:rPr>
        <w:t>端</w:t>
      </w:r>
      <w:r>
        <w:rPr>
          <w:rFonts w:ascii="Times New Roman" w:hAnsi="Times New Roman" w:eastAsia="宋体"/>
        </w:rPr>
        <w:t>回到</w:t>
      </w:r>
      <w:r>
        <w:rPr>
          <w:rFonts w:hint="eastAsia" w:ascii="Times New Roman" w:hAnsi="Times New Roman" w:eastAsia="宋体"/>
        </w:rPr>
        <w:t>A点；</w:t>
      </w:r>
      <w:r>
        <w:rPr>
          <w:rFonts w:ascii="Times New Roman" w:hAnsi="Times New Roman" w:eastAsia="宋体"/>
        </w:rPr>
        <w:t>现</w:t>
      </w:r>
      <w:r>
        <w:rPr>
          <w:rFonts w:hint="eastAsia" w:ascii="Times New Roman" w:hAnsi="Times New Roman" w:eastAsia="宋体"/>
        </w:rPr>
        <w:t>使用</w:t>
      </w:r>
      <w:r>
        <w:rPr>
          <w:rFonts w:ascii="Times New Roman" w:hAnsi="Times New Roman" w:eastAsia="宋体"/>
        </w:rPr>
        <w:t>两个测力计同时拉像皮筋，再</w:t>
      </w:r>
      <w:r>
        <w:rPr>
          <w:rFonts w:hint="eastAsia" w:ascii="Times New Roman" w:hAnsi="Times New Roman" w:eastAsia="宋体"/>
        </w:rPr>
        <w:t>次</w:t>
      </w:r>
      <w:r>
        <w:rPr>
          <w:rFonts w:ascii="Times New Roman" w:hAnsi="Times New Roman" w:eastAsia="宋体"/>
        </w:rPr>
        <w:t>将</w:t>
      </w:r>
      <w:r>
        <w:rPr>
          <w:rFonts w:hint="eastAsia" w:ascii="Times New Roman" w:hAnsi="Times New Roman" w:eastAsia="宋体"/>
        </w:rPr>
        <w:t>P端</w:t>
      </w:r>
      <w:r>
        <w:rPr>
          <w:rFonts w:ascii="Times New Roman" w:hAnsi="Times New Roman" w:eastAsia="宋体"/>
        </w:rPr>
        <w:t>拉至</w:t>
      </w:r>
      <w:r>
        <w:rPr>
          <w:rFonts w:hint="eastAsia" w:ascii="Times New Roman" w:hAnsi="Times New Roman" w:eastAsia="宋体"/>
          <w:i/>
        </w:rPr>
        <w:t>O</w:t>
      </w:r>
      <w:r>
        <w:rPr>
          <w:rFonts w:hint="eastAsia" w:ascii="Times New Roman" w:hAnsi="Times New Roman" w:eastAsia="宋体"/>
        </w:rPr>
        <w:t>点</w:t>
      </w:r>
      <w:r>
        <w:rPr>
          <w:rFonts w:ascii="Times New Roman" w:hAnsi="Times New Roman" w:eastAsia="宋体"/>
        </w:rPr>
        <w:t>。此</w:t>
      </w:r>
      <w:r>
        <w:rPr>
          <w:rFonts w:hint="eastAsia" w:ascii="Times New Roman" w:hAnsi="Times New Roman" w:eastAsia="宋体"/>
        </w:rPr>
        <w:t>时</w:t>
      </w:r>
      <w:r>
        <w:rPr>
          <w:rFonts w:ascii="Times New Roman" w:hAnsi="Times New Roman" w:eastAsia="宋体"/>
        </w:rPr>
        <w:t>观察到两个拉力分别沿图（</w:t>
      </w:r>
      <w:r>
        <w:rPr>
          <w:rFonts w:hint="eastAsia" w:ascii="Times New Roman" w:hAnsi="Times New Roman" w:eastAsia="宋体"/>
        </w:rPr>
        <w:t>a）</w:t>
      </w:r>
      <w:r>
        <w:rPr>
          <w:rFonts w:ascii="Times New Roman" w:hAnsi="Times New Roman" w:eastAsia="宋体"/>
        </w:rPr>
        <w:t>中</w:t>
      </w:r>
      <w:r>
        <w:rPr>
          <w:rFonts w:hint="eastAsia" w:ascii="Times New Roman" w:hAnsi="Times New Roman" w:eastAsia="宋体"/>
        </w:rPr>
        <w:t>两</w:t>
      </w:r>
      <w:r>
        <w:rPr>
          <w:rFonts w:ascii="Times New Roman" w:hAnsi="Times New Roman" w:eastAsia="宋体"/>
        </w:rPr>
        <w:t>条</w:t>
      </w:r>
      <w:r>
        <w:rPr>
          <w:rFonts w:hint="eastAsia" w:ascii="Times New Roman" w:hAnsi="Times New Roman" w:eastAsia="宋体"/>
        </w:rPr>
        <w:t>虚</w:t>
      </w:r>
      <w:r>
        <w:rPr>
          <w:rFonts w:ascii="Times New Roman" w:hAnsi="Times New Roman" w:eastAsia="宋体"/>
        </w:rPr>
        <w:t>线所示的方向，由测力计的</w:t>
      </w:r>
      <w:r>
        <w:rPr>
          <w:rFonts w:hint="eastAsia" w:ascii="Times New Roman" w:hAnsi="Times New Roman" w:eastAsia="宋体"/>
        </w:rPr>
        <w:t>示</w:t>
      </w:r>
      <w:r>
        <w:rPr>
          <w:rFonts w:ascii="Times New Roman" w:hAnsi="Times New Roman" w:eastAsia="宋体"/>
        </w:rPr>
        <w:t>数读出两个拉力的大小分别为</w:t>
      </w:r>
      <w:r>
        <w:rPr>
          <w:rFonts w:ascii="Times New Roman" w:hAnsi="Times New Roman" w:eastAsia="宋体"/>
          <w:position w:val="-12"/>
        </w:rPr>
        <w:object>
          <v:shape id="_x0000_i1311" o:spt="75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311" DrawAspect="Content" ObjectID="_1468075828" r:id="rId215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和</w:t>
      </w:r>
      <w:r>
        <w:rPr>
          <w:rFonts w:ascii="Times New Roman" w:hAnsi="Times New Roman" w:eastAsia="宋体"/>
          <w:position w:val="-12"/>
        </w:rPr>
        <w:object>
          <v:shape id="_x0000_i1312" o:spt="75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312" DrawAspect="Content" ObjectID="_1468075829" r:id="rId217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（i）</w:t>
      </w:r>
      <w:r>
        <w:rPr>
          <w:rFonts w:ascii="Times New Roman" w:hAnsi="Times New Roman" w:eastAsia="宋体"/>
        </w:rPr>
        <w:t>用</w:t>
      </w:r>
      <w:r>
        <w:rPr>
          <w:rFonts w:hint="eastAsia" w:ascii="Times New Roman" w:hAnsi="Times New Roman" w:eastAsia="宋体"/>
        </w:rPr>
        <w:t>5mm长</w:t>
      </w:r>
      <w:r>
        <w:rPr>
          <w:rFonts w:ascii="Times New Roman" w:hAnsi="Times New Roman" w:eastAsia="宋体"/>
        </w:rPr>
        <w:t>度的线段表示</w:t>
      </w:r>
      <w:r>
        <w:rPr>
          <w:rFonts w:hint="eastAsia" w:ascii="Times New Roman" w:hAnsi="Times New Roman" w:eastAsia="宋体"/>
        </w:rPr>
        <w:t>1N的</w:t>
      </w:r>
      <w:r>
        <w:rPr>
          <w:rFonts w:ascii="Times New Roman" w:hAnsi="Times New Roman" w:eastAsia="宋体"/>
        </w:rPr>
        <w:t>力，以</w:t>
      </w:r>
      <w:r>
        <w:rPr>
          <w:rFonts w:hint="eastAsia" w:ascii="Times New Roman" w:hAnsi="Times New Roman" w:eastAsia="宋体"/>
          <w:i/>
        </w:rPr>
        <w:t>O</w:t>
      </w:r>
      <w:r>
        <w:rPr>
          <w:rFonts w:hint="eastAsia" w:ascii="Times New Roman" w:hAnsi="Times New Roman" w:eastAsia="宋体"/>
        </w:rPr>
        <w:t>为</w:t>
      </w:r>
      <w:r>
        <w:rPr>
          <w:rFonts w:ascii="Times New Roman" w:hAnsi="Times New Roman" w:eastAsia="宋体"/>
        </w:rPr>
        <w:t>作用点，在图（</w:t>
      </w:r>
      <w:r>
        <w:rPr>
          <w:rFonts w:hint="eastAsia" w:ascii="Times New Roman" w:hAnsi="Times New Roman" w:eastAsia="宋体"/>
        </w:rPr>
        <w:t>a）</w:t>
      </w:r>
      <w:r>
        <w:rPr>
          <w:rFonts w:ascii="Times New Roman" w:hAnsi="Times New Roman" w:eastAsia="宋体"/>
        </w:rPr>
        <w:t>中画出力</w:t>
      </w:r>
      <w:r>
        <w:rPr>
          <w:rFonts w:ascii="Times New Roman" w:hAnsi="Times New Roman" w:eastAsia="宋体"/>
          <w:position w:val="-12"/>
        </w:rPr>
        <w:object>
          <v:shape id="_x0000_i1313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313" DrawAspect="Content" ObjectID="_1468075830" r:id="rId219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、</w:t>
      </w:r>
      <w:r>
        <w:rPr>
          <w:rFonts w:ascii="Times New Roman" w:hAnsi="Times New Roman" w:eastAsia="宋体"/>
          <w:position w:val="-12"/>
        </w:rPr>
        <w:object>
          <v:shape id="_x0000_i1314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314" DrawAspect="Content" ObjectID="_1468075831" r:id="rId221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的</w:t>
      </w:r>
      <w:r>
        <w:rPr>
          <w:rFonts w:ascii="Times New Roman" w:hAnsi="Times New Roman" w:eastAsia="宋体"/>
        </w:rPr>
        <w:t>图示，然后按平行四边形定则画出它们的合力</w:t>
      </w:r>
      <w:r>
        <w:rPr>
          <w:rFonts w:ascii="Times New Roman" w:hAnsi="Times New Roman" w:eastAsia="宋体"/>
          <w:position w:val="-12"/>
        </w:rPr>
        <w:object>
          <v:shape id="_x0000_i1315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315" DrawAspect="Content" ObjectID="_1468075832" r:id="rId223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pict>
          <v:shape id="_x0000_s2058" o:spid="_x0000_s2058" o:spt="75" type="#_x0000_t75" style="position:absolute;left:0pt;margin-left:45.5pt;margin-top:0.4pt;height:168.6pt;width:356.55pt;z-index:25166643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</v:shape>
          <o:OLEObject Type="Embed" ProgID="Word.Document.12" ShapeID="_x0000_s2058" DrawAspect="Content" ObjectID="_1468075833" r:id="rId225">
            <o:LockedField>false</o:LockedField>
          </o:OLEObject>
        </w:pi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（ii）</w:t>
      </w:r>
      <w:r>
        <w:rPr>
          <w:rFonts w:ascii="Times New Roman" w:hAnsi="Times New Roman" w:eastAsia="宋体"/>
          <w:position w:val="-12"/>
        </w:rPr>
        <w:object>
          <v:shape id="_x0000_i1316" o:spt="75" type="#_x0000_t75" style="height:17.25pt;width:16.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316" DrawAspect="Content" ObjectID="_1468075834" r:id="rId227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的</w:t>
      </w:r>
      <w:r>
        <w:rPr>
          <w:rFonts w:ascii="Times New Roman" w:hAnsi="Times New Roman" w:eastAsia="宋体"/>
        </w:rPr>
        <w:t>大小为__________N</w: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  <w:position w:val="-12"/>
        </w:rPr>
        <w:object>
          <v:shape id="_x0000_i1317" o:spt="75" type="#_x0000_t75" style="height:17.25pt;width:16.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317" DrawAspect="Content" ObjectID="_1468075835" r:id="rId229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与</w:t>
      </w:r>
      <w:r>
        <w:rPr>
          <w:rFonts w:ascii="Times New Roman" w:hAnsi="Times New Roman" w:eastAsia="宋体"/>
        </w:rPr>
        <w:t>拉力</w:t>
      </w:r>
      <w:r>
        <w:rPr>
          <w:rFonts w:hint="eastAsia" w:ascii="Times New Roman" w:hAnsi="Times New Roman" w:eastAsia="宋体"/>
          <w:i/>
        </w:rPr>
        <w:t>F</w:t>
      </w:r>
      <w:r>
        <w:rPr>
          <w:rFonts w:hint="eastAsia" w:ascii="Times New Roman" w:hAnsi="Times New Roman" w:eastAsia="宋体"/>
        </w:rPr>
        <w:t>的</w:t>
      </w:r>
      <w:r>
        <w:rPr>
          <w:rFonts w:ascii="Times New Roman" w:hAnsi="Times New Roman" w:eastAsia="宋体"/>
        </w:rPr>
        <w:t>夹角的正切值</w:t>
      </w:r>
      <w:r>
        <w:rPr>
          <w:rFonts w:hint="eastAsia" w:ascii="Times New Roman" w:hAnsi="Times New Roman" w:eastAsia="宋体"/>
        </w:rPr>
        <w:t>为</w:t>
      </w:r>
      <w:r>
        <w:rPr>
          <w:rFonts w:ascii="Times New Roman" w:hAnsi="Times New Roman" w:eastAsia="宋体"/>
        </w:rPr>
        <w:t>__________</w:t>
      </w:r>
      <w:r>
        <w:rPr>
          <w:rFonts w:hint="eastAsia" w:ascii="Times New Roman" w:hAnsi="Times New Roman" w:eastAsia="宋体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楷体" w:cs="Times New Roman"/>
        </w:rPr>
      </w:pPr>
      <w:r>
        <w:rPr>
          <w:rFonts w:hint="eastAsia" w:ascii="Times New Roman" w:hAnsi="Times New Roman" w:eastAsia="宋体"/>
        </w:rPr>
        <w:t>若</w:t>
      </w:r>
      <w:r>
        <w:rPr>
          <w:rFonts w:ascii="Times New Roman" w:hAnsi="Times New Roman" w:eastAsia="宋体"/>
          <w:position w:val="-12"/>
        </w:rPr>
        <w:object>
          <v:shape id="_x0000_i1318" o:spt="75" type="#_x0000_t75" style="height:17.25pt;width:16.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318" DrawAspect="Content" ObjectID="_1468075836" r:id="rId231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与</w:t>
      </w:r>
      <w:r>
        <w:rPr>
          <w:rFonts w:ascii="Times New Roman" w:hAnsi="Times New Roman" w:eastAsia="宋体"/>
        </w:rPr>
        <w:t>拉力</w:t>
      </w:r>
      <w:r>
        <w:rPr>
          <w:rFonts w:hint="eastAsia" w:ascii="Times New Roman" w:hAnsi="Times New Roman" w:eastAsia="宋体"/>
          <w:i/>
        </w:rPr>
        <w:t>F</w:t>
      </w:r>
      <w:r>
        <w:rPr>
          <w:rFonts w:hint="eastAsia" w:ascii="Times New Roman" w:hAnsi="Times New Roman" w:eastAsia="宋体"/>
        </w:rPr>
        <w:t>的</w:t>
      </w:r>
      <w:r>
        <w:rPr>
          <w:rFonts w:ascii="Times New Roman" w:hAnsi="Times New Roman" w:eastAsia="宋体"/>
        </w:rPr>
        <w:t>大小及方向的偏差均在实验所允许的误差范围之内，则该实验验证了力的平行四边形定则。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pict>
          <v:shape id="_x0000_s2059" o:spid="_x0000_s2059" o:spt="75" type="#_x0000_t75" style="position:absolute;left:0pt;margin-left:83.65pt;margin-top:5.55pt;height:127.75pt;width:220.1pt;z-index:25166950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</v:shape>
          <o:OLEObject Type="Embed" ProgID="Word.Document.12" ShapeID="_x0000_s2059" DrawAspect="Content" ObjectID="_1468075837" r:id="rId232">
            <o:LockedField>false</o:LockedField>
          </o:OLEObject>
        </w:pi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23</w:t>
      </w:r>
      <w:r>
        <w:rPr>
          <w:rFonts w:hint="eastAsia"/>
          <w:b/>
          <w:bCs/>
          <w:lang w:eastAsia="zh-CN"/>
        </w:rPr>
        <w:t>、</w:t>
      </w:r>
      <w:r>
        <w:rPr>
          <w:rFonts w:ascii="Times New Roman" w:hAnsi="Times New Roman" w:eastAsia="宋体"/>
          <w:b/>
          <w:bCs/>
        </w:rPr>
        <w:t>（</w:t>
      </w:r>
      <w:r>
        <w:rPr>
          <w:rFonts w:hint="eastAsia" w:ascii="Times New Roman" w:hAnsi="Times New Roman" w:eastAsia="宋体"/>
          <w:b/>
          <w:bCs/>
        </w:rPr>
        <w:t>9分</w:t>
      </w:r>
      <w:r>
        <w:rPr>
          <w:rFonts w:ascii="Times New Roman" w:hAnsi="Times New Roman" w:eastAsia="宋体"/>
          <w:b/>
          <w:bCs/>
        </w:rPr>
        <w:t>）</w:t>
      </w:r>
      <w:r>
        <w:rPr>
          <w:rFonts w:hint="eastAsia" w:ascii="Times New Roman" w:hAnsi="Times New Roman" w:eastAsia="宋体"/>
          <w:b/>
          <w:bCs/>
        </w:rPr>
        <w:t>图</w:t>
      </w:r>
      <w:r>
        <w:rPr>
          <w:rFonts w:ascii="Times New Roman" w:hAnsi="Times New Roman" w:eastAsia="宋体"/>
          <w:b/>
          <w:bCs/>
        </w:rPr>
        <w:t>（</w:t>
      </w:r>
      <w:r>
        <w:rPr>
          <w:rFonts w:hint="eastAsia" w:ascii="Times New Roman" w:hAnsi="Times New Roman" w:eastAsia="宋体"/>
          <w:b/>
          <w:bCs/>
        </w:rPr>
        <w:t>a）</w:t>
      </w:r>
      <w:r>
        <w:rPr>
          <w:rFonts w:ascii="Times New Roman" w:hAnsi="Times New Roman" w:eastAsia="宋体"/>
          <w:b/>
          <w:bCs/>
        </w:rPr>
        <w:t>为某同学组装完成的简易多用电表的电路图。图</w:t>
      </w:r>
      <w:r>
        <w:rPr>
          <w:rFonts w:hint="eastAsia" w:ascii="Times New Roman" w:hAnsi="Times New Roman" w:eastAsia="宋体"/>
          <w:b/>
          <w:bCs/>
        </w:rPr>
        <w:t>中</w:t>
      </w:r>
      <w:r>
        <w:rPr>
          <w:rFonts w:hint="eastAsia" w:ascii="Times New Roman" w:hAnsi="Times New Roman" w:eastAsia="宋体"/>
          <w:b/>
          <w:bCs/>
          <w:i/>
        </w:rPr>
        <w:t>E</w:t>
      </w:r>
      <w:r>
        <w:rPr>
          <w:rFonts w:hint="eastAsia" w:ascii="Times New Roman" w:hAnsi="Times New Roman" w:eastAsia="宋体"/>
          <w:b/>
          <w:bCs/>
        </w:rPr>
        <w:t>是</w:t>
      </w:r>
      <w:r>
        <w:rPr>
          <w:rFonts w:ascii="Times New Roman" w:hAnsi="Times New Roman" w:eastAsia="宋体"/>
          <w:b/>
          <w:bCs/>
        </w:rPr>
        <w:t>电池；</w:t>
      </w:r>
      <w:r>
        <w:rPr>
          <w:rFonts w:ascii="Times New Roman" w:hAnsi="Times New Roman" w:eastAsia="宋体"/>
          <w:b/>
          <w:bCs/>
          <w:position w:val="-10"/>
        </w:rPr>
        <w:object>
          <v:shape id="_x0000_i1322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322" DrawAspect="Content" ObjectID="_1468075838" r:id="rId234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、</w:t>
      </w:r>
      <w:r>
        <w:rPr>
          <w:rFonts w:ascii="Times New Roman" w:hAnsi="Times New Roman" w:eastAsia="宋体"/>
          <w:b/>
          <w:bCs/>
          <w:position w:val="-10"/>
        </w:rPr>
        <w:object>
          <v:shape id="_x0000_i1323" o:spt="75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323" DrawAspect="Content" ObjectID="_1468075839" r:id="rId236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、</w:t>
      </w:r>
      <w:r>
        <w:rPr>
          <w:rFonts w:ascii="Times New Roman" w:hAnsi="Times New Roman" w:eastAsia="宋体"/>
          <w:b/>
          <w:bCs/>
          <w:position w:val="-10"/>
        </w:rPr>
        <w:object>
          <v:shape id="_x0000_i1324" o:spt="75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324" DrawAspect="Content" ObjectID="_1468075840" r:id="rId238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、</w:t>
      </w:r>
      <w:r>
        <w:rPr>
          <w:rFonts w:ascii="Times New Roman" w:hAnsi="Times New Roman" w:eastAsia="宋体"/>
          <w:b/>
          <w:bCs/>
          <w:position w:val="-10"/>
        </w:rPr>
        <w:object>
          <v:shape id="_x0000_i1325" o:spt="75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325" DrawAspect="Content" ObjectID="_1468075841" r:id="rId240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和</w:t>
      </w:r>
      <w:r>
        <w:rPr>
          <w:rFonts w:ascii="Times New Roman" w:hAnsi="Times New Roman" w:eastAsia="宋体"/>
          <w:b/>
          <w:bCs/>
          <w:position w:val="-10"/>
        </w:rPr>
        <w:object>
          <v:shape id="_x0000_i1326" o:spt="75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326" DrawAspect="Content" ObjectID="_1468075842" r:id="rId242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是</w:t>
      </w:r>
      <w:r>
        <w:rPr>
          <w:rFonts w:ascii="Times New Roman" w:hAnsi="Times New Roman" w:eastAsia="宋体"/>
          <w:b/>
          <w:bCs/>
        </w:rPr>
        <w:t>固定电阻，</w:t>
      </w:r>
      <w:r>
        <w:rPr>
          <w:rFonts w:ascii="Times New Roman" w:hAnsi="Times New Roman" w:eastAsia="宋体"/>
          <w:b/>
          <w:bCs/>
          <w:position w:val="-10"/>
        </w:rPr>
        <w:object>
          <v:shape id="_x0000_i1327" o:spt="75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327" DrawAspect="Content" ObjectID="_1468075843" r:id="rId244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是</w:t>
      </w:r>
      <w:r>
        <w:rPr>
          <w:rFonts w:ascii="Times New Roman" w:hAnsi="Times New Roman" w:eastAsia="宋体"/>
          <w:b/>
          <w:bCs/>
        </w:rPr>
        <w:t>可变电阻；表头</w:t>
      </w:r>
      <w:r>
        <w:rPr>
          <w:rFonts w:ascii="Times New Roman" w:hAnsi="Times New Roman" w:eastAsia="宋体"/>
          <w:b/>
          <w:bCs/>
        </w:rPr>
        <w:fldChar w:fldCharType="begin"/>
      </w:r>
      <w:r>
        <w:rPr>
          <w:rFonts w:ascii="Times New Roman" w:hAnsi="Times New Roman" w:eastAsia="宋体"/>
          <w:b/>
          <w:bCs/>
        </w:rPr>
        <w:instrText xml:space="preserve"> </w:instrText>
      </w:r>
      <w:r>
        <w:rPr>
          <w:rFonts w:hint="eastAsia" w:ascii="Times New Roman" w:hAnsi="Times New Roman" w:eastAsia="宋体"/>
          <w:b/>
          <w:bCs/>
        </w:rPr>
        <w:instrText xml:space="preserve">eq \o\ac(</w:instrText>
      </w:r>
      <w:r>
        <w:rPr>
          <w:rFonts w:hint="eastAsia" w:ascii="宋体" w:hAnsi="Times New Roman" w:eastAsia="宋体"/>
          <w:b/>
          <w:bCs/>
          <w:position w:val="-4"/>
          <w:sz w:val="31"/>
        </w:rPr>
        <w:instrText xml:space="preserve">○</w:instrText>
      </w:r>
      <w:r>
        <w:rPr>
          <w:rFonts w:hint="eastAsia" w:ascii="Times New Roman" w:hAnsi="Times New Roman" w:eastAsia="宋体"/>
          <w:b/>
          <w:bCs/>
        </w:rPr>
        <w:instrText xml:space="preserve">,G)</w:instrText>
      </w:r>
      <w:r>
        <w:rPr>
          <w:rFonts w:ascii="Times New Roman" w:hAnsi="Times New Roman" w:eastAsia="宋体"/>
          <w:b/>
          <w:bCs/>
        </w:rPr>
        <w:fldChar w:fldCharType="end"/>
      </w:r>
      <w:r>
        <w:rPr>
          <w:rFonts w:hint="eastAsia" w:ascii="Times New Roman" w:hAnsi="Times New Roman" w:eastAsia="宋体"/>
          <w:b/>
          <w:bCs/>
        </w:rPr>
        <w:t>的</w:t>
      </w:r>
      <w:r>
        <w:rPr>
          <w:rFonts w:ascii="Times New Roman" w:hAnsi="Times New Roman" w:eastAsia="宋体"/>
          <w:b/>
          <w:bCs/>
        </w:rPr>
        <w:t>满偏电流为</w:t>
      </w:r>
      <w:r>
        <w:rPr>
          <w:rFonts w:hint="eastAsia" w:ascii="Times New Roman" w:hAnsi="Times New Roman" w:eastAsia="宋体"/>
          <w:b/>
          <w:bCs/>
        </w:rPr>
        <w:t>250</w:t>
      </w:r>
      <w:r>
        <w:rPr>
          <w:rFonts w:ascii="Times New Roman" w:hAnsi="Times New Roman" w:eastAsia="宋体"/>
          <w:b/>
          <w:bCs/>
          <w:position w:val="-10"/>
        </w:rPr>
        <w:object>
          <v:shape id="_x0000_i1328" o:spt="75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328" DrawAspect="Content" ObjectID="_1468075844" r:id="rId246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，内</w:t>
      </w:r>
      <w:r>
        <w:rPr>
          <w:rFonts w:ascii="Times New Roman" w:hAnsi="Times New Roman" w:eastAsia="宋体"/>
          <w:b/>
          <w:bCs/>
        </w:rPr>
        <w:t>阻为</w:t>
      </w:r>
      <w:r>
        <w:rPr>
          <w:rFonts w:ascii="Times New Roman" w:hAnsi="Times New Roman" w:eastAsia="宋体"/>
          <w:b/>
          <w:bCs/>
          <w:position w:val="-6"/>
        </w:rPr>
        <w:object>
          <v:shape id="_x0000_i1329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329" DrawAspect="Content" ObjectID="_1468075845" r:id="rId248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。</w:t>
      </w:r>
      <w:r>
        <w:rPr>
          <w:rFonts w:ascii="Times New Roman" w:hAnsi="Times New Roman" w:eastAsia="宋体"/>
          <w:b/>
          <w:bCs/>
        </w:rPr>
        <w:t>虚线方框</w:t>
      </w:r>
      <w:r>
        <w:rPr>
          <w:rFonts w:hint="eastAsia" w:ascii="Times New Roman" w:hAnsi="Times New Roman" w:eastAsia="宋体"/>
          <w:b/>
          <w:bCs/>
        </w:rPr>
        <w:t>内</w:t>
      </w:r>
      <w:r>
        <w:rPr>
          <w:rFonts w:ascii="Times New Roman" w:hAnsi="Times New Roman" w:eastAsia="宋体"/>
          <w:b/>
          <w:bCs/>
        </w:rPr>
        <w:t>为换挡开关，</w:t>
      </w:r>
      <w:r>
        <w:rPr>
          <w:rFonts w:hint="eastAsia" w:ascii="Times New Roman" w:hAnsi="Times New Roman" w:eastAsia="宋体"/>
          <w:b/>
          <w:bCs/>
        </w:rPr>
        <w:t>A端</w:t>
      </w:r>
      <w:r>
        <w:rPr>
          <w:rFonts w:ascii="Times New Roman" w:hAnsi="Times New Roman" w:eastAsia="宋体"/>
          <w:b/>
          <w:bCs/>
        </w:rPr>
        <w:t>和</w:t>
      </w:r>
      <w:r>
        <w:rPr>
          <w:rFonts w:hint="eastAsia" w:ascii="Times New Roman" w:hAnsi="Times New Roman" w:eastAsia="宋体"/>
          <w:b/>
          <w:bCs/>
        </w:rPr>
        <w:t>B端</w:t>
      </w:r>
      <w:r>
        <w:rPr>
          <w:rFonts w:ascii="Times New Roman" w:hAnsi="Times New Roman" w:eastAsia="宋体"/>
          <w:b/>
          <w:bCs/>
        </w:rPr>
        <w:t>分别与两表笔相连。该</w:t>
      </w:r>
      <w:r>
        <w:rPr>
          <w:rFonts w:hint="eastAsia" w:ascii="Times New Roman" w:hAnsi="Times New Roman" w:eastAsia="宋体"/>
          <w:b/>
          <w:bCs/>
        </w:rPr>
        <w:t>多</w:t>
      </w:r>
      <w:r>
        <w:rPr>
          <w:rFonts w:ascii="Times New Roman" w:hAnsi="Times New Roman" w:eastAsia="宋体"/>
          <w:b/>
          <w:bCs/>
        </w:rPr>
        <w:t>用电表有</w:t>
      </w:r>
      <w:r>
        <w:rPr>
          <w:rFonts w:hint="eastAsia" w:ascii="Times New Roman" w:hAnsi="Times New Roman" w:eastAsia="宋体"/>
          <w:b/>
          <w:bCs/>
        </w:rPr>
        <w:t>5个</w:t>
      </w:r>
      <w:r>
        <w:rPr>
          <w:rFonts w:ascii="Times New Roman" w:hAnsi="Times New Roman" w:eastAsia="宋体"/>
          <w:b/>
          <w:bCs/>
        </w:rPr>
        <w:t>挡位，</w:t>
      </w:r>
      <w:r>
        <w:rPr>
          <w:rFonts w:hint="eastAsia" w:ascii="Times New Roman" w:hAnsi="Times New Roman" w:eastAsia="宋体"/>
          <w:b/>
          <w:bCs/>
        </w:rPr>
        <w:t>5个</w:t>
      </w:r>
      <w:r>
        <w:rPr>
          <w:rFonts w:ascii="Times New Roman" w:hAnsi="Times New Roman" w:eastAsia="宋体"/>
          <w:b/>
          <w:bCs/>
        </w:rPr>
        <w:t>挡</w:t>
      </w:r>
      <w:r>
        <w:rPr>
          <w:rFonts w:hint="eastAsia" w:ascii="Times New Roman" w:hAnsi="Times New Roman" w:eastAsia="宋体"/>
          <w:b/>
          <w:bCs/>
        </w:rPr>
        <w:t>位</w:t>
      </w:r>
      <w:r>
        <w:rPr>
          <w:rFonts w:ascii="Times New Roman" w:hAnsi="Times New Roman" w:eastAsia="宋体"/>
          <w:b/>
          <w:bCs/>
        </w:rPr>
        <w:t>为：直流电压</w:t>
      </w:r>
      <w:r>
        <w:rPr>
          <w:rFonts w:hint="eastAsia" w:ascii="Times New Roman" w:hAnsi="Times New Roman" w:eastAsia="宋体"/>
          <w:b/>
          <w:bCs/>
        </w:rPr>
        <w:t>1V挡</w:t>
      </w:r>
      <w:r>
        <w:rPr>
          <w:rFonts w:ascii="Times New Roman" w:hAnsi="Times New Roman" w:eastAsia="宋体"/>
          <w:b/>
          <w:bCs/>
        </w:rPr>
        <w:t>和</w:t>
      </w:r>
      <w:r>
        <w:rPr>
          <w:rFonts w:hint="eastAsia" w:ascii="Times New Roman" w:hAnsi="Times New Roman" w:eastAsia="宋体"/>
          <w:b/>
          <w:bCs/>
        </w:rPr>
        <w:t>5V挡</w:t>
      </w:r>
      <w:r>
        <w:rPr>
          <w:rFonts w:ascii="Times New Roman" w:hAnsi="Times New Roman" w:eastAsia="宋体"/>
          <w:b/>
          <w:bCs/>
        </w:rPr>
        <w:t>，直流电流</w:t>
      </w:r>
      <w:r>
        <w:rPr>
          <w:rFonts w:hint="eastAsia" w:ascii="Times New Roman" w:hAnsi="Times New Roman" w:eastAsia="宋体"/>
          <w:b/>
          <w:bCs/>
        </w:rPr>
        <w:t>1mA挡</w:t>
      </w:r>
      <w:r>
        <w:rPr>
          <w:rFonts w:ascii="Times New Roman" w:hAnsi="Times New Roman" w:eastAsia="宋体"/>
          <w:b/>
          <w:bCs/>
        </w:rPr>
        <w:t>和</w:t>
      </w:r>
      <w:r>
        <w:rPr>
          <w:rFonts w:hint="eastAsia" w:ascii="Times New Roman" w:hAnsi="Times New Roman" w:eastAsia="宋体"/>
          <w:b/>
          <w:bCs/>
        </w:rPr>
        <w:t>2.</w:t>
      </w:r>
      <w:r>
        <w:rPr>
          <w:rFonts w:ascii="Times New Roman" w:hAnsi="Times New Roman" w:eastAsia="宋体"/>
          <w:b/>
          <w:bCs/>
        </w:rPr>
        <w:t>5mA</w:t>
      </w:r>
      <w:r>
        <w:rPr>
          <w:rFonts w:hint="eastAsia" w:ascii="Times New Roman" w:hAnsi="Times New Roman" w:eastAsia="宋体"/>
          <w:b/>
          <w:bCs/>
        </w:rPr>
        <w:t>挡</w:t>
      </w:r>
      <w:r>
        <w:rPr>
          <w:rFonts w:ascii="Times New Roman" w:hAnsi="Times New Roman" w:eastAsia="宋体"/>
          <w:b/>
          <w:bCs/>
        </w:rPr>
        <w:t>，欧</w:t>
      </w:r>
      <w:r>
        <w:rPr>
          <w:rFonts w:hint="eastAsia" w:ascii="Times New Roman" w:hAnsi="Times New Roman" w:eastAsia="宋体"/>
          <w:b/>
          <w:bCs/>
        </w:rPr>
        <w:t>姆</w:t>
      </w:r>
      <w:r>
        <w:rPr>
          <w:rFonts w:ascii="Times New Roman" w:hAnsi="Times New Roman" w:eastAsia="宋体"/>
          <w:b/>
          <w:bCs/>
          <w:position w:val="-6"/>
        </w:rPr>
        <w:object>
          <v:shape id="_x0000_i1330" o:spt="75" type="#_x0000_t75" style="height:13.5pt;width:33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330" DrawAspect="Content" ObjectID="_1468075846" r:id="rId250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挡</w:t>
      </w:r>
      <w:r>
        <w:rPr>
          <w:rFonts w:ascii="Times New Roman" w:hAnsi="Times New Roman" w:eastAsia="宋体"/>
          <w:b/>
          <w:bCs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pict>
          <v:shape id="_x0000_s2060" o:spid="_x0000_s2060" o:spt="75" type="#_x0000_t75" style="position:absolute;left:0pt;margin-left:22.25pt;margin-top:2pt;height:146.9pt;width:370.7pt;z-index:25166745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</v:shape>
          <o:OLEObject Type="Embed" ProgID="Word.Document.12" ShapeID="_x0000_s2060" DrawAspect="Content" ObjectID="_1468075847" r:id="rId252">
            <o:LockedField>false</o:LockedField>
          </o:OLEObject>
        </w:pi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hint="eastAsia" w:ascii="Times New Roman" w:hAnsi="Times New Roman" w:eastAsia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（1</w:t>
      </w:r>
      <w:r>
        <w:rPr>
          <w:rFonts w:ascii="Times New Roman" w:hAnsi="Times New Roman" w:eastAsia="宋体"/>
        </w:rPr>
        <w:t>）</w:t>
      </w:r>
      <w:r>
        <w:rPr>
          <w:rFonts w:hint="eastAsia" w:ascii="Times New Roman" w:hAnsi="Times New Roman" w:eastAsia="宋体"/>
        </w:rPr>
        <w:t>图</w:t>
      </w:r>
      <w:r>
        <w:rPr>
          <w:rFonts w:ascii="Times New Roman" w:hAnsi="Times New Roman" w:eastAsia="宋体"/>
        </w:rPr>
        <w:t>（</w:t>
      </w:r>
      <w:r>
        <w:rPr>
          <w:rFonts w:hint="eastAsia" w:ascii="Times New Roman" w:hAnsi="Times New Roman" w:eastAsia="宋体"/>
        </w:rPr>
        <w:t>a）</w:t>
      </w:r>
      <w:r>
        <w:rPr>
          <w:rFonts w:ascii="Times New Roman" w:hAnsi="Times New Roman" w:eastAsia="宋体"/>
        </w:rPr>
        <w:t>中的</w:t>
      </w:r>
      <w:r>
        <w:rPr>
          <w:rFonts w:hint="eastAsia" w:ascii="Times New Roman" w:hAnsi="Times New Roman" w:eastAsia="宋体"/>
        </w:rPr>
        <w:t>A端</w:t>
      </w:r>
      <w:r>
        <w:rPr>
          <w:rFonts w:ascii="Times New Roman" w:hAnsi="Times New Roman" w:eastAsia="宋体"/>
        </w:rPr>
        <w:t>与__________</w:t>
      </w:r>
      <w:r>
        <w:rPr>
          <w:rFonts w:hint="eastAsia" w:ascii="Times New Roman" w:hAnsi="Times New Roman" w:eastAsia="宋体"/>
        </w:rPr>
        <w:t>（</w:t>
      </w:r>
      <w:r>
        <w:rPr>
          <w:rFonts w:ascii="Times New Roman" w:hAnsi="Times New Roman" w:eastAsia="宋体"/>
        </w:rPr>
        <w:t>填</w:t>
      </w:r>
      <w:r>
        <w:rPr>
          <w:rFonts w:hint="eastAsia" w:ascii="Times New Roman" w:hAnsi="Times New Roman" w:eastAsia="宋体"/>
        </w:rPr>
        <w:t>“红”或“黑”）</w:t>
      </w:r>
      <w:r>
        <w:rPr>
          <w:rFonts w:ascii="Times New Roman" w:hAnsi="Times New Roman" w:eastAsia="宋体"/>
        </w:rPr>
        <w:t>色表</w:t>
      </w:r>
      <w:r>
        <w:rPr>
          <w:rFonts w:hint="eastAsia" w:ascii="Times New Roman" w:hAnsi="Times New Roman" w:eastAsia="宋体"/>
        </w:rPr>
        <w:t>笔</w:t>
      </w:r>
      <w:r>
        <w:rPr>
          <w:rFonts w:ascii="Times New Roman" w:hAnsi="Times New Roman" w:eastAsia="宋体"/>
        </w:rPr>
        <w:t>相连接。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（2）关</w:t>
      </w:r>
      <w:r>
        <w:rPr>
          <w:rFonts w:ascii="Times New Roman" w:hAnsi="Times New Roman" w:eastAsia="宋体"/>
        </w:rPr>
        <w:t>于</w:t>
      </w:r>
      <w:r>
        <w:rPr>
          <w:rFonts w:ascii="Times New Roman" w:hAnsi="Times New Roman" w:eastAsia="宋体"/>
          <w:position w:val="-10"/>
        </w:rPr>
        <w:object>
          <v:shape id="_x0000_i1331" o:spt="75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331" DrawAspect="Content" ObjectID="_1468075848" r:id="rId254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的</w:t>
      </w:r>
      <w:r>
        <w:rPr>
          <w:rFonts w:ascii="Times New Roman" w:hAnsi="Times New Roman" w:eastAsia="宋体"/>
        </w:rPr>
        <w:t>使用</w: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t>下列说法正确的是__________</w:t>
      </w:r>
      <w:r>
        <w:rPr>
          <w:rFonts w:hint="eastAsia" w:ascii="Times New Roman" w:hAnsi="Times New Roman" w:eastAsia="宋体"/>
        </w:rPr>
        <w:t>（</w:t>
      </w:r>
      <w:r>
        <w:rPr>
          <w:rFonts w:ascii="Times New Roman" w:hAnsi="Times New Roman" w:eastAsia="宋体"/>
        </w:rPr>
        <w:t>填正确</w:t>
      </w:r>
      <w:r>
        <w:rPr>
          <w:rFonts w:hint="eastAsia" w:ascii="Times New Roman" w:hAnsi="Times New Roman" w:eastAsia="宋体"/>
        </w:rPr>
        <w:t>答案标</w:t>
      </w:r>
      <w:r>
        <w:rPr>
          <w:rFonts w:ascii="Times New Roman" w:hAnsi="Times New Roman" w:eastAsia="宋体"/>
        </w:rPr>
        <w:t>号）。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A．在</w:t>
      </w:r>
      <w:r>
        <w:rPr>
          <w:rFonts w:ascii="Times New Roman" w:hAnsi="Times New Roman" w:eastAsia="宋体"/>
        </w:rPr>
        <w:t>使用多用</w:t>
      </w:r>
      <w:r>
        <w:rPr>
          <w:rFonts w:hint="eastAsia" w:ascii="Times New Roman" w:hAnsi="Times New Roman" w:eastAsia="宋体"/>
        </w:rPr>
        <w:t>电表</w:t>
      </w:r>
      <w:r>
        <w:rPr>
          <w:rFonts w:ascii="Times New Roman" w:hAnsi="Times New Roman" w:eastAsia="宋体"/>
        </w:rPr>
        <w:t>之前，</w:t>
      </w:r>
      <w:r>
        <w:rPr>
          <w:rFonts w:hint="eastAsia" w:ascii="Times New Roman" w:hAnsi="Times New Roman" w:eastAsia="宋体"/>
        </w:rPr>
        <w:t>调</w:t>
      </w:r>
      <w:r>
        <w:rPr>
          <w:rFonts w:ascii="Times New Roman" w:hAnsi="Times New Roman" w:eastAsia="宋体"/>
        </w:rPr>
        <w:t>整</w:t>
      </w:r>
      <w:r>
        <w:rPr>
          <w:rFonts w:ascii="Times New Roman" w:hAnsi="Times New Roman" w:eastAsia="宋体"/>
          <w:position w:val="-10"/>
        </w:rPr>
        <w:object>
          <v:shape id="_x0000_i1332" o:spt="75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332" DrawAspect="Content" ObjectID="_1468075849" r:id="rId256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使</w:t>
      </w:r>
      <w:r>
        <w:rPr>
          <w:rFonts w:ascii="Times New Roman" w:hAnsi="Times New Roman" w:eastAsia="宋体"/>
        </w:rPr>
        <w:t>电表指针指在表盘左端电流</w:t>
      </w:r>
      <w:r>
        <w:rPr>
          <w:rFonts w:hint="eastAsia" w:ascii="Times New Roman" w:hAnsi="Times New Roman" w:eastAsia="宋体"/>
        </w:rPr>
        <w:t>“0”位置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B．</w:t>
      </w:r>
      <w:r>
        <w:rPr>
          <w:rFonts w:ascii="Times New Roman" w:hAnsi="Times New Roman" w:eastAsia="宋体"/>
        </w:rPr>
        <w:t>使用欧姆挡时，先将两表笔</w:t>
      </w:r>
      <w:r>
        <w:rPr>
          <w:rFonts w:hint="eastAsia" w:ascii="Times New Roman" w:hAnsi="Times New Roman" w:eastAsia="宋体"/>
        </w:rPr>
        <w:t>短</w:t>
      </w:r>
      <w:r>
        <w:rPr>
          <w:rFonts w:ascii="Times New Roman" w:hAnsi="Times New Roman" w:eastAsia="宋体"/>
        </w:rPr>
        <w:t>接，调</w:t>
      </w:r>
      <w:r>
        <w:rPr>
          <w:rFonts w:hint="eastAsia" w:ascii="Times New Roman" w:hAnsi="Times New Roman" w:eastAsia="宋体"/>
        </w:rPr>
        <w:t>整</w:t>
      </w:r>
      <w:r>
        <w:rPr>
          <w:rFonts w:ascii="Times New Roman" w:hAnsi="Times New Roman" w:eastAsia="宋体"/>
          <w:position w:val="-10"/>
        </w:rPr>
        <w:object>
          <v:shape id="_x0000_i1333" o:spt="75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333" DrawAspect="Content" ObjectID="_1468075850" r:id="rId258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使</w:t>
      </w:r>
      <w:r>
        <w:rPr>
          <w:rFonts w:ascii="Times New Roman" w:hAnsi="Times New Roman" w:eastAsia="宋体"/>
        </w:rPr>
        <w:t>电表指针指在表盘右端电阻</w:t>
      </w:r>
      <w:r>
        <w:rPr>
          <w:rFonts w:hint="eastAsia" w:ascii="Times New Roman" w:hAnsi="Times New Roman" w:eastAsia="宋体"/>
        </w:rPr>
        <w:t>“0”位置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C．</w:t>
      </w:r>
      <w:r>
        <w:rPr>
          <w:rFonts w:ascii="Times New Roman" w:hAnsi="Times New Roman" w:eastAsia="宋体"/>
        </w:rPr>
        <w:t>使用电流挡时，调</w:t>
      </w:r>
      <w:r>
        <w:rPr>
          <w:rFonts w:hint="eastAsia" w:ascii="Times New Roman" w:hAnsi="Times New Roman" w:eastAsia="宋体"/>
        </w:rPr>
        <w:t>整</w:t>
      </w:r>
      <w:r>
        <w:rPr>
          <w:rFonts w:ascii="Times New Roman" w:hAnsi="Times New Roman" w:eastAsia="宋体"/>
          <w:position w:val="-10"/>
        </w:rPr>
        <w:object>
          <v:shape id="_x0000_i1334" o:spt="75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334" DrawAspect="Content" ObjectID="_1468075851" r:id="rId260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使</w:t>
      </w:r>
      <w:r>
        <w:rPr>
          <w:rFonts w:ascii="Times New Roman" w:hAnsi="Times New Roman" w:eastAsia="宋体"/>
        </w:rPr>
        <w:t>电表指针尽可能指在表盘右端电流最大位置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（3）根据</w:t>
      </w:r>
      <w:r>
        <w:rPr>
          <w:rFonts w:ascii="Times New Roman" w:hAnsi="Times New Roman" w:eastAsia="宋体"/>
        </w:rPr>
        <w:t>题给条件可得</w:t>
      </w:r>
      <w:r>
        <w:rPr>
          <w:rFonts w:ascii="Times New Roman" w:hAnsi="Times New Roman" w:eastAsia="宋体"/>
          <w:position w:val="-10"/>
        </w:rPr>
        <w:object>
          <v:shape id="_x0000_i1335" o:spt="75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335" DrawAspect="Content" ObjectID="_1468075852" r:id="rId262">
            <o:LockedField>false</o:LockedField>
          </o:OLEObject>
        </w:object>
      </w:r>
      <w:r>
        <w:rPr>
          <w:rFonts w:ascii="Times New Roman" w:hAnsi="Times New Roman" w:eastAsia="宋体"/>
        </w:rPr>
        <w:t>__________</w:t>
      </w:r>
      <w:r>
        <w:rPr>
          <w:rFonts w:ascii="Times New Roman" w:hAnsi="Times New Roman" w:eastAsia="宋体"/>
          <w:position w:val="-4"/>
        </w:rPr>
        <w:object>
          <v:shape id="_x0000_i1336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336" DrawAspect="Content" ObjectID="_1468075853" r:id="rId264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  <w:position w:val="-10"/>
        </w:rPr>
        <w:object>
          <v:shape id="_x0000_i1337" o:spt="75" type="#_x0000_t75" style="height:16.5pt;width:21.7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337" DrawAspect="Content" ObjectID="_1468075854" r:id="rId266">
            <o:LockedField>false</o:LockedField>
          </o:OLEObject>
        </w:object>
      </w:r>
      <w:r>
        <w:rPr>
          <w:rFonts w:ascii="Times New Roman" w:hAnsi="Times New Roman" w:eastAsia="宋体"/>
        </w:rPr>
        <w:t>__________</w:t>
      </w:r>
      <w:r>
        <w:rPr>
          <w:rFonts w:ascii="Times New Roman" w:hAnsi="Times New Roman" w:eastAsia="宋体"/>
          <w:position w:val="-4"/>
        </w:rPr>
        <w:object>
          <v:shape id="_x0000_i1338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338" DrawAspect="Content" ObjectID="_1468075855" r:id="rId268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（4）</w:t>
      </w:r>
      <w:r>
        <w:rPr>
          <w:rFonts w:ascii="Times New Roman" w:hAnsi="Times New Roman" w:eastAsia="宋体"/>
        </w:rPr>
        <w:t>某次测量时该多用电表指针位置如图（</w:t>
      </w:r>
      <w:r>
        <w:rPr>
          <w:rFonts w:hint="eastAsia" w:ascii="Times New Roman" w:hAnsi="Times New Roman" w:eastAsia="宋体"/>
        </w:rPr>
        <w:t>b）所</w:t>
      </w:r>
      <w:r>
        <w:rPr>
          <w:rFonts w:ascii="Times New Roman" w:hAnsi="Times New Roman" w:eastAsia="宋体"/>
        </w:rPr>
        <w:t>示</w:t>
      </w:r>
      <w:r>
        <w:rPr>
          <w:rFonts w:hint="eastAsia" w:ascii="Times New Roman" w:hAnsi="Times New Roman" w:eastAsia="宋体"/>
        </w:rPr>
        <w:t>。</w:t>
      </w:r>
      <w:r>
        <w:rPr>
          <w:rFonts w:ascii="Times New Roman" w:hAnsi="Times New Roman" w:eastAsia="宋体"/>
        </w:rPr>
        <w:t>若</w:t>
      </w:r>
      <w:r>
        <w:rPr>
          <w:rFonts w:hint="eastAsia" w:ascii="Times New Roman" w:hAnsi="Times New Roman" w:eastAsia="宋体"/>
        </w:rPr>
        <w:t>此</w:t>
      </w:r>
      <w:r>
        <w:rPr>
          <w:rFonts w:ascii="Times New Roman" w:hAnsi="Times New Roman" w:eastAsia="宋体"/>
        </w:rPr>
        <w:t>时</w:t>
      </w:r>
      <w:r>
        <w:rPr>
          <w:rFonts w:hint="eastAsia" w:ascii="Times New Roman" w:hAnsi="Times New Roman" w:eastAsia="宋体"/>
        </w:rPr>
        <w:t>B端是</w:t>
      </w:r>
      <w:r>
        <w:rPr>
          <w:rFonts w:ascii="Times New Roman" w:hAnsi="Times New Roman" w:eastAsia="宋体"/>
        </w:rPr>
        <w:t>与</w:t>
      </w:r>
      <w:r>
        <w:rPr>
          <w:rFonts w:hint="eastAsia" w:ascii="Times New Roman" w:hAnsi="Times New Roman" w:eastAsia="宋体"/>
        </w:rPr>
        <w:t>“</w:t>
      </w:r>
      <w:r>
        <w:rPr>
          <w:rFonts w:ascii="Times New Roman" w:hAnsi="Times New Roman" w:eastAsia="宋体"/>
        </w:rPr>
        <w:t>1</w:t>
      </w:r>
      <w:r>
        <w:rPr>
          <w:rFonts w:hint="eastAsia" w:ascii="Times New Roman" w:hAnsi="Times New Roman" w:eastAsia="宋体"/>
        </w:rPr>
        <w:t>”相连的</w:t>
      </w:r>
      <w:r>
        <w:rPr>
          <w:rFonts w:ascii="Times New Roman" w:hAnsi="Times New Roman" w:eastAsia="宋体"/>
        </w:rPr>
        <w:t>，</w:t>
      </w:r>
      <w:r>
        <w:rPr>
          <w:rFonts w:hint="eastAsia" w:ascii="Times New Roman" w:hAnsi="Times New Roman" w:eastAsia="宋体"/>
        </w:rPr>
        <w:t>则多</w:t>
      </w:r>
      <w:r>
        <w:rPr>
          <w:rFonts w:ascii="Times New Roman" w:hAnsi="Times New Roman" w:eastAsia="宋体"/>
        </w:rPr>
        <w:t>用电表读数为__________</w:t>
      </w:r>
      <w:r>
        <w:rPr>
          <w:rFonts w:hint="eastAsia" w:ascii="Times New Roman" w:hAnsi="Times New Roman" w:eastAsia="宋体"/>
        </w:rPr>
        <w:t>；若</w:t>
      </w:r>
      <w:r>
        <w:rPr>
          <w:rFonts w:ascii="Times New Roman" w:hAnsi="Times New Roman" w:eastAsia="宋体"/>
        </w:rPr>
        <w:t>此时</w:t>
      </w:r>
      <w:r>
        <w:rPr>
          <w:rFonts w:hint="eastAsia" w:ascii="Times New Roman" w:hAnsi="Times New Roman" w:eastAsia="宋体"/>
        </w:rPr>
        <w:t>B端</w:t>
      </w:r>
      <w:r>
        <w:rPr>
          <w:rFonts w:ascii="Times New Roman" w:hAnsi="Times New Roman" w:eastAsia="宋体"/>
        </w:rPr>
        <w:t>是与</w:t>
      </w:r>
      <w:r>
        <w:rPr>
          <w:rFonts w:hint="eastAsia" w:ascii="Times New Roman" w:hAnsi="Times New Roman" w:eastAsia="宋体"/>
        </w:rPr>
        <w:t>“</w:t>
      </w:r>
      <w:r>
        <w:rPr>
          <w:rFonts w:ascii="Times New Roman" w:hAnsi="Times New Roman" w:eastAsia="宋体"/>
        </w:rPr>
        <w:t>3</w:t>
      </w:r>
      <w:r>
        <w:rPr>
          <w:rFonts w:hint="eastAsia" w:ascii="Times New Roman" w:hAnsi="Times New Roman" w:eastAsia="宋体"/>
        </w:rPr>
        <w:t>”相连的</w:t>
      </w:r>
      <w:r>
        <w:rPr>
          <w:rFonts w:ascii="Times New Roman" w:hAnsi="Times New Roman" w:eastAsia="宋体"/>
        </w:rPr>
        <w:t>，</w:t>
      </w:r>
      <w:r>
        <w:rPr>
          <w:rFonts w:hint="eastAsia" w:ascii="Times New Roman" w:hAnsi="Times New Roman" w:eastAsia="宋体"/>
        </w:rPr>
        <w:t>则</w:t>
      </w:r>
      <w:r>
        <w:rPr>
          <w:rFonts w:ascii="Times New Roman" w:hAnsi="Times New Roman" w:eastAsia="宋体"/>
        </w:rPr>
        <w:t>读数为__________</w:t>
      </w:r>
      <w:r>
        <w:rPr>
          <w:rFonts w:hint="eastAsia" w:ascii="Times New Roman" w:hAnsi="Times New Roman" w:eastAsia="宋体"/>
        </w:rPr>
        <w:t>；</w:t>
      </w:r>
      <w:r>
        <w:rPr>
          <w:rFonts w:ascii="Times New Roman" w:hAnsi="Times New Roman" w:eastAsia="宋体"/>
        </w:rPr>
        <w:t>若此时</w:t>
      </w:r>
      <w:r>
        <w:rPr>
          <w:rFonts w:hint="eastAsia" w:ascii="Times New Roman" w:hAnsi="Times New Roman" w:eastAsia="宋体"/>
        </w:rPr>
        <w:t>B端</w:t>
      </w:r>
      <w:r>
        <w:rPr>
          <w:rFonts w:ascii="Times New Roman" w:hAnsi="Times New Roman" w:eastAsia="宋体"/>
        </w:rPr>
        <w:t>是与</w:t>
      </w:r>
      <w:r>
        <w:rPr>
          <w:rFonts w:hint="eastAsia" w:ascii="Times New Roman" w:hAnsi="Times New Roman" w:eastAsia="宋体"/>
        </w:rPr>
        <w:t>“</w:t>
      </w:r>
      <w:r>
        <w:rPr>
          <w:rFonts w:ascii="Times New Roman" w:hAnsi="Times New Roman" w:eastAsia="宋体"/>
        </w:rPr>
        <w:t>5</w:t>
      </w:r>
      <w:r>
        <w:rPr>
          <w:rFonts w:hint="eastAsia" w:ascii="Times New Roman" w:hAnsi="Times New Roman" w:eastAsia="宋体"/>
        </w:rPr>
        <w:t>”相连</w:t>
      </w:r>
      <w:r>
        <w:rPr>
          <w:rFonts w:ascii="Times New Roman" w:hAnsi="Times New Roman" w:eastAsia="宋体"/>
        </w:rPr>
        <w:t>的，则读数为__________</w:t>
      </w:r>
      <w:r>
        <w:rPr>
          <w:rFonts w:hint="eastAsia" w:ascii="Times New Roman" w:hAnsi="Times New Roman" w:eastAsia="宋体"/>
        </w:rPr>
        <w:t>。</w:t>
      </w:r>
      <w:r>
        <w:rPr>
          <w:rFonts w:ascii="Times New Roman" w:hAnsi="Times New Roman" w:eastAsia="宋体"/>
        </w:rPr>
        <w:t>（</w:t>
      </w:r>
      <w:r>
        <w:rPr>
          <w:rFonts w:hint="eastAsia" w:ascii="Times New Roman" w:hAnsi="Times New Roman" w:eastAsia="宋体"/>
        </w:rPr>
        <w:t>结果</w:t>
      </w:r>
      <w:r>
        <w:rPr>
          <w:rFonts w:ascii="Times New Roman" w:hAnsi="Times New Roman" w:eastAsia="宋体"/>
        </w:rPr>
        <w:t>均保留</w:t>
      </w:r>
      <w:r>
        <w:rPr>
          <w:rFonts w:hint="eastAsia" w:ascii="Times New Roman" w:hAnsi="Times New Roman" w:eastAsia="宋体"/>
        </w:rPr>
        <w:t>3位</w:t>
      </w:r>
      <w:r>
        <w:rPr>
          <w:rFonts w:ascii="Times New Roman" w:hAnsi="Times New Roman" w:eastAsia="宋体"/>
        </w:rPr>
        <w:t>有效数字）。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24</w:t>
      </w:r>
      <w:r>
        <w:rPr>
          <w:rFonts w:hint="eastAsia"/>
          <w:b/>
          <w:bCs/>
          <w:lang w:eastAsia="zh-CN"/>
        </w:rPr>
        <w:t>、</w:t>
      </w:r>
      <w:r>
        <w:rPr>
          <w:rFonts w:ascii="Times New Roman" w:hAnsi="Times New Roman" w:eastAsia="宋体"/>
          <w:b/>
          <w:bCs/>
        </w:rPr>
        <w:t>（</w:t>
      </w:r>
      <w:r>
        <w:rPr>
          <w:rFonts w:hint="eastAsia" w:ascii="Times New Roman" w:hAnsi="Times New Roman" w:eastAsia="宋体"/>
          <w:b/>
          <w:bCs/>
        </w:rPr>
        <w:t>12分</w:t>
      </w:r>
      <w:r>
        <w:rPr>
          <w:rFonts w:ascii="Times New Roman" w:hAnsi="Times New Roman" w:eastAsia="宋体"/>
          <w:b/>
          <w:bCs/>
        </w:rPr>
        <w:t>）</w:t>
      </w:r>
      <w:r>
        <w:rPr>
          <w:rFonts w:hint="eastAsia" w:ascii="Times New Roman" w:hAnsi="Times New Roman" w:eastAsia="宋体"/>
          <w:b/>
          <w:bCs/>
        </w:rPr>
        <w:t>如</w:t>
      </w:r>
      <w:r>
        <w:rPr>
          <w:rFonts w:ascii="Times New Roman" w:hAnsi="Times New Roman" w:eastAsia="宋体"/>
          <w:b/>
          <w:bCs/>
        </w:rPr>
        <w:t>图，空间存在方向</w:t>
      </w:r>
      <w:r>
        <w:rPr>
          <w:rFonts w:hint="eastAsia" w:ascii="Times New Roman" w:hAnsi="Times New Roman" w:eastAsia="宋体"/>
          <w:b/>
          <w:bCs/>
        </w:rPr>
        <w:t>垂直</w:t>
      </w:r>
      <w:r>
        <w:rPr>
          <w:rFonts w:ascii="Times New Roman" w:hAnsi="Times New Roman" w:eastAsia="宋体"/>
          <w:b/>
          <w:bCs/>
        </w:rPr>
        <w:t>于纸面（</w:t>
      </w:r>
      <w:r>
        <w:rPr>
          <w:rFonts w:hint="eastAsia" w:ascii="Times New Roman" w:hAnsi="Times New Roman" w:eastAsia="宋体"/>
          <w:b/>
          <w:bCs/>
          <w:i/>
        </w:rPr>
        <w:t>xOy</w:t>
      </w:r>
      <w:r>
        <w:rPr>
          <w:rFonts w:hint="eastAsia" w:ascii="Times New Roman" w:hAnsi="Times New Roman" w:eastAsia="宋体"/>
          <w:b/>
          <w:bCs/>
        </w:rPr>
        <w:t>平</w:t>
      </w:r>
      <w:r>
        <w:rPr>
          <w:rFonts w:ascii="Times New Roman" w:hAnsi="Times New Roman" w:eastAsia="宋体"/>
          <w:b/>
          <w:bCs/>
        </w:rPr>
        <w:t>面）向</w:t>
      </w:r>
      <w:r>
        <w:rPr>
          <w:rFonts w:hint="eastAsia" w:ascii="Times New Roman" w:hAnsi="Times New Roman" w:eastAsia="宋体"/>
          <w:b/>
          <w:bCs/>
        </w:rPr>
        <w:t>里</w:t>
      </w:r>
      <w:r>
        <w:rPr>
          <w:rFonts w:ascii="Times New Roman" w:hAnsi="Times New Roman" w:eastAsia="宋体"/>
          <w:b/>
          <w:bCs/>
        </w:rPr>
        <w:t>的磁场。在</w:t>
      </w:r>
      <w:r>
        <w:rPr>
          <w:rFonts w:ascii="Times New Roman" w:hAnsi="Times New Roman" w:eastAsia="宋体"/>
          <w:b/>
          <w:bCs/>
          <w:position w:val="-6"/>
        </w:rPr>
        <w:object>
          <v:shape id="_x0000_i1342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342" DrawAspect="Content" ObjectID="_1468075856" r:id="rId270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区域，</w:t>
      </w:r>
      <w:r>
        <w:rPr>
          <w:rFonts w:ascii="Times New Roman" w:hAnsi="Times New Roman" w:eastAsia="宋体"/>
          <w:b/>
          <w:bCs/>
        </w:rPr>
        <w:t>磁感应强度的大小为</w:t>
      </w:r>
      <w:r>
        <w:rPr>
          <w:rFonts w:ascii="Times New Roman" w:hAnsi="Times New Roman" w:eastAsia="宋体"/>
          <w:b/>
          <w:bCs/>
          <w:position w:val="-10"/>
        </w:rPr>
        <w:object>
          <v:shape id="_x0000_i1343" o:spt="75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343" DrawAspect="Content" ObjectID="_1468075857" r:id="rId272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；</w:t>
      </w:r>
      <w:r>
        <w:rPr>
          <w:rFonts w:ascii="Times New Roman" w:hAnsi="Times New Roman" w:eastAsia="宋体"/>
          <w:b/>
          <w:bCs/>
          <w:position w:val="-6"/>
        </w:rPr>
        <w:object>
          <v:shape id="_x0000_i1344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344" DrawAspect="Content" ObjectID="_1468075858" r:id="rId274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区域，</w:t>
      </w:r>
      <w:r>
        <w:rPr>
          <w:rFonts w:ascii="Times New Roman" w:hAnsi="Times New Roman" w:eastAsia="宋体"/>
          <w:b/>
          <w:bCs/>
        </w:rPr>
        <w:t>磁感应</w:t>
      </w:r>
      <w:r>
        <w:rPr>
          <w:rFonts w:hint="eastAsia" w:ascii="Times New Roman" w:hAnsi="Times New Roman" w:eastAsia="宋体"/>
          <w:b/>
          <w:bCs/>
        </w:rPr>
        <w:t>强</w:t>
      </w:r>
      <w:r>
        <w:rPr>
          <w:rFonts w:ascii="Times New Roman" w:hAnsi="Times New Roman" w:eastAsia="宋体"/>
          <w:b/>
          <w:bCs/>
        </w:rPr>
        <w:t>度的大小为</w:t>
      </w:r>
      <w:r>
        <w:rPr>
          <w:rFonts w:ascii="Times New Roman" w:hAnsi="Times New Roman" w:eastAsia="宋体"/>
          <w:b/>
          <w:bCs/>
          <w:position w:val="-10"/>
        </w:rPr>
        <w:object>
          <v:shape id="_x0000_i1345" o:spt="75" type="#_x0000_t75" style="height:16.5pt;width:18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345" DrawAspect="Content" ObjectID="_1468075859" r:id="rId276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（</w:t>
      </w:r>
      <w:r>
        <w:rPr>
          <w:rFonts w:ascii="Times New Roman" w:hAnsi="Times New Roman" w:eastAsia="宋体"/>
          <w:b/>
          <w:bCs/>
        </w:rPr>
        <w:t>常数</w:t>
      </w:r>
      <w:r>
        <w:rPr>
          <w:rFonts w:ascii="Times New Roman" w:hAnsi="Times New Roman" w:eastAsia="宋体"/>
          <w:b/>
          <w:bCs/>
          <w:position w:val="-6"/>
        </w:rPr>
        <w:object>
          <v:shape id="_x0000_i1346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346" DrawAspect="Content" ObjectID="_1468075860" r:id="rId278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）</w:t>
      </w:r>
      <w:r>
        <w:rPr>
          <w:rFonts w:ascii="Times New Roman" w:hAnsi="Times New Roman" w:eastAsia="宋体"/>
          <w:b/>
          <w:bCs/>
        </w:rPr>
        <w:t>。一</w:t>
      </w:r>
      <w:r>
        <w:rPr>
          <w:rFonts w:hint="eastAsia" w:ascii="Times New Roman" w:hAnsi="Times New Roman" w:eastAsia="宋体"/>
          <w:b/>
          <w:bCs/>
        </w:rPr>
        <w:t>质</w:t>
      </w:r>
      <w:r>
        <w:rPr>
          <w:rFonts w:ascii="Times New Roman" w:hAnsi="Times New Roman" w:eastAsia="宋体"/>
          <w:b/>
          <w:bCs/>
        </w:rPr>
        <w:t>量为</w:t>
      </w:r>
      <w:r>
        <w:rPr>
          <w:rFonts w:hint="eastAsia" w:ascii="Times New Roman" w:hAnsi="Times New Roman" w:eastAsia="宋体"/>
          <w:b/>
          <w:bCs/>
          <w:i/>
        </w:rPr>
        <w:t>m</w:t>
      </w:r>
      <w:r>
        <w:rPr>
          <w:rFonts w:hint="eastAsia" w:ascii="Times New Roman" w:hAnsi="Times New Roman" w:eastAsia="宋体"/>
          <w:b/>
          <w:bCs/>
        </w:rPr>
        <w:t>、电</w:t>
      </w:r>
      <w:r>
        <w:rPr>
          <w:rFonts w:ascii="Times New Roman" w:hAnsi="Times New Roman" w:eastAsia="宋体"/>
          <w:b/>
          <w:bCs/>
        </w:rPr>
        <w:t>荷量为</w:t>
      </w:r>
      <w:r>
        <w:rPr>
          <w:rFonts w:ascii="Times New Roman" w:hAnsi="Times New Roman" w:eastAsia="宋体"/>
          <w:b/>
          <w:bCs/>
          <w:position w:val="-10"/>
        </w:rPr>
        <w:object>
          <v:shape id="_x0000_i1347" o:spt="75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347" DrawAspect="Content" ObjectID="_1468075861" r:id="rId280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的</w:t>
      </w:r>
      <w:r>
        <w:rPr>
          <w:rFonts w:ascii="Times New Roman" w:hAnsi="Times New Roman" w:eastAsia="宋体"/>
          <w:b/>
          <w:bCs/>
        </w:rPr>
        <w:t>带电粒子以速度</w:t>
      </w:r>
      <w:r>
        <w:rPr>
          <w:rFonts w:ascii="Times New Roman" w:hAnsi="Times New Roman" w:eastAsia="宋体"/>
          <w:b/>
          <w:bCs/>
          <w:position w:val="-10"/>
        </w:rPr>
        <w:object>
          <v:shape id="_x0000_i1348" o:spt="75" type="#_x0000_t75" style="height:16.5pt;width:11.25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348" DrawAspect="Content" ObjectID="_1468075862" r:id="rId282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</w:rPr>
        <w:t>从坐标</w:t>
      </w:r>
      <w:r>
        <w:rPr>
          <w:rFonts w:ascii="Times New Roman" w:hAnsi="Times New Roman" w:eastAsia="宋体"/>
          <w:b/>
          <w:bCs/>
        </w:rPr>
        <w:t>原点</w:t>
      </w:r>
      <w:r>
        <w:rPr>
          <w:rFonts w:hint="eastAsia" w:ascii="Times New Roman" w:hAnsi="Times New Roman" w:eastAsia="宋体"/>
          <w:b/>
          <w:bCs/>
          <w:i/>
        </w:rPr>
        <w:t>O</w:t>
      </w:r>
      <w:r>
        <w:rPr>
          <w:rFonts w:hint="eastAsia" w:ascii="Times New Roman" w:hAnsi="Times New Roman" w:eastAsia="宋体"/>
          <w:b/>
          <w:bCs/>
        </w:rPr>
        <w:t>沿</w:t>
      </w:r>
      <w:r>
        <w:rPr>
          <w:rFonts w:hint="eastAsia" w:ascii="Times New Roman" w:hAnsi="Times New Roman" w:eastAsia="宋体"/>
          <w:b/>
          <w:bCs/>
          <w:i/>
        </w:rPr>
        <w:t>x</w:t>
      </w:r>
      <w:r>
        <w:rPr>
          <w:rFonts w:hint="eastAsia" w:ascii="Times New Roman" w:hAnsi="Times New Roman" w:eastAsia="宋体"/>
          <w:b/>
          <w:bCs/>
        </w:rPr>
        <w:t>轴</w:t>
      </w:r>
      <w:r>
        <w:rPr>
          <w:rFonts w:ascii="Times New Roman" w:hAnsi="Times New Roman" w:eastAsia="宋体"/>
          <w:b/>
          <w:bCs/>
        </w:rPr>
        <w:t>正向射入磁场，此时开始计时，当粒子的速度方向再次沿</w:t>
      </w:r>
      <w:r>
        <w:rPr>
          <w:rFonts w:hint="eastAsia" w:ascii="Times New Roman" w:hAnsi="Times New Roman" w:eastAsia="宋体"/>
          <w:b/>
          <w:bCs/>
          <w:i/>
        </w:rPr>
        <w:t>x</w:t>
      </w:r>
      <w:r>
        <w:rPr>
          <w:rFonts w:hint="eastAsia" w:ascii="Times New Roman" w:hAnsi="Times New Roman" w:eastAsia="宋体"/>
          <w:b/>
          <w:bCs/>
        </w:rPr>
        <w:t>轴</w:t>
      </w:r>
      <w:r>
        <w:rPr>
          <w:rFonts w:ascii="Times New Roman" w:hAnsi="Times New Roman" w:eastAsia="宋体"/>
          <w:b/>
          <w:bCs/>
        </w:rPr>
        <w:t>正向时，求（不计</w:t>
      </w:r>
      <w:r>
        <w:rPr>
          <w:rFonts w:hint="eastAsia" w:ascii="Times New Roman" w:hAnsi="Times New Roman" w:eastAsia="宋体"/>
          <w:b/>
          <w:bCs/>
        </w:rPr>
        <w:t>重</w:t>
      </w:r>
      <w:r>
        <w:rPr>
          <w:rFonts w:ascii="Times New Roman" w:hAnsi="Times New Roman" w:eastAsia="宋体"/>
          <w:b/>
          <w:bCs/>
        </w:rPr>
        <w:t>力）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pict>
          <v:shape id="_x0000_s2061" o:spid="_x0000_s2061" o:spt="75" type="#_x0000_t75" style="position:absolute;left:0pt;margin-left:239pt;margin-top:2.8pt;height:96.1pt;width:159.95pt;mso-wrap-distance-bottom:0pt;mso-wrap-distance-left:9pt;mso-wrap-distance-right:9pt;mso-wrap-distance-top:0pt;z-index:25166848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square"/>
          </v:shape>
          <o:OLEObject Type="Embed" ProgID="Word.Document.12" ShapeID="_x0000_s2061" DrawAspect="Content" ObjectID="_1468075863" r:id="rId284">
            <o:LockedField>false</o:LockedField>
          </o:OLEObject>
        </w:pict>
      </w:r>
      <w:r>
        <w:rPr>
          <w:rFonts w:hint="eastAsia" w:ascii="Times New Roman" w:hAnsi="Times New Roman" w:eastAsia="宋体"/>
        </w:rPr>
        <w:t>（1</w:t>
      </w:r>
      <w:r>
        <w:rPr>
          <w:rFonts w:ascii="Times New Roman" w:hAnsi="Times New Roman" w:eastAsia="宋体"/>
        </w:rPr>
        <w:t>）</w:t>
      </w:r>
      <w:r>
        <w:rPr>
          <w:rFonts w:hint="eastAsia" w:ascii="Times New Roman" w:hAnsi="Times New Roman" w:eastAsia="宋体"/>
        </w:rPr>
        <w:t>粒</w:t>
      </w:r>
      <w:r>
        <w:rPr>
          <w:rFonts w:ascii="Times New Roman" w:hAnsi="Times New Roman" w:eastAsia="宋体"/>
        </w:rPr>
        <w:t>子运动</w:t>
      </w:r>
      <w:r>
        <w:rPr>
          <w:rFonts w:hint="eastAsia" w:ascii="Times New Roman" w:hAnsi="Times New Roman" w:eastAsia="宋体"/>
        </w:rPr>
        <w:t>的</w:t>
      </w:r>
      <w:r>
        <w:rPr>
          <w:rFonts w:ascii="Times New Roman" w:hAnsi="Times New Roman" w:eastAsia="宋体"/>
        </w:rPr>
        <w:t>时间；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（2）</w:t>
      </w:r>
      <w:r>
        <w:rPr>
          <w:rFonts w:ascii="Times New Roman" w:hAnsi="Times New Roman" w:eastAsia="宋体"/>
        </w:rPr>
        <w:t>粒子与</w:t>
      </w:r>
      <w:r>
        <w:rPr>
          <w:rFonts w:hint="eastAsia" w:ascii="Times New Roman" w:hAnsi="Times New Roman" w:eastAsia="宋体"/>
          <w:i/>
        </w:rPr>
        <w:t>O</w:t>
      </w:r>
      <w:r>
        <w:rPr>
          <w:rFonts w:hint="eastAsia" w:ascii="Times New Roman" w:hAnsi="Times New Roman" w:eastAsia="宋体"/>
        </w:rPr>
        <w:t>点</w:t>
      </w:r>
      <w:r>
        <w:rPr>
          <w:rFonts w:ascii="Times New Roman" w:hAnsi="Times New Roman" w:eastAsia="宋体"/>
        </w:rPr>
        <w:t>间的距离。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  <w:rPr>
          <w:rFonts w:hint="eastAsia" w:ascii="Times New Roman" w:hAnsi="Times New Roman"/>
        </w:rPr>
      </w:pPr>
      <w:bookmarkStart w:id="1" w:name="_Hlk484710711"/>
      <w:bookmarkEnd w:id="1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/>
          <w:b/>
          <w:bCs/>
        </w:rPr>
      </w:pPr>
      <w:r>
        <w:rPr>
          <w:b/>
          <w:bCs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3702685</wp:posOffset>
            </wp:positionH>
            <wp:positionV relativeFrom="paragraph">
              <wp:posOffset>1515745</wp:posOffset>
            </wp:positionV>
            <wp:extent cx="2411730" cy="634365"/>
            <wp:effectExtent l="0" t="0" r="7620" b="13335"/>
            <wp:wrapSquare wrapText="bothSides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bCs/>
        </w:rPr>
        <w:t>25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 w:ascii="Times New Roman" w:hAnsi="Times New Roman"/>
          <w:b/>
          <w:bCs/>
        </w:rPr>
        <w:t>（</w:t>
      </w:r>
      <w:r>
        <w:rPr>
          <w:rFonts w:ascii="Times New Roman" w:hAnsi="Times New Roman"/>
          <w:b/>
          <w:bCs/>
        </w:rPr>
        <w:t>20</w:t>
      </w:r>
      <w:r>
        <w:rPr>
          <w:rFonts w:hint="eastAsia" w:ascii="Times New Roman" w:hAnsi="Times New Roman"/>
          <w:b/>
          <w:bCs/>
        </w:rPr>
        <w:t>分）如图</w:t>
      </w:r>
      <w:r>
        <w:rPr>
          <w:rFonts w:ascii="Times New Roman" w:hAnsi="Times New Roman"/>
          <w:b/>
          <w:bCs/>
        </w:rPr>
        <w:t>，两个滑块</w:t>
      </w:r>
      <w:r>
        <w:rPr>
          <w:rFonts w:hint="eastAsia" w:ascii="Times New Roman" w:hAnsi="Times New Roman"/>
          <w:b/>
          <w:bCs/>
          <w:i/>
        </w:rPr>
        <w:t>A</w:t>
      </w:r>
      <w:r>
        <w:rPr>
          <w:rFonts w:hint="eastAsia" w:ascii="Times New Roman" w:hAnsi="Times New Roman"/>
          <w:b/>
          <w:bCs/>
        </w:rPr>
        <w:t>和</w:t>
      </w:r>
      <w:r>
        <w:rPr>
          <w:rFonts w:hint="eastAsia" w:ascii="Times New Roman" w:hAnsi="Times New Roman"/>
          <w:b/>
          <w:bCs/>
          <w:i/>
        </w:rPr>
        <w:t>B</w:t>
      </w:r>
      <w:r>
        <w:rPr>
          <w:rFonts w:hint="eastAsia" w:ascii="Times New Roman" w:hAnsi="Times New Roman"/>
          <w:b/>
          <w:bCs/>
        </w:rPr>
        <w:t>的</w:t>
      </w:r>
      <w:r>
        <w:rPr>
          <w:rFonts w:ascii="Times New Roman" w:hAnsi="Times New Roman"/>
          <w:b/>
          <w:bCs/>
        </w:rPr>
        <w:t>质量分别为</w:t>
      </w:r>
      <w:r>
        <w:rPr>
          <w:rFonts w:ascii="Times New Roman" w:hAnsi="Times New Roman"/>
          <w:b/>
          <w:bCs/>
          <w:position w:val="-12"/>
        </w:rPr>
        <w:object>
          <v:shape id="_x0000_i1372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372" DrawAspect="Content" ObjectID="_1468075864" r:id="rId287">
            <o:LockedField>false</o:LockedField>
          </o:OLEObject>
        </w:object>
      </w:r>
      <w:r>
        <w:rPr>
          <w:rFonts w:hint="eastAsia" w:ascii="Times New Roman" w:hAnsi="Times New Roman"/>
          <w:b/>
          <w:bCs/>
        </w:rPr>
        <w:t>和</w:t>
      </w:r>
      <w:r>
        <w:rPr>
          <w:rFonts w:ascii="Times New Roman" w:hAnsi="Times New Roman"/>
          <w:b/>
          <w:bCs/>
          <w:position w:val="-12"/>
        </w:rPr>
        <w:object>
          <v:shape id="_x0000_i1373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373" DrawAspect="Content" ObjectID="_1468075865" r:id="rId289">
            <o:LockedField>false</o:LockedField>
          </o:OLEObject>
        </w:object>
      </w:r>
      <w:r>
        <w:rPr>
          <w:rFonts w:hint="eastAsia" w:ascii="Times New Roman" w:hAnsi="Times New Roman"/>
          <w:b/>
          <w:bCs/>
        </w:rPr>
        <w:t>，</w:t>
      </w:r>
      <w:r>
        <w:rPr>
          <w:rFonts w:ascii="Times New Roman" w:hAnsi="Times New Roman"/>
          <w:b/>
          <w:bCs/>
        </w:rPr>
        <w:t>放在静止于水平地面上的木板的两端，两者与木板间的动摩擦因数均为</w:t>
      </w:r>
      <w:r>
        <w:rPr>
          <w:rFonts w:ascii="Times New Roman" w:hAnsi="Times New Roman"/>
          <w:b/>
          <w:bCs/>
          <w:position w:val="-12"/>
        </w:rPr>
        <w:object>
          <v:shape id="_x0000_i1374" o:spt="75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374" DrawAspect="Content" ObjectID="_1468075866" r:id="rId291">
            <o:LockedField>false</o:LockedField>
          </o:OLEObject>
        </w:object>
      </w:r>
      <w:r>
        <w:rPr>
          <w:rFonts w:hint="eastAsia" w:ascii="Times New Roman" w:hAnsi="Times New Roman"/>
          <w:b/>
          <w:bCs/>
        </w:rPr>
        <w:t>；</w:t>
      </w:r>
      <w:r>
        <w:rPr>
          <w:rFonts w:ascii="Times New Roman" w:hAnsi="Times New Roman"/>
          <w:b/>
          <w:bCs/>
        </w:rPr>
        <w:t>木板的</w:t>
      </w:r>
      <w:r>
        <w:rPr>
          <w:rFonts w:hint="eastAsia" w:ascii="Times New Roman" w:hAnsi="Times New Roman"/>
          <w:b/>
          <w:bCs/>
        </w:rPr>
        <w:t>质量</w:t>
      </w:r>
      <w:r>
        <w:rPr>
          <w:rFonts w:ascii="Times New Roman" w:hAnsi="Times New Roman"/>
          <w:b/>
          <w:bCs/>
        </w:rPr>
        <w:t>为</w:t>
      </w:r>
      <w:r>
        <w:rPr>
          <w:rFonts w:ascii="Times New Roman" w:hAnsi="Times New Roman"/>
          <w:b/>
          <w:bCs/>
          <w:position w:val="-10"/>
        </w:rPr>
        <w:object>
          <v:shape id="_x0000_i1375" o:spt="75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375" DrawAspect="Content" ObjectID="_1468075867" r:id="rId293">
            <o:LockedField>false</o:LockedField>
          </o:OLEObject>
        </w:object>
      </w:r>
      <w:r>
        <w:rPr>
          <w:rFonts w:hint="eastAsia" w:ascii="Times New Roman" w:hAnsi="Times New Roman"/>
          <w:b/>
          <w:bCs/>
        </w:rPr>
        <w:t>，</w:t>
      </w:r>
      <w:r>
        <w:rPr>
          <w:rFonts w:ascii="Times New Roman" w:hAnsi="Times New Roman"/>
          <w:b/>
          <w:bCs/>
        </w:rPr>
        <w:t>与地面间的动摩擦因数为</w:t>
      </w:r>
      <w:r>
        <w:rPr>
          <w:rFonts w:ascii="Times New Roman" w:hAnsi="Times New Roman"/>
          <w:b/>
          <w:bCs/>
          <w:position w:val="-12"/>
        </w:rPr>
        <w:object>
          <v:shape id="_x0000_i1376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376" DrawAspect="Content" ObjectID="_1468075868" r:id="rId295">
            <o:LockedField>false</o:LockedField>
          </o:OLEObject>
        </w:object>
      </w:r>
      <w:r>
        <w:rPr>
          <w:rFonts w:hint="eastAsia" w:ascii="Times New Roman" w:hAnsi="Times New Roman"/>
          <w:b/>
          <w:bCs/>
        </w:rPr>
        <w:t>。</w:t>
      </w:r>
      <w:r>
        <w:rPr>
          <w:rFonts w:ascii="Times New Roman" w:hAnsi="Times New Roman"/>
          <w:b/>
          <w:bCs/>
        </w:rPr>
        <w:t>某</w:t>
      </w:r>
      <w:r>
        <w:rPr>
          <w:rFonts w:hint="eastAsia" w:ascii="Times New Roman" w:hAnsi="Times New Roman"/>
          <w:b/>
          <w:bCs/>
        </w:rPr>
        <w:t>时刻</w:t>
      </w:r>
      <w:r>
        <w:rPr>
          <w:rFonts w:hint="eastAsia" w:ascii="Times New Roman" w:hAnsi="Times New Roman"/>
          <w:b/>
          <w:bCs/>
          <w:i/>
        </w:rPr>
        <w:t>A</w:t>
      </w:r>
      <w:r>
        <w:rPr>
          <w:rFonts w:hint="eastAsia" w:ascii="Times New Roman" w:hAnsi="Times New Roman"/>
          <w:b/>
          <w:bCs/>
        </w:rPr>
        <w:t>、</w:t>
      </w:r>
      <w:r>
        <w:rPr>
          <w:rFonts w:hint="eastAsia" w:ascii="Times New Roman" w:hAnsi="Times New Roman"/>
          <w:b/>
          <w:bCs/>
          <w:i/>
        </w:rPr>
        <w:t>B</w:t>
      </w:r>
      <w:r>
        <w:rPr>
          <w:rFonts w:hint="eastAsia" w:ascii="Times New Roman" w:hAnsi="Times New Roman"/>
          <w:b/>
          <w:bCs/>
        </w:rPr>
        <w:t>两</w:t>
      </w:r>
      <w:r>
        <w:rPr>
          <w:rFonts w:ascii="Times New Roman" w:hAnsi="Times New Roman"/>
          <w:b/>
          <w:bCs/>
        </w:rPr>
        <w:t>滑块开始相向滑动，初速度大小</w:t>
      </w:r>
      <w:r>
        <w:rPr>
          <w:rFonts w:hint="eastAsia" w:ascii="Times New Roman" w:hAnsi="Times New Roman"/>
          <w:b/>
          <w:bCs/>
        </w:rPr>
        <w:t>均</w:t>
      </w:r>
      <w:r>
        <w:rPr>
          <w:rFonts w:ascii="Times New Roman" w:hAnsi="Times New Roman"/>
          <w:b/>
          <w:bCs/>
        </w:rPr>
        <w:t>为</w:t>
      </w:r>
      <w:r>
        <w:rPr>
          <w:rFonts w:ascii="Times New Roman" w:hAnsi="Times New Roman"/>
          <w:b/>
          <w:bCs/>
          <w:position w:val="-12"/>
        </w:rPr>
        <w:object>
          <v:shape id="_x0000_i1377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377" DrawAspect="Content" ObjectID="_1468075869" r:id="rId297">
            <o:LockedField>false</o:LockedField>
          </o:OLEObject>
        </w:object>
      </w:r>
      <w:r>
        <w:rPr>
          <w:rFonts w:hint="eastAsia" w:ascii="Times New Roman" w:hAnsi="Times New Roman"/>
          <w:b/>
          <w:bCs/>
        </w:rPr>
        <w:t>。</w:t>
      </w:r>
      <w:r>
        <w:rPr>
          <w:rFonts w:hint="eastAsia" w:ascii="Times New Roman" w:hAnsi="Times New Roman"/>
          <w:b/>
          <w:bCs/>
          <w:i/>
        </w:rPr>
        <w:t>A</w:t>
      </w:r>
      <w:r>
        <w:rPr>
          <w:rFonts w:hint="eastAsia" w:ascii="Times New Roman" w:hAnsi="Times New Roman"/>
          <w:b/>
          <w:bCs/>
        </w:rPr>
        <w:t>、</w:t>
      </w:r>
      <w:r>
        <w:rPr>
          <w:rFonts w:hint="eastAsia" w:ascii="Times New Roman" w:hAnsi="Times New Roman"/>
          <w:b/>
          <w:bCs/>
          <w:i/>
        </w:rPr>
        <w:t>B</w:t>
      </w:r>
      <w:r>
        <w:rPr>
          <w:rFonts w:hint="eastAsia" w:ascii="Times New Roman" w:hAnsi="Times New Roman"/>
          <w:b/>
          <w:bCs/>
        </w:rPr>
        <w:t>相遇</w:t>
      </w:r>
      <w:r>
        <w:rPr>
          <w:rFonts w:ascii="Times New Roman" w:hAnsi="Times New Roman"/>
          <w:b/>
          <w:bCs/>
        </w:rPr>
        <w:t>时，</w:t>
      </w:r>
      <w:r>
        <w:rPr>
          <w:rFonts w:hint="eastAsia" w:ascii="Times New Roman" w:hAnsi="Times New Roman"/>
          <w:b/>
          <w:bCs/>
          <w:i/>
        </w:rPr>
        <w:t>A</w:t>
      </w:r>
      <w:r>
        <w:rPr>
          <w:rFonts w:hint="eastAsia" w:ascii="Times New Roman" w:hAnsi="Times New Roman"/>
          <w:b/>
          <w:bCs/>
        </w:rPr>
        <w:t>与</w:t>
      </w:r>
      <w:r>
        <w:rPr>
          <w:rFonts w:ascii="Times New Roman" w:hAnsi="Times New Roman"/>
          <w:b/>
          <w:bCs/>
        </w:rPr>
        <w:t>木板恰好相对静止</w:t>
      </w:r>
      <w:r>
        <w:rPr>
          <w:rFonts w:hint="eastAsia" w:ascii="Times New Roman" w:hAnsi="Times New Roman"/>
          <w:b/>
          <w:bCs/>
        </w:rPr>
        <w:t>。设</w:t>
      </w:r>
      <w:r>
        <w:rPr>
          <w:rFonts w:ascii="Times New Roman" w:hAnsi="Times New Roman"/>
          <w:b/>
          <w:bCs/>
        </w:rPr>
        <w:t>最大静摩擦力等于滑动摩擦力，</w:t>
      </w:r>
      <w:r>
        <w:rPr>
          <w:rFonts w:hint="eastAsia" w:ascii="Times New Roman" w:hAnsi="Times New Roman"/>
          <w:b/>
          <w:bCs/>
        </w:rPr>
        <w:t>取</w:t>
      </w:r>
      <w:r>
        <w:rPr>
          <w:rFonts w:ascii="Times New Roman" w:hAnsi="Times New Roman"/>
          <w:b/>
          <w:bCs/>
        </w:rPr>
        <w:t>重力加速度大小</w:t>
      </w:r>
      <w:r>
        <w:rPr>
          <w:rFonts w:ascii="Times New Roman" w:hAnsi="Times New Roman"/>
          <w:b/>
          <w:bCs/>
          <w:position w:val="-10"/>
        </w:rPr>
        <w:object>
          <v:shape id="_x0000_i1378" o:spt="75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378" DrawAspect="Content" ObjectID="_1468075870" r:id="rId299">
            <o:LockedField>false</o:LockedField>
          </o:OLEObject>
        </w:object>
      </w:r>
      <w:r>
        <w:rPr>
          <w:rFonts w:hint="eastAsia" w:ascii="Times New Roman" w:hAnsi="Times New Roman"/>
          <w:b/>
          <w:bCs/>
        </w:rPr>
        <w:t>。求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hint="eastAsia" w:ascii="Times New Roman" w:hAnsi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</w:rPr>
        <w:t>木板相对静止时，</w:t>
      </w:r>
      <w:r>
        <w:rPr>
          <w:rFonts w:hint="eastAsia" w:ascii="Times New Roman" w:hAnsi="Times New Roman"/>
        </w:rPr>
        <w:t>木板</w:t>
      </w:r>
      <w:r>
        <w:rPr>
          <w:rFonts w:ascii="Times New Roman" w:hAnsi="Times New Roman"/>
        </w:rPr>
        <w:t>的速度；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开始</w:t>
      </w:r>
      <w:r>
        <w:rPr>
          <w:rFonts w:ascii="Times New Roman" w:hAnsi="Times New Roman"/>
        </w:rPr>
        <w:t>运动时，两者</w:t>
      </w:r>
      <w:r>
        <w:rPr>
          <w:rFonts w:hint="eastAsia" w:ascii="Times New Roman" w:hAnsi="Times New Roman"/>
        </w:rPr>
        <w:t>之</w:t>
      </w:r>
      <w:r>
        <w:rPr>
          <w:rFonts w:ascii="Times New Roman" w:hAnsi="Times New Roman"/>
        </w:rPr>
        <w:t>间的距离</w:t>
      </w:r>
      <w:r>
        <w:rPr>
          <w:rFonts w:hint="eastAsia" w:ascii="Times New Roman" w:hAnsi="Times New Roma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hint="eastAsia" w:ascii="Times New Roman" w:hAnsi="Times New Roman" w:eastAsia="宋体"/>
          <w:b/>
          <w:bCs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  <w:szCs w:val="21"/>
        </w:rPr>
      </w:pPr>
      <w:r>
        <w:rPr>
          <w:rFonts w:hint="eastAsia" w:ascii="Times New Roman" w:hAnsi="Times New Roman" w:eastAsia="宋体"/>
          <w:b/>
          <w:bCs/>
          <w:szCs w:val="21"/>
        </w:rPr>
        <w:t>26</w:t>
      </w:r>
      <w:r>
        <w:rPr>
          <w:rFonts w:hint="eastAsia"/>
          <w:b/>
          <w:bCs/>
          <w:szCs w:val="21"/>
          <w:lang w:eastAsia="zh-CN"/>
        </w:rPr>
        <w:t>、</w:t>
      </w:r>
      <w:r>
        <w:rPr>
          <w:rFonts w:hint="eastAsia" w:ascii="Times New Roman" w:hAnsi="Times New Roman" w:eastAsia="宋体"/>
          <w:b/>
          <w:bCs/>
          <w:szCs w:val="21"/>
        </w:rPr>
        <w:t>（14分</w:t>
      </w:r>
      <w:r>
        <w:rPr>
          <w:rFonts w:ascii="Times New Roman" w:hAnsi="Times New Roman" w:eastAsia="宋体"/>
          <w:b/>
          <w:bCs/>
          <w:szCs w:val="21"/>
        </w:rPr>
        <w:t>）</w:t>
      </w:r>
      <w:r>
        <w:rPr>
          <w:rFonts w:hint="eastAsia" w:ascii="Times New Roman" w:hAnsi="Times New Roman" w:eastAsia="宋体"/>
          <w:b/>
          <w:bCs/>
          <w:szCs w:val="21"/>
        </w:rPr>
        <w:t>绿</w:t>
      </w:r>
      <w:r>
        <w:rPr>
          <w:rFonts w:ascii="Times New Roman" w:hAnsi="Times New Roman" w:eastAsia="宋体"/>
          <w:b/>
          <w:bCs/>
          <w:szCs w:val="21"/>
        </w:rPr>
        <w:t>矾是含有一定量结晶水的硫酸亚铁，在工</w:t>
      </w:r>
      <w:r>
        <w:rPr>
          <w:rFonts w:hint="eastAsia" w:ascii="Times New Roman" w:hAnsi="Times New Roman" w:eastAsia="宋体"/>
          <w:b/>
          <w:bCs/>
          <w:szCs w:val="21"/>
        </w:rPr>
        <w:t>农业</w:t>
      </w:r>
      <w:r>
        <w:rPr>
          <w:rFonts w:ascii="Times New Roman" w:hAnsi="Times New Roman" w:eastAsia="宋体"/>
          <w:b/>
          <w:bCs/>
          <w:szCs w:val="21"/>
        </w:rPr>
        <w:t>生产中</w:t>
      </w:r>
      <w:r>
        <w:rPr>
          <w:rFonts w:hint="eastAsia" w:ascii="Times New Roman" w:hAnsi="Times New Roman" w:eastAsia="宋体"/>
          <w:b/>
          <w:bCs/>
          <w:szCs w:val="21"/>
        </w:rPr>
        <w:t>具</w:t>
      </w:r>
      <w:r>
        <w:rPr>
          <w:rFonts w:ascii="Times New Roman" w:hAnsi="Times New Roman" w:eastAsia="宋体"/>
          <w:b/>
          <w:bCs/>
          <w:szCs w:val="21"/>
        </w:rPr>
        <w:t>有重要的用途。某</w:t>
      </w:r>
      <w:r>
        <w:rPr>
          <w:rFonts w:hint="eastAsia" w:ascii="Times New Roman" w:hAnsi="Times New Roman" w:eastAsia="宋体"/>
          <w:b/>
          <w:bCs/>
          <w:szCs w:val="21"/>
        </w:rPr>
        <w:t>化学</w:t>
      </w:r>
      <w:r>
        <w:rPr>
          <w:rFonts w:ascii="Times New Roman" w:hAnsi="Times New Roman" w:eastAsia="宋体"/>
          <w:b/>
          <w:bCs/>
          <w:szCs w:val="21"/>
        </w:rPr>
        <w:t>兴趣小组对绿矾的一些性质进行探究。</w:t>
      </w:r>
      <w:r>
        <w:rPr>
          <w:rFonts w:hint="eastAsia" w:ascii="Times New Roman" w:hAnsi="Times New Roman" w:eastAsia="宋体"/>
          <w:b/>
          <w:bCs/>
          <w:szCs w:val="21"/>
        </w:rPr>
        <w:t>回答</w:t>
      </w:r>
      <w:r>
        <w:rPr>
          <w:rFonts w:ascii="Times New Roman" w:hAnsi="Times New Roman" w:eastAsia="宋体"/>
          <w:b/>
          <w:bCs/>
          <w:szCs w:val="21"/>
        </w:rPr>
        <w:t>下列问题：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（1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在</w:t>
      </w:r>
      <w:r>
        <w:rPr>
          <w:rFonts w:ascii="Times New Roman" w:hAnsi="Times New Roman" w:eastAsia="宋体"/>
          <w:szCs w:val="21"/>
        </w:rPr>
        <w:t>试管中加入少量绿</w:t>
      </w:r>
      <w:r>
        <w:rPr>
          <w:rFonts w:hint="eastAsia" w:ascii="Times New Roman" w:hAnsi="Times New Roman" w:eastAsia="宋体"/>
          <w:szCs w:val="21"/>
        </w:rPr>
        <w:t>矾</w:t>
      </w:r>
      <w:r>
        <w:rPr>
          <w:rFonts w:ascii="Times New Roman" w:hAnsi="Times New Roman" w:eastAsia="宋体"/>
          <w:szCs w:val="21"/>
        </w:rPr>
        <w:t>样品，加水溶解，</w:t>
      </w:r>
      <w:r>
        <w:rPr>
          <w:rFonts w:hint="eastAsia" w:ascii="Times New Roman" w:hAnsi="Times New Roman" w:eastAsia="宋体"/>
          <w:szCs w:val="21"/>
        </w:rPr>
        <w:t>滴</w:t>
      </w:r>
      <w:r>
        <w:rPr>
          <w:rFonts w:ascii="Times New Roman" w:hAnsi="Times New Roman" w:eastAsia="宋体"/>
          <w:szCs w:val="21"/>
        </w:rPr>
        <w:t>加</w:t>
      </w:r>
      <w:r>
        <w:rPr>
          <w:rFonts w:ascii="Times New Roman" w:hAnsi="Times New Roman" w:eastAsia="宋体"/>
          <w:position w:val="-6"/>
          <w:szCs w:val="21"/>
        </w:rPr>
        <w:object>
          <v:shape id="_x0000_i1460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460" DrawAspect="Content" ObjectID="_1468075871" r:id="rId301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溶液</w:t>
      </w:r>
      <w:r>
        <w:rPr>
          <w:rFonts w:ascii="Times New Roman" w:hAnsi="Times New Roman" w:eastAsia="宋体"/>
          <w:szCs w:val="21"/>
        </w:rPr>
        <w:t>，溶液颜色无明显变化。再</w:t>
      </w:r>
      <w:r>
        <w:rPr>
          <w:rFonts w:hint="eastAsia" w:ascii="Times New Roman" w:hAnsi="Times New Roman" w:eastAsia="宋体"/>
          <w:szCs w:val="21"/>
        </w:rPr>
        <w:t>向</w:t>
      </w:r>
      <w:r>
        <w:rPr>
          <w:rFonts w:ascii="Times New Roman" w:hAnsi="Times New Roman" w:eastAsia="宋体"/>
          <w:szCs w:val="21"/>
        </w:rPr>
        <w:t>试管中通</w:t>
      </w:r>
      <w:r>
        <w:rPr>
          <w:rFonts w:hint="eastAsia" w:ascii="Times New Roman" w:hAnsi="Times New Roman" w:eastAsia="宋体"/>
          <w:szCs w:val="21"/>
        </w:rPr>
        <w:t>入</w:t>
      </w:r>
      <w:r>
        <w:rPr>
          <w:rFonts w:ascii="Times New Roman" w:hAnsi="Times New Roman" w:eastAsia="宋体"/>
          <w:szCs w:val="21"/>
        </w:rPr>
        <w:t>空气，溶液逐渐变红。由</w:t>
      </w:r>
      <w:r>
        <w:rPr>
          <w:rFonts w:hint="eastAsia" w:ascii="Times New Roman" w:hAnsi="Times New Roman" w:eastAsia="宋体"/>
          <w:szCs w:val="21"/>
        </w:rPr>
        <w:t>此</w:t>
      </w:r>
      <w:r>
        <w:rPr>
          <w:rFonts w:ascii="Times New Roman" w:hAnsi="Times New Roman" w:eastAsia="宋体"/>
          <w:szCs w:val="21"/>
        </w:rPr>
        <w:t>可知：________</w:t>
      </w:r>
      <w:r>
        <w:rPr>
          <w:rFonts w:hint="eastAsia" w:ascii="Times New Roman" w:hAnsi="Times New Roman" w:eastAsia="宋体"/>
          <w:szCs w:val="21"/>
        </w:rPr>
        <w:t>、</w:t>
      </w:r>
      <w:r>
        <w:rPr>
          <w:rFonts w:ascii="Times New Roman" w:hAnsi="Times New Roman" w:eastAsia="宋体"/>
          <w:szCs w:val="21"/>
        </w:rPr>
        <w:t>________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（2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为</w:t>
      </w:r>
      <w:r>
        <w:rPr>
          <w:rFonts w:ascii="Times New Roman" w:hAnsi="Times New Roman" w:eastAsia="宋体"/>
          <w:szCs w:val="21"/>
        </w:rPr>
        <w:t>测定绿矾中结晶水含量，将石英玻璃管（</w:t>
      </w:r>
      <w:r>
        <w:rPr>
          <w:rFonts w:hint="eastAsia" w:ascii="Times New Roman" w:hAnsi="Times New Roman" w:eastAsia="宋体"/>
          <w:szCs w:val="21"/>
        </w:rPr>
        <w:t>带</w:t>
      </w:r>
      <w:r>
        <w:rPr>
          <w:rFonts w:ascii="Times New Roman" w:hAnsi="Times New Roman" w:eastAsia="宋体"/>
          <w:szCs w:val="21"/>
        </w:rPr>
        <w:t>两端开关</w:t>
      </w:r>
      <w:r>
        <w:rPr>
          <w:rFonts w:ascii="Times New Roman" w:hAnsi="Times New Roman" w:eastAsia="宋体"/>
          <w:position w:val="-12"/>
          <w:szCs w:val="21"/>
        </w:rPr>
        <w:object>
          <v:shape id="_x0000_i1461" o:spt="75" type="#_x0000_t75" style="height:18.75pt;width:16.5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461" DrawAspect="Content" ObjectID="_1468075872" r:id="rId303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和</w:t>
      </w:r>
      <w:r>
        <w:rPr>
          <w:rFonts w:ascii="Times New Roman" w:hAnsi="Times New Roman" w:eastAsia="宋体"/>
          <w:position w:val="-12"/>
          <w:szCs w:val="21"/>
        </w:rPr>
        <w:object>
          <v:shape id="_x0000_i1462" o:spt="75" type="#_x0000_t75" style="height:18.75pt;width:16.5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462" DrawAspect="Content" ObjectID="_1468075873" r:id="rId305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（设</w:t>
      </w:r>
      <w:r>
        <w:rPr>
          <w:rFonts w:ascii="Times New Roman" w:hAnsi="Times New Roman" w:eastAsia="宋体"/>
          <w:szCs w:val="21"/>
        </w:rPr>
        <w:t>为装置</w:t>
      </w:r>
      <w:r>
        <w:rPr>
          <w:rFonts w:hint="eastAsia" w:ascii="Times New Roman" w:hAnsi="Times New Roman" w:eastAsia="宋体"/>
          <w:szCs w:val="21"/>
        </w:rPr>
        <w:t>A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称</w:t>
      </w:r>
      <w:r>
        <w:rPr>
          <w:rFonts w:ascii="Times New Roman" w:hAnsi="Times New Roman" w:eastAsia="宋体"/>
          <w:szCs w:val="21"/>
        </w:rPr>
        <w:t>重，记为</w:t>
      </w:r>
      <w:r>
        <w:rPr>
          <w:rFonts w:ascii="Times New Roman" w:hAnsi="Times New Roman" w:eastAsia="宋体"/>
          <w:position w:val="-12"/>
          <w:szCs w:val="21"/>
        </w:rPr>
        <w:object>
          <v:shape id="_x0000_i1463" o:spt="75" type="#_x0000_t75" style="height:18.75pt;width:21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463" DrawAspect="Content" ObjectID="_1468075874" r:id="rId307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。</w:t>
      </w:r>
      <w:r>
        <w:rPr>
          <w:rFonts w:ascii="Times New Roman" w:hAnsi="Times New Roman" w:eastAsia="宋体"/>
          <w:szCs w:val="21"/>
        </w:rPr>
        <w:t>将</w:t>
      </w:r>
      <w:r>
        <w:rPr>
          <w:rFonts w:hint="eastAsia" w:ascii="Times New Roman" w:hAnsi="Times New Roman" w:eastAsia="宋体"/>
          <w:szCs w:val="21"/>
        </w:rPr>
        <w:t>样品</w:t>
      </w:r>
      <w:r>
        <w:rPr>
          <w:rFonts w:ascii="Times New Roman" w:hAnsi="Times New Roman" w:eastAsia="宋体"/>
          <w:szCs w:val="21"/>
        </w:rPr>
        <w:t>装入石英玻璃管中，再次将装置</w:t>
      </w:r>
      <w:r>
        <w:rPr>
          <w:rFonts w:hint="eastAsia" w:ascii="Times New Roman" w:hAnsi="Times New Roman" w:eastAsia="宋体"/>
          <w:szCs w:val="21"/>
        </w:rPr>
        <w:t>A称</w:t>
      </w:r>
      <w:r>
        <w:rPr>
          <w:rFonts w:ascii="Times New Roman" w:hAnsi="Times New Roman" w:eastAsia="宋体"/>
          <w:szCs w:val="21"/>
        </w:rPr>
        <w:t>重，记为</w:t>
      </w:r>
      <w:r>
        <w:rPr>
          <w:rFonts w:ascii="Times New Roman" w:hAnsi="Times New Roman" w:eastAsia="宋体"/>
          <w:position w:val="-12"/>
          <w:szCs w:val="21"/>
        </w:rPr>
        <w:object>
          <v:shape id="_x0000_i1464" o:spt="75" type="#_x0000_t75" style="height:18.75pt;width:21.7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464" DrawAspect="Content" ObjectID="_1468075875" r:id="rId309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。</w:t>
      </w:r>
      <w:r>
        <w:rPr>
          <w:rFonts w:ascii="Times New Roman" w:hAnsi="Times New Roman" w:eastAsia="宋体"/>
          <w:szCs w:val="21"/>
        </w:rPr>
        <w:t>按</w:t>
      </w:r>
      <w:r>
        <w:rPr>
          <w:rFonts w:hint="eastAsia" w:ascii="Times New Roman" w:hAnsi="Times New Roman" w:eastAsia="宋体"/>
          <w:szCs w:val="21"/>
        </w:rPr>
        <w:t>下</w:t>
      </w:r>
      <w:r>
        <w:rPr>
          <w:rFonts w:ascii="Times New Roman" w:hAnsi="Times New Roman" w:eastAsia="宋体"/>
          <w:szCs w:val="21"/>
        </w:rPr>
        <w:t>图连接好装置进行实验。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drawing>
          <wp:inline distT="0" distB="0" distL="114300" distR="114300">
            <wp:extent cx="3469005" cy="1032510"/>
            <wp:effectExtent l="0" t="0" r="17145" b="15240"/>
            <wp:docPr id="14" name="图片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41"/>
                    <pic:cNvPicPr>
                      <a:picLocks noChangeAspect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①仪器B的</w:t>
      </w:r>
      <w:r>
        <w:rPr>
          <w:rFonts w:ascii="Times New Roman" w:hAnsi="Times New Roman" w:eastAsia="宋体"/>
          <w:szCs w:val="21"/>
        </w:rPr>
        <w:t>名称是________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②将</w:t>
      </w:r>
      <w:r>
        <w:rPr>
          <w:rFonts w:ascii="Times New Roman" w:hAnsi="Times New Roman" w:eastAsia="宋体"/>
          <w:szCs w:val="21"/>
        </w:rPr>
        <w:t>下列实验操作步骤正确排序________</w:t>
      </w:r>
      <w:r>
        <w:rPr>
          <w:rFonts w:hint="eastAsia" w:ascii="Times New Roman" w:hAnsi="Times New Roman" w:eastAsia="宋体"/>
          <w:szCs w:val="21"/>
        </w:rPr>
        <w:t>（填</w:t>
      </w:r>
      <w:r>
        <w:rPr>
          <w:rFonts w:ascii="Times New Roman" w:hAnsi="Times New Roman" w:eastAsia="宋体"/>
          <w:szCs w:val="21"/>
        </w:rPr>
        <w:t>标号）</w:t>
      </w:r>
      <w:r>
        <w:rPr>
          <w:rFonts w:hint="eastAsia" w:ascii="Times New Roman" w:hAnsi="Times New Roman" w:eastAsia="宋体"/>
          <w:szCs w:val="21"/>
        </w:rPr>
        <w:t>；</w:t>
      </w:r>
      <w:r>
        <w:rPr>
          <w:rFonts w:ascii="Times New Roman" w:hAnsi="Times New Roman" w:eastAsia="宋体"/>
          <w:szCs w:val="21"/>
        </w:rPr>
        <w:t>重复上述操作步骤，直至</w:t>
      </w:r>
      <w:r>
        <w:rPr>
          <w:rFonts w:hint="eastAsia" w:ascii="Times New Roman" w:hAnsi="Times New Roman" w:eastAsia="宋体"/>
          <w:szCs w:val="21"/>
        </w:rPr>
        <w:t>A恒重</w:t>
      </w:r>
      <w:r>
        <w:rPr>
          <w:rFonts w:ascii="Times New Roman" w:hAnsi="Times New Roman" w:eastAsia="宋体"/>
          <w:szCs w:val="21"/>
        </w:rPr>
        <w:t>，记为</w:t>
      </w:r>
      <w:r>
        <w:rPr>
          <w:rFonts w:ascii="Times New Roman" w:hAnsi="Times New Roman" w:eastAsia="宋体"/>
          <w:position w:val="-12"/>
          <w:szCs w:val="21"/>
        </w:rPr>
        <w:object>
          <v:shape id="_x0000_i1466" o:spt="75" type="#_x0000_t75" style="height:18.75pt;width:21.7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466" DrawAspect="Content" ObjectID="_1468075876" r:id="rId312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a</w:t>
      </w:r>
      <w:r>
        <w:rPr>
          <w:rFonts w:hint="eastAsia" w:ascii="Times New Roman" w:hAnsi="Times New Roman" w:eastAsia="宋体"/>
          <w:szCs w:val="21"/>
        </w:rPr>
        <w:t>．点燃</w:t>
      </w:r>
      <w:r>
        <w:rPr>
          <w:rFonts w:ascii="Times New Roman" w:hAnsi="Times New Roman" w:eastAsia="宋体"/>
          <w:szCs w:val="21"/>
        </w:rPr>
        <w:t>酒精灯，加热</w: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hint="eastAsia" w:ascii="Times New Roman" w:hAnsi="Times New Roman" w:eastAsia="宋体"/>
          <w:szCs w:val="21"/>
        </w:rPr>
        <w:t>b．熄灭</w:t>
      </w:r>
      <w:r>
        <w:rPr>
          <w:rFonts w:ascii="Times New Roman" w:hAnsi="Times New Roman" w:eastAsia="宋体"/>
          <w:szCs w:val="21"/>
        </w:rPr>
        <w:t>酒精灯</w: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c</w:t>
      </w:r>
      <w:r>
        <w:rPr>
          <w:rFonts w:hint="eastAsia" w:ascii="Times New Roman" w:hAnsi="Times New Roman" w:eastAsia="宋体"/>
          <w:szCs w:val="21"/>
        </w:rPr>
        <w:t>．关闭</w:t>
      </w:r>
      <w:r>
        <w:rPr>
          <w:rFonts w:ascii="Times New Roman" w:hAnsi="Times New Roman" w:eastAsia="宋体"/>
          <w:position w:val="-12"/>
          <w:szCs w:val="21"/>
        </w:rPr>
        <w:object>
          <v:shape id="_x0000_i1467" o:spt="75" type="#_x0000_t75" style="height:18.75pt;width:16.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467" DrawAspect="Content" ObjectID="_1468075877" r:id="rId314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和</w:t>
      </w:r>
      <w:r>
        <w:rPr>
          <w:rFonts w:ascii="Times New Roman" w:hAnsi="Times New Roman" w:eastAsia="宋体"/>
          <w:position w:val="-12"/>
          <w:szCs w:val="21"/>
        </w:rPr>
        <w:object>
          <v:shape id="_x0000_i1468" o:spt="75" type="#_x0000_t75" style="height:18.75pt;width:16.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468" DrawAspect="Content" ObjectID="_1468075878" r:id="rId316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d</w:t>
      </w:r>
      <w:r>
        <w:rPr>
          <w:rFonts w:hint="eastAsia" w:ascii="Times New Roman" w:hAnsi="Times New Roman" w:eastAsia="宋体"/>
          <w:szCs w:val="21"/>
        </w:rPr>
        <w:t>．打开</w:t>
      </w:r>
      <w:r>
        <w:rPr>
          <w:rFonts w:ascii="Times New Roman" w:hAnsi="Times New Roman" w:eastAsia="宋体"/>
          <w:position w:val="-12"/>
          <w:szCs w:val="21"/>
        </w:rPr>
        <w:object>
          <v:shape id="_x0000_i1469" o:spt="75" type="#_x0000_t75" style="height:18.75pt;width:16.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469" DrawAspect="Content" ObjectID="_1468075879" r:id="rId318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和</w:t>
      </w:r>
      <w:r>
        <w:rPr>
          <w:rFonts w:ascii="Times New Roman" w:hAnsi="Times New Roman" w:eastAsia="宋体"/>
          <w:position w:val="-12"/>
          <w:szCs w:val="21"/>
        </w:rPr>
        <w:object>
          <v:shape id="_x0000_i1470" o:spt="75" type="#_x0000_t75" style="height:18.75pt;width:16.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470" DrawAspect="Content" ObjectID="_1468075880" r:id="rId319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，</w:t>
      </w:r>
      <w:r>
        <w:rPr>
          <w:rFonts w:ascii="Times New Roman" w:hAnsi="Times New Roman" w:eastAsia="宋体"/>
          <w:szCs w:val="21"/>
        </w:rPr>
        <w:t>缓缓通</w:t>
      </w:r>
      <w:r>
        <w:rPr>
          <w:rFonts w:hint="eastAsia" w:ascii="Times New Roman" w:hAnsi="Times New Roman" w:eastAsia="宋体"/>
          <w:szCs w:val="21"/>
        </w:rPr>
        <w:t>入</w:t>
      </w:r>
      <w:r>
        <w:rPr>
          <w:rFonts w:ascii="Times New Roman" w:hAnsi="Times New Roman" w:eastAsia="宋体"/>
          <w:position w:val="-12"/>
          <w:szCs w:val="21"/>
        </w:rPr>
        <w:object>
          <v:shape id="_x0000_i1471" o:spt="75" type="#_x0000_t75" style="height:18.75pt;width:16.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471" DrawAspect="Content" ObjectID="_1468075881" r:id="rId320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 xml:space="preserve">    e</w:t>
      </w:r>
      <w:r>
        <w:rPr>
          <w:rFonts w:hint="eastAsia" w:ascii="Times New Roman" w:hAnsi="Times New Roman" w:eastAsia="宋体"/>
          <w:szCs w:val="21"/>
        </w:rPr>
        <w:t>．称</w:t>
      </w:r>
      <w:r>
        <w:rPr>
          <w:rFonts w:ascii="Times New Roman" w:hAnsi="Times New Roman" w:eastAsia="宋体"/>
          <w:szCs w:val="21"/>
        </w:rPr>
        <w:t>量</w:t>
      </w:r>
      <w:r>
        <w:rPr>
          <w:rFonts w:hint="eastAsia" w:ascii="Times New Roman" w:hAnsi="Times New Roman" w:eastAsia="宋体"/>
          <w:szCs w:val="21"/>
        </w:rPr>
        <w:t>A</w:t>
      </w:r>
      <w:r>
        <w:rPr>
          <w:rFonts w:hint="eastAsia"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f</w:t>
      </w:r>
      <w:r>
        <w:rPr>
          <w:rFonts w:hint="eastAsia" w:ascii="Times New Roman" w:hAnsi="Times New Roman" w:eastAsia="宋体"/>
          <w:szCs w:val="21"/>
        </w:rPr>
        <w:t>．冷却</w:t>
      </w:r>
      <w:r>
        <w:rPr>
          <w:rFonts w:ascii="Times New Roman" w:hAnsi="Times New Roman" w:eastAsia="宋体"/>
          <w:szCs w:val="21"/>
        </w:rPr>
        <w:t>到室温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③根据</w:t>
      </w:r>
      <w:r>
        <w:rPr>
          <w:rFonts w:ascii="Times New Roman" w:hAnsi="Times New Roman" w:eastAsia="宋体"/>
          <w:szCs w:val="21"/>
        </w:rPr>
        <w:t>实验记录，计算绿矾化学式中结晶水数目</w:t>
      </w:r>
      <w:r>
        <w:rPr>
          <w:rFonts w:ascii="Times New Roman" w:hAnsi="Times New Roman" w:eastAsia="宋体"/>
          <w:position w:val="-6"/>
          <w:szCs w:val="21"/>
        </w:rPr>
        <w:object>
          <v:shape id="_x0000_i1472" o:spt="75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472" DrawAspect="Content" ObjectID="_1468075882" r:id="rId322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>________</w:t>
      </w:r>
      <w:r>
        <w:rPr>
          <w:rFonts w:hint="eastAsia" w:ascii="Times New Roman" w:hAnsi="Times New Roman" w:eastAsia="宋体"/>
          <w:szCs w:val="21"/>
        </w:rPr>
        <w:t>（列</w:t>
      </w:r>
      <w:r>
        <w:rPr>
          <w:rFonts w:ascii="Times New Roman" w:hAnsi="Times New Roman" w:eastAsia="宋体"/>
          <w:szCs w:val="21"/>
        </w:rPr>
        <w:t>式表示）</w:t>
      </w:r>
      <w:r>
        <w:rPr>
          <w:rFonts w:hint="eastAsia" w:ascii="Times New Roman" w:hAnsi="Times New Roman" w:eastAsia="宋体"/>
          <w:szCs w:val="21"/>
        </w:rPr>
        <w:t>。</w:t>
      </w:r>
      <w:r>
        <w:rPr>
          <w:rFonts w:ascii="Times New Roman" w:hAnsi="Times New Roman" w:eastAsia="宋体"/>
          <w:szCs w:val="21"/>
        </w:rPr>
        <w:t>若</w:t>
      </w:r>
      <w:r>
        <w:rPr>
          <w:rFonts w:hint="eastAsia" w:ascii="Times New Roman" w:hAnsi="Times New Roman" w:eastAsia="宋体"/>
          <w:szCs w:val="21"/>
        </w:rPr>
        <w:t>实验</w:t>
      </w:r>
      <w:r>
        <w:rPr>
          <w:rFonts w:ascii="Times New Roman" w:hAnsi="Times New Roman" w:eastAsia="宋体"/>
          <w:szCs w:val="21"/>
        </w:rPr>
        <w:t>时按</w:t>
      </w:r>
      <w:r>
        <w:rPr>
          <w:rFonts w:hint="eastAsia" w:ascii="Times New Roman" w:hAnsi="Times New Roman" w:eastAsia="宋体"/>
          <w:szCs w:val="21"/>
        </w:rPr>
        <w:t>a、</w:t>
      </w:r>
      <w:r>
        <w:rPr>
          <w:rFonts w:ascii="Times New Roman" w:hAnsi="Times New Roman" w:eastAsia="宋体"/>
          <w:szCs w:val="21"/>
        </w:rPr>
        <w:t>d次序操作，则使</w:t>
      </w:r>
      <w:r>
        <w:rPr>
          <w:rFonts w:hint="eastAsia" w:ascii="Times New Roman" w:hAnsi="Times New Roman" w:eastAsia="宋体"/>
          <w:szCs w:val="21"/>
        </w:rPr>
        <w:t>x</w:t>
      </w:r>
      <w:r>
        <w:rPr>
          <w:rFonts w:ascii="Times New Roman" w:hAnsi="Times New Roman" w:eastAsia="宋体"/>
          <w:szCs w:val="21"/>
        </w:rPr>
        <w:t>________</w:t>
      </w:r>
      <w:r>
        <w:rPr>
          <w:rFonts w:hint="eastAsia" w:ascii="Times New Roman" w:hAnsi="Times New Roman" w:eastAsia="宋体"/>
          <w:szCs w:val="21"/>
        </w:rPr>
        <w:t>（填</w:t>
      </w:r>
      <w:r>
        <w:rPr>
          <w:rFonts w:ascii="Times New Roman" w:hAnsi="Times New Roman" w:eastAsia="宋体"/>
          <w:szCs w:val="21"/>
        </w:rPr>
        <w:t>“</w:t>
      </w:r>
      <w:r>
        <w:rPr>
          <w:rFonts w:hint="eastAsia" w:ascii="Times New Roman" w:hAnsi="Times New Roman" w:eastAsia="宋体"/>
          <w:szCs w:val="21"/>
        </w:rPr>
        <w:t>偏</w:t>
      </w:r>
      <w:r>
        <w:rPr>
          <w:rFonts w:ascii="Times New Roman" w:hAnsi="Times New Roman" w:eastAsia="宋体"/>
          <w:szCs w:val="21"/>
        </w:rPr>
        <w:t>大”“</w:t>
      </w:r>
      <w:r>
        <w:rPr>
          <w:rFonts w:hint="eastAsia" w:ascii="Times New Roman" w:hAnsi="Times New Roman" w:eastAsia="宋体"/>
          <w:szCs w:val="21"/>
        </w:rPr>
        <w:t>偏</w:t>
      </w:r>
      <w:r>
        <w:rPr>
          <w:rFonts w:ascii="Times New Roman" w:hAnsi="Times New Roman" w:eastAsia="宋体"/>
          <w:szCs w:val="21"/>
        </w:rPr>
        <w:t>小”</w:t>
      </w:r>
      <w:r>
        <w:rPr>
          <w:rFonts w:hint="eastAsia" w:ascii="Times New Roman" w:hAnsi="Times New Roman" w:eastAsia="宋体"/>
          <w:szCs w:val="21"/>
        </w:rPr>
        <w:t>或</w:t>
      </w:r>
      <w:r>
        <w:rPr>
          <w:rFonts w:ascii="Times New Roman" w:hAnsi="Times New Roman" w:eastAsia="宋体"/>
          <w:szCs w:val="21"/>
        </w:rPr>
        <w:t>“</w:t>
      </w:r>
      <w:r>
        <w:rPr>
          <w:rFonts w:hint="eastAsia" w:ascii="Times New Roman" w:hAnsi="Times New Roman" w:eastAsia="宋体"/>
          <w:szCs w:val="21"/>
        </w:rPr>
        <w:t>无</w:t>
      </w:r>
      <w:r>
        <w:rPr>
          <w:rFonts w:ascii="Times New Roman" w:hAnsi="Times New Roman" w:eastAsia="宋体"/>
          <w:szCs w:val="21"/>
        </w:rPr>
        <w:t>影响”）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（3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为</w:t>
      </w:r>
      <w:r>
        <w:rPr>
          <w:rFonts w:ascii="Times New Roman" w:hAnsi="Times New Roman" w:eastAsia="宋体"/>
          <w:szCs w:val="21"/>
        </w:rPr>
        <w:t>探究硫酸亚铁的分解产物，将（</w:t>
      </w:r>
      <w:r>
        <w:rPr>
          <w:rFonts w:hint="eastAsia" w:ascii="Times New Roman" w:hAnsi="Times New Roman" w:eastAsia="宋体"/>
          <w:szCs w:val="21"/>
        </w:rPr>
        <w:t>2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中</w:t>
      </w:r>
      <w:r>
        <w:rPr>
          <w:rFonts w:ascii="Times New Roman" w:hAnsi="Times New Roman" w:eastAsia="宋体"/>
          <w:szCs w:val="21"/>
        </w:rPr>
        <w:t>已恒</w:t>
      </w:r>
      <w:r>
        <w:rPr>
          <w:rFonts w:hint="eastAsia" w:ascii="Times New Roman" w:hAnsi="Times New Roman" w:eastAsia="宋体"/>
          <w:szCs w:val="21"/>
        </w:rPr>
        <w:t>重</w:t>
      </w:r>
      <w:r>
        <w:rPr>
          <w:rFonts w:ascii="Times New Roman" w:hAnsi="Times New Roman" w:eastAsia="宋体"/>
          <w:szCs w:val="21"/>
        </w:rPr>
        <w:t>的装置</w:t>
      </w:r>
      <w:r>
        <w:rPr>
          <w:rFonts w:hint="eastAsia" w:ascii="Times New Roman" w:hAnsi="Times New Roman" w:eastAsia="宋体"/>
          <w:szCs w:val="21"/>
        </w:rPr>
        <w:t>A接</w:t>
      </w:r>
      <w:r>
        <w:rPr>
          <w:rFonts w:ascii="Times New Roman" w:hAnsi="Times New Roman" w:eastAsia="宋体"/>
          <w:szCs w:val="21"/>
        </w:rPr>
        <w:t>入下图所示的装置中，打开</w:t>
      </w:r>
      <w:r>
        <w:rPr>
          <w:rFonts w:ascii="Times New Roman" w:hAnsi="Times New Roman" w:eastAsia="宋体"/>
          <w:position w:val="-12"/>
          <w:szCs w:val="21"/>
        </w:rPr>
        <w:object>
          <v:shape id="_x0000_i1473" o:spt="75" type="#_x0000_t75" style="height:18.75pt;width:16.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473" DrawAspect="Content" ObjectID="_1468075883" r:id="rId324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和</w:t>
      </w:r>
      <w:r>
        <w:rPr>
          <w:rFonts w:ascii="Times New Roman" w:hAnsi="Times New Roman" w:eastAsia="宋体"/>
          <w:position w:val="-12"/>
          <w:szCs w:val="21"/>
        </w:rPr>
        <w:object>
          <v:shape id="_x0000_i1474" o:spt="75" type="#_x0000_t75" style="height:18.75pt;width:16.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474" DrawAspect="Content" ObjectID="_1468075884" r:id="rId325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，</w:t>
      </w:r>
      <w:r>
        <w:rPr>
          <w:rFonts w:ascii="Times New Roman" w:hAnsi="Times New Roman" w:eastAsia="宋体"/>
          <w:szCs w:val="21"/>
        </w:rPr>
        <w:t>缓缓通</w:t>
      </w:r>
      <w:r>
        <w:rPr>
          <w:rFonts w:hint="eastAsia" w:ascii="Times New Roman" w:hAnsi="Times New Roman" w:eastAsia="宋体"/>
          <w:szCs w:val="21"/>
        </w:rPr>
        <w:t>入</w:t>
      </w:r>
      <w:r>
        <w:rPr>
          <w:rFonts w:ascii="Times New Roman" w:hAnsi="Times New Roman" w:eastAsia="宋体"/>
          <w:position w:val="-12"/>
          <w:szCs w:val="21"/>
        </w:rPr>
        <w:object>
          <v:shape id="_x0000_i1475" o:spt="75" type="#_x0000_t75" style="height:18.75pt;width:16.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475" DrawAspect="Content" ObjectID="_1468075885" r:id="rId326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，加热</w:t>
      </w:r>
      <w:r>
        <w:rPr>
          <w:rFonts w:ascii="Times New Roman" w:hAnsi="Times New Roman" w:eastAsia="宋体"/>
          <w:szCs w:val="21"/>
        </w:rPr>
        <w:t>。实验</w:t>
      </w:r>
      <w:r>
        <w:rPr>
          <w:rFonts w:hint="eastAsia" w:ascii="Times New Roman" w:hAnsi="Times New Roman" w:eastAsia="宋体"/>
          <w:szCs w:val="21"/>
        </w:rPr>
        <w:t>后</w:t>
      </w:r>
      <w:r>
        <w:rPr>
          <w:rFonts w:ascii="Times New Roman" w:hAnsi="Times New Roman" w:eastAsia="宋体"/>
          <w:szCs w:val="21"/>
        </w:rPr>
        <w:t>反应管中残留固体为红色粉末。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drawing>
          <wp:inline distT="0" distB="0" distL="114300" distR="114300">
            <wp:extent cx="4795520" cy="1350010"/>
            <wp:effectExtent l="0" t="0" r="5080" b="2540"/>
            <wp:docPr id="15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52"/>
                    <pic:cNvPicPr>
                      <a:picLocks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①</w:t>
      </w:r>
      <w:r>
        <w:rPr>
          <w:rFonts w:ascii="Times New Roman" w:hAnsi="Times New Roman" w:eastAsia="宋体"/>
          <w:position w:val="-6"/>
          <w:szCs w:val="21"/>
        </w:rPr>
        <w:object>
          <v:shape id="_x0000_i1477" o:spt="75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477" DrawAspect="Content" ObjectID="_1468075886" r:id="rId328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中</w:t>
      </w:r>
      <w:r>
        <w:rPr>
          <w:rFonts w:ascii="Times New Roman" w:hAnsi="Times New Roman" w:eastAsia="宋体"/>
          <w:szCs w:val="21"/>
        </w:rPr>
        <w:t>的溶液依次为________</w:t>
      </w:r>
      <w:r>
        <w:rPr>
          <w:rFonts w:hint="eastAsia" w:ascii="Times New Roman" w:hAnsi="Times New Roman" w:eastAsia="宋体"/>
          <w:szCs w:val="21"/>
        </w:rPr>
        <w:t>（填</w:t>
      </w:r>
      <w:r>
        <w:rPr>
          <w:rFonts w:ascii="Times New Roman" w:hAnsi="Times New Roman" w:eastAsia="宋体"/>
          <w:szCs w:val="21"/>
        </w:rPr>
        <w:t>标号）</w:t>
      </w:r>
      <w:r>
        <w:rPr>
          <w:rFonts w:hint="eastAsia" w:ascii="Times New Roman" w:hAnsi="Times New Roman" w:eastAsia="宋体"/>
          <w:szCs w:val="21"/>
        </w:rPr>
        <w:t>。</w:t>
      </w:r>
      <w:r>
        <w:rPr>
          <w:rFonts w:ascii="Times New Roman" w:hAnsi="Times New Roman" w:eastAsia="宋体"/>
          <w:position w:val="-6"/>
          <w:szCs w:val="21"/>
        </w:rPr>
        <w:object>
          <v:shape id="_x0000_i1478" o:spt="75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478" DrawAspect="Content" ObjectID="_1468075887" r:id="rId330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中</w:t>
      </w:r>
      <w:r>
        <w:rPr>
          <w:rFonts w:ascii="Times New Roman" w:hAnsi="Times New Roman" w:eastAsia="宋体"/>
          <w:szCs w:val="21"/>
        </w:rPr>
        <w:t>有气泡</w:t>
      </w:r>
      <w:r>
        <w:rPr>
          <w:rFonts w:hint="eastAsia" w:ascii="Times New Roman" w:hAnsi="Times New Roman" w:eastAsia="宋体"/>
          <w:szCs w:val="21"/>
        </w:rPr>
        <w:t>冒出，</w:t>
      </w:r>
      <w:r>
        <w:rPr>
          <w:rFonts w:ascii="Times New Roman" w:hAnsi="Times New Roman" w:eastAsia="宋体"/>
          <w:szCs w:val="21"/>
        </w:rPr>
        <w:t>并可观察</w:t>
      </w:r>
      <w:r>
        <w:rPr>
          <w:rFonts w:hint="eastAsia" w:ascii="Times New Roman" w:hAnsi="Times New Roman" w:eastAsia="宋体"/>
          <w:szCs w:val="21"/>
        </w:rPr>
        <w:t>到</w:t>
      </w:r>
      <w:r>
        <w:rPr>
          <w:rFonts w:ascii="Times New Roman" w:hAnsi="Times New Roman" w:eastAsia="宋体"/>
          <w:szCs w:val="21"/>
        </w:rPr>
        <w:t>的现象分别为________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a．品</w:t>
      </w:r>
      <w:r>
        <w:rPr>
          <w:rFonts w:ascii="Times New Roman" w:hAnsi="Times New Roman" w:eastAsia="宋体"/>
          <w:szCs w:val="21"/>
        </w:rPr>
        <w:t>红</w: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b</w:t>
      </w:r>
      <w:r>
        <w:rPr>
          <w:rFonts w:hint="eastAsia" w:ascii="Times New Roman" w:hAnsi="Times New Roman" w:eastAsia="宋体"/>
          <w:szCs w:val="21"/>
        </w:rPr>
        <w:t>．</w:t>
      </w:r>
      <w:r>
        <w:rPr>
          <w:rFonts w:ascii="Times New Roman" w:hAnsi="Times New Roman" w:eastAsia="宋体"/>
          <w:position w:val="-6"/>
          <w:szCs w:val="21"/>
        </w:rPr>
        <w:object>
          <v:shape id="_x0000_i1479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479" DrawAspect="Content" ObjectID="_1468075888" r:id="rId331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c</w:t>
      </w:r>
      <w:r>
        <w:rPr>
          <w:rFonts w:hint="eastAsia" w:ascii="Times New Roman" w:hAnsi="Times New Roman" w:eastAsia="宋体"/>
          <w:szCs w:val="21"/>
        </w:rPr>
        <w:t>．</w:t>
      </w:r>
      <w:r>
        <w:rPr>
          <w:rFonts w:ascii="Times New Roman" w:hAnsi="Times New Roman" w:eastAsia="宋体"/>
          <w:position w:val="-12"/>
          <w:szCs w:val="21"/>
        </w:rPr>
        <w:object>
          <v:shape id="_x0000_i1480" o:spt="75" type="#_x0000_t75" style="height:18.75pt;width:31.5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480" DrawAspect="Content" ObjectID="_1468075889" r:id="rId333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 xml:space="preserve"> </w: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d</w:t>
      </w:r>
      <w:r>
        <w:rPr>
          <w:rFonts w:hint="eastAsia" w:ascii="Times New Roman" w:hAnsi="Times New Roman" w:eastAsia="宋体"/>
          <w:szCs w:val="21"/>
        </w:rPr>
        <w:t>．</w:t>
      </w:r>
      <w:r>
        <w:rPr>
          <w:rFonts w:ascii="Times New Roman" w:hAnsi="Times New Roman" w:eastAsia="宋体"/>
          <w:position w:val="-12"/>
          <w:szCs w:val="21"/>
        </w:rPr>
        <w:object>
          <v:shape id="_x0000_i1481" o:spt="75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481" DrawAspect="Content" ObjectID="_1468075890" r:id="rId335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 xml:space="preserve"> </w: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hint="eastAsia" w:ascii="Times New Roman" w:hAnsi="Times New Roman" w:eastAsia="宋体"/>
          <w:szCs w:val="21"/>
        </w:rPr>
        <w:t>e．浓</w:t>
      </w:r>
      <w:r>
        <w:rPr>
          <w:rFonts w:ascii="Times New Roman" w:hAnsi="Times New Roman" w:eastAsia="宋体"/>
          <w:position w:val="-12"/>
          <w:szCs w:val="21"/>
        </w:rPr>
        <w:object>
          <v:shape id="_x0000_i1482" o:spt="75" type="#_x0000_t75" style="height:18.75pt;width:36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482" DrawAspect="Content" ObjectID="_1468075891" r:id="rId337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②写</w:t>
      </w:r>
      <w:r>
        <w:rPr>
          <w:rFonts w:ascii="Times New Roman" w:hAnsi="Times New Roman" w:eastAsia="宋体"/>
          <w:szCs w:val="21"/>
        </w:rPr>
        <w:t>出硫酸亚铁高温分解反应的化学方程式________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楷体" w:cs="Times New Roman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  <w:szCs w:val="21"/>
        </w:rPr>
      </w:pPr>
      <w:r>
        <w:rPr>
          <w:rFonts w:hint="eastAsia" w:ascii="Times New Roman" w:hAnsi="Times New Roman" w:eastAsia="宋体"/>
          <w:b/>
          <w:bCs/>
          <w:szCs w:val="21"/>
        </w:rPr>
        <w:t>27</w:t>
      </w:r>
      <w:r>
        <w:rPr>
          <w:rFonts w:hint="eastAsia"/>
          <w:b/>
          <w:bCs/>
          <w:szCs w:val="21"/>
          <w:lang w:eastAsia="zh-CN"/>
        </w:rPr>
        <w:t>、</w:t>
      </w:r>
      <w:r>
        <w:rPr>
          <w:rFonts w:hint="eastAsia" w:ascii="Times New Roman" w:hAnsi="Times New Roman" w:eastAsia="宋体"/>
          <w:b/>
          <w:bCs/>
          <w:szCs w:val="21"/>
        </w:rPr>
        <w:t>（15分）重</w:t>
      </w:r>
      <w:r>
        <w:rPr>
          <w:rFonts w:ascii="Times New Roman" w:hAnsi="Times New Roman" w:eastAsia="宋体"/>
          <w:b/>
          <w:bCs/>
          <w:szCs w:val="21"/>
        </w:rPr>
        <w:t>铬酸钾是一种重要的化工原料，一</w:t>
      </w:r>
      <w:r>
        <w:rPr>
          <w:rFonts w:hint="eastAsia" w:ascii="Times New Roman" w:hAnsi="Times New Roman" w:eastAsia="宋体"/>
          <w:b/>
          <w:bCs/>
          <w:szCs w:val="21"/>
        </w:rPr>
        <w:t>般</w:t>
      </w:r>
      <w:r>
        <w:rPr>
          <w:rFonts w:ascii="Times New Roman" w:hAnsi="Times New Roman" w:eastAsia="宋体"/>
          <w:b/>
          <w:bCs/>
          <w:szCs w:val="21"/>
        </w:rPr>
        <w:t>由铬铁矿</w:t>
      </w:r>
      <w:r>
        <w:rPr>
          <w:rFonts w:hint="eastAsia" w:ascii="Times New Roman" w:hAnsi="Times New Roman" w:eastAsia="宋体"/>
          <w:b/>
          <w:bCs/>
          <w:szCs w:val="21"/>
        </w:rPr>
        <w:t>制备</w:t>
      </w:r>
      <w:r>
        <w:rPr>
          <w:rFonts w:ascii="Times New Roman" w:hAnsi="Times New Roman" w:eastAsia="宋体"/>
          <w:b/>
          <w:bCs/>
          <w:szCs w:val="21"/>
        </w:rPr>
        <w:t>，铬铁矿的主要成分为</w:t>
      </w:r>
      <w:r>
        <w:rPr>
          <w:rFonts w:ascii="Times New Roman" w:hAnsi="Times New Roman" w:eastAsia="宋体"/>
          <w:b/>
          <w:bCs/>
          <w:position w:val="-12"/>
          <w:szCs w:val="21"/>
        </w:rPr>
        <w:object>
          <v:shape id="_x0000_i1520" o:spt="75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520" DrawAspect="Content" ObjectID="_1468075892" r:id="rId339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  <w:szCs w:val="21"/>
        </w:rPr>
        <w:t>，</w:t>
      </w:r>
      <w:r>
        <w:rPr>
          <w:rFonts w:ascii="Times New Roman" w:hAnsi="Times New Roman" w:eastAsia="宋体"/>
          <w:b/>
          <w:bCs/>
          <w:szCs w:val="21"/>
        </w:rPr>
        <w:t>还含有</w:t>
      </w:r>
      <w:r>
        <w:rPr>
          <w:rFonts w:hint="eastAsia" w:ascii="Times New Roman" w:hAnsi="Times New Roman" w:eastAsia="宋体"/>
          <w:b/>
          <w:bCs/>
          <w:szCs w:val="21"/>
        </w:rPr>
        <w:t>硅</w:t>
      </w:r>
      <w:r>
        <w:rPr>
          <w:rFonts w:ascii="Times New Roman" w:hAnsi="Times New Roman" w:eastAsia="宋体"/>
          <w:b/>
          <w:bCs/>
          <w:szCs w:val="21"/>
        </w:rPr>
        <w:t>、铝等杂质。制备</w:t>
      </w:r>
      <w:r>
        <w:rPr>
          <w:rFonts w:hint="eastAsia" w:ascii="Times New Roman" w:hAnsi="Times New Roman" w:eastAsia="宋体"/>
          <w:b/>
          <w:bCs/>
          <w:szCs w:val="21"/>
        </w:rPr>
        <w:t>流程</w:t>
      </w:r>
      <w:r>
        <w:rPr>
          <w:rFonts w:ascii="Times New Roman" w:hAnsi="Times New Roman" w:eastAsia="宋体"/>
          <w:b/>
          <w:bCs/>
          <w:szCs w:val="21"/>
        </w:rPr>
        <w:t>如图所示：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drawing>
          <wp:inline distT="0" distB="0" distL="114300" distR="114300">
            <wp:extent cx="5280025" cy="836295"/>
            <wp:effectExtent l="0" t="0" r="15875" b="1905"/>
            <wp:docPr id="16" name="图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97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回答</w:t>
      </w:r>
      <w:r>
        <w:rPr>
          <w:rFonts w:ascii="Times New Roman" w:hAnsi="Times New Roman" w:eastAsia="宋体"/>
          <w:szCs w:val="21"/>
        </w:rPr>
        <w:t>下列问题：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（1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步骤①的</w:t>
      </w:r>
      <w:r>
        <w:rPr>
          <w:rFonts w:ascii="Times New Roman" w:hAnsi="Times New Roman" w:eastAsia="宋体"/>
          <w:szCs w:val="21"/>
        </w:rPr>
        <w:t>主要反应为：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position w:val="-12"/>
          <w:szCs w:val="21"/>
        </w:rPr>
        <w:object>
          <v:shape id="_x0000_i1522" o:spt="75" type="#_x0000_t75" style="height:20.25pt;width:342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522" DrawAspect="Content" ObjectID="_1468075893" r:id="rId342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上</w:t>
      </w:r>
      <w:r>
        <w:rPr>
          <w:rFonts w:ascii="Times New Roman" w:hAnsi="Times New Roman" w:eastAsia="宋体"/>
          <w:szCs w:val="21"/>
        </w:rPr>
        <w:t>述反应配平后</w:t>
      </w:r>
      <w:r>
        <w:rPr>
          <w:rFonts w:ascii="Times New Roman" w:hAnsi="Times New Roman" w:eastAsia="宋体"/>
          <w:position w:val="-12"/>
          <w:szCs w:val="21"/>
        </w:rPr>
        <w:object>
          <v:shape id="_x0000_i1523" o:spt="75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523" DrawAspect="Content" ObjectID="_1468075894" r:id="rId344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与</w:t>
      </w:r>
      <w:r>
        <w:rPr>
          <w:rFonts w:ascii="Times New Roman" w:hAnsi="Times New Roman" w:eastAsia="宋体"/>
          <w:position w:val="-12"/>
          <w:szCs w:val="21"/>
        </w:rPr>
        <w:object>
          <v:shape id="_x0000_i1524" o:spt="75" type="#_x0000_t75" style="height:18.75pt;width:39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524" DrawAspect="Content" ObjectID="_1468075895" r:id="rId345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的</w:t>
      </w:r>
      <w:r>
        <w:rPr>
          <w:rFonts w:ascii="Times New Roman" w:hAnsi="Times New Roman" w:eastAsia="宋体"/>
          <w:szCs w:val="21"/>
        </w:rPr>
        <w:t>系数比为________</w:t>
      </w:r>
      <w:r>
        <w:rPr>
          <w:rFonts w:hint="eastAsia" w:ascii="Times New Roman" w:hAnsi="Times New Roman" w:eastAsia="宋体"/>
          <w:szCs w:val="21"/>
        </w:rPr>
        <w:t>。</w:t>
      </w:r>
      <w:r>
        <w:rPr>
          <w:rFonts w:ascii="Times New Roman" w:hAnsi="Times New Roman" w:eastAsia="宋体"/>
          <w:szCs w:val="21"/>
        </w:rPr>
        <w:t>该</w:t>
      </w:r>
      <w:r>
        <w:rPr>
          <w:rFonts w:hint="eastAsia" w:ascii="Times New Roman" w:hAnsi="Times New Roman" w:eastAsia="宋体"/>
          <w:szCs w:val="21"/>
        </w:rPr>
        <w:t>步骤</w:t>
      </w:r>
      <w:r>
        <w:rPr>
          <w:rFonts w:ascii="Times New Roman" w:hAnsi="Times New Roman" w:eastAsia="宋体"/>
          <w:szCs w:val="21"/>
        </w:rPr>
        <w:t>不能使用陶瓷容器，原因是________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（2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滤渣1中</w:t>
      </w:r>
      <w:r>
        <w:rPr>
          <w:rFonts w:ascii="Times New Roman" w:hAnsi="Times New Roman" w:eastAsia="宋体"/>
          <w:szCs w:val="21"/>
        </w:rPr>
        <w:t>含量最多的金属</w:t>
      </w:r>
      <w:r>
        <w:rPr>
          <w:rFonts w:hint="eastAsia" w:ascii="Times New Roman" w:hAnsi="Times New Roman" w:eastAsia="宋体"/>
          <w:szCs w:val="21"/>
        </w:rPr>
        <w:t>元素</w:t>
      </w:r>
      <w:r>
        <w:rPr>
          <w:rFonts w:ascii="Times New Roman" w:hAnsi="Times New Roman" w:eastAsia="宋体"/>
          <w:szCs w:val="21"/>
        </w:rPr>
        <w:t>是________</w:t>
      </w:r>
      <w:r>
        <w:rPr>
          <w:rFonts w:hint="eastAsia" w:ascii="Times New Roman" w:hAnsi="Times New Roman" w:eastAsia="宋体"/>
          <w:szCs w:val="21"/>
        </w:rPr>
        <w:t>，</w:t>
      </w:r>
      <w:r>
        <w:rPr>
          <w:rFonts w:ascii="Times New Roman" w:hAnsi="Times New Roman" w:eastAsia="宋体"/>
          <w:szCs w:val="21"/>
        </w:rPr>
        <w:t>滤渣</w:t>
      </w:r>
      <w:r>
        <w:rPr>
          <w:rFonts w:hint="eastAsia" w:ascii="Times New Roman" w:hAnsi="Times New Roman" w:eastAsia="宋体"/>
          <w:szCs w:val="21"/>
        </w:rPr>
        <w:t>2的</w:t>
      </w:r>
      <w:r>
        <w:rPr>
          <w:rFonts w:ascii="Times New Roman" w:hAnsi="Times New Roman" w:eastAsia="宋体"/>
          <w:szCs w:val="21"/>
        </w:rPr>
        <w:t>主要成分是________</w:t>
      </w:r>
      <w:r>
        <w:rPr>
          <w:rFonts w:hint="eastAsia" w:ascii="Times New Roman" w:hAnsi="Times New Roman" w:eastAsia="宋体"/>
          <w:szCs w:val="21"/>
        </w:rPr>
        <w:t>及</w:t>
      </w:r>
      <w:r>
        <w:rPr>
          <w:rFonts w:ascii="Times New Roman" w:hAnsi="Times New Roman" w:eastAsia="宋体"/>
          <w:szCs w:val="21"/>
        </w:rPr>
        <w:t>含硅杂质。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（3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步骤④调</w:t>
      </w:r>
      <w:r>
        <w:rPr>
          <w:rFonts w:ascii="Times New Roman" w:hAnsi="Times New Roman" w:eastAsia="宋体"/>
          <w:szCs w:val="21"/>
        </w:rPr>
        <w:t>滤液</w:t>
      </w:r>
      <w:r>
        <w:rPr>
          <w:rFonts w:hint="eastAsia" w:ascii="Times New Roman" w:hAnsi="Times New Roman" w:eastAsia="宋体"/>
          <w:szCs w:val="21"/>
        </w:rPr>
        <w:t>2的</w:t>
      </w:r>
      <w:r>
        <w:rPr>
          <w:rFonts w:ascii="Times New Roman" w:hAnsi="Times New Roman" w:eastAsia="宋体"/>
          <w:position w:val="-10"/>
          <w:szCs w:val="21"/>
        </w:rPr>
        <w:object>
          <v:shape id="_x0000_i1525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525" DrawAspect="Content" ObjectID="_1468075896" r:id="rId347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使</w:t>
      </w:r>
      <w:r>
        <w:rPr>
          <w:rFonts w:ascii="Times New Roman" w:hAnsi="Times New Roman" w:eastAsia="宋体"/>
          <w:szCs w:val="21"/>
        </w:rPr>
        <w:t>之变________</w:t>
      </w:r>
      <w:r>
        <w:rPr>
          <w:rFonts w:hint="eastAsia" w:ascii="Times New Roman" w:hAnsi="Times New Roman" w:eastAsia="宋体"/>
          <w:szCs w:val="21"/>
        </w:rPr>
        <w:t>（填</w:t>
      </w:r>
      <w:r>
        <w:rPr>
          <w:rFonts w:ascii="Times New Roman" w:hAnsi="Times New Roman" w:eastAsia="宋体"/>
          <w:szCs w:val="21"/>
        </w:rPr>
        <w:t>“</w:t>
      </w:r>
      <w:r>
        <w:rPr>
          <w:rFonts w:hint="eastAsia" w:ascii="Times New Roman" w:hAnsi="Times New Roman" w:eastAsia="宋体"/>
          <w:szCs w:val="21"/>
        </w:rPr>
        <w:t>大</w:t>
      </w:r>
      <w:r>
        <w:rPr>
          <w:rFonts w:ascii="Times New Roman" w:hAnsi="Times New Roman" w:eastAsia="宋体"/>
          <w:szCs w:val="21"/>
        </w:rPr>
        <w:t>”</w:t>
      </w:r>
      <w:r>
        <w:rPr>
          <w:rFonts w:hint="eastAsia" w:ascii="Times New Roman" w:hAnsi="Times New Roman" w:eastAsia="宋体"/>
          <w:szCs w:val="21"/>
        </w:rPr>
        <w:t>或</w:t>
      </w:r>
      <w:r>
        <w:rPr>
          <w:rFonts w:ascii="Times New Roman" w:hAnsi="Times New Roman" w:eastAsia="宋体"/>
          <w:szCs w:val="21"/>
        </w:rPr>
        <w:t>“</w:t>
      </w:r>
      <w:r>
        <w:rPr>
          <w:rFonts w:hint="eastAsia" w:ascii="Times New Roman" w:hAnsi="Times New Roman" w:eastAsia="宋体"/>
          <w:szCs w:val="21"/>
        </w:rPr>
        <w:t>小</w:t>
      </w:r>
      <w:r>
        <w:rPr>
          <w:rFonts w:ascii="Times New Roman" w:hAnsi="Times New Roman" w:eastAsia="宋体"/>
          <w:szCs w:val="21"/>
        </w:rPr>
        <w:t>”）</w:t>
      </w:r>
      <w:r>
        <w:rPr>
          <w:rFonts w:hint="eastAsia" w:ascii="Times New Roman" w:hAnsi="Times New Roman" w:eastAsia="宋体"/>
          <w:szCs w:val="21"/>
        </w:rPr>
        <w:t>，</w:t>
      </w:r>
      <w:r>
        <w:rPr>
          <w:rFonts w:ascii="Times New Roman" w:hAnsi="Times New Roman" w:eastAsia="宋体"/>
          <w:szCs w:val="21"/>
        </w:rPr>
        <w:t>原</w:t>
      </w:r>
      <w:r>
        <w:rPr>
          <w:rFonts w:hint="eastAsia" w:ascii="Times New Roman" w:hAnsi="Times New Roman" w:eastAsia="宋体"/>
          <w:szCs w:val="21"/>
        </w:rPr>
        <w:t>因</w:t>
      </w:r>
      <w:r>
        <w:rPr>
          <w:rFonts w:ascii="Times New Roman" w:hAnsi="Times New Roman" w:eastAsia="宋体"/>
          <w:szCs w:val="21"/>
        </w:rPr>
        <w:t>是________</w:t>
      </w:r>
      <w:r>
        <w:rPr>
          <w:rFonts w:hint="eastAsia" w:ascii="Times New Roman" w:hAnsi="Times New Roman" w:eastAsia="宋体"/>
          <w:szCs w:val="21"/>
        </w:rPr>
        <w:t>（用</w:t>
      </w:r>
      <w:r>
        <w:rPr>
          <w:rFonts w:ascii="Times New Roman" w:hAnsi="Times New Roman" w:eastAsia="宋体"/>
          <w:szCs w:val="21"/>
        </w:rPr>
        <w:t>离子方程</w:t>
      </w:r>
      <w:r>
        <w:rPr>
          <w:rFonts w:hint="eastAsia" w:ascii="Times New Roman" w:hAnsi="Times New Roman" w:eastAsia="宋体"/>
          <w:szCs w:val="21"/>
        </w:rPr>
        <w:t>式</w:t>
      </w:r>
      <w:r>
        <w:rPr>
          <w:rFonts w:ascii="Times New Roman" w:hAnsi="Times New Roman" w:eastAsia="宋体"/>
          <w:szCs w:val="21"/>
        </w:rPr>
        <w:t>表示）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（4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有</w:t>
      </w:r>
      <w:r>
        <w:rPr>
          <w:rFonts w:ascii="Times New Roman" w:hAnsi="Times New Roman" w:eastAsia="宋体"/>
          <w:szCs w:val="21"/>
        </w:rPr>
        <w:t>关物质的溶解度如图所示。向</w:t>
      </w:r>
      <w:r>
        <w:rPr>
          <w:rFonts w:hint="eastAsia" w:ascii="Times New Roman" w:hAnsi="Times New Roman" w:eastAsia="宋体"/>
          <w:szCs w:val="21"/>
        </w:rPr>
        <w:t>“滤液3</w:t>
      </w:r>
      <w:r>
        <w:rPr>
          <w:rFonts w:ascii="Times New Roman" w:hAnsi="Times New Roman" w:eastAsia="宋体"/>
          <w:szCs w:val="21"/>
        </w:rPr>
        <w:t>”</w:t>
      </w:r>
      <w:r>
        <w:rPr>
          <w:rFonts w:hint="eastAsia" w:ascii="Times New Roman" w:hAnsi="Times New Roman" w:eastAsia="宋体"/>
          <w:szCs w:val="21"/>
        </w:rPr>
        <w:t>中</w:t>
      </w:r>
      <w:r>
        <w:rPr>
          <w:rFonts w:ascii="Times New Roman" w:hAnsi="Times New Roman" w:eastAsia="宋体"/>
          <w:szCs w:val="21"/>
        </w:rPr>
        <w:t>加入</w:t>
      </w:r>
      <w:r>
        <w:rPr>
          <w:rFonts w:hint="eastAsia" w:ascii="Times New Roman" w:hAnsi="Times New Roman" w:eastAsia="宋体"/>
          <w:szCs w:val="21"/>
        </w:rPr>
        <w:t>适量</w:t>
      </w:r>
      <w:r>
        <w:rPr>
          <w:rFonts w:ascii="Times New Roman" w:hAnsi="Times New Roman" w:eastAsia="宋体"/>
          <w:position w:val="-6"/>
          <w:szCs w:val="21"/>
        </w:rPr>
        <w:object>
          <v:shape id="_x0000_i1526" o:spt="75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526" DrawAspect="Content" ObjectID="_1468075897" r:id="rId349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，</w:t>
      </w:r>
      <w:r>
        <w:rPr>
          <w:rFonts w:ascii="Times New Roman" w:hAnsi="Times New Roman" w:eastAsia="宋体"/>
          <w:szCs w:val="21"/>
        </w:rPr>
        <w:t>蒸发浓缩，冷却结晶，过滤得到</w:t>
      </w:r>
      <w:r>
        <w:rPr>
          <w:rFonts w:ascii="Times New Roman" w:hAnsi="Times New Roman" w:eastAsia="宋体"/>
          <w:position w:val="-12"/>
          <w:szCs w:val="21"/>
        </w:rPr>
        <w:object>
          <v:shape id="_x0000_i1527" o:spt="75" type="#_x0000_t75" style="height:18.75pt;width:45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527" DrawAspect="Content" ObjectID="_1468075898" r:id="rId351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固体</w:t>
      </w:r>
      <w:r>
        <w:rPr>
          <w:rFonts w:ascii="Times New Roman" w:hAnsi="Times New Roman" w:eastAsia="宋体"/>
          <w:szCs w:val="21"/>
        </w:rPr>
        <w:t>。冷却</w:t>
      </w:r>
      <w:r>
        <w:rPr>
          <w:rFonts w:hint="eastAsia" w:ascii="Times New Roman" w:hAnsi="Times New Roman" w:eastAsia="宋体"/>
          <w:szCs w:val="21"/>
        </w:rPr>
        <w:t>到</w:t>
      </w:r>
      <w:r>
        <w:rPr>
          <w:rFonts w:ascii="Times New Roman" w:hAnsi="Times New Roman" w:eastAsia="宋体"/>
          <w:szCs w:val="21"/>
        </w:rPr>
        <w:t>________</w:t>
      </w:r>
      <w:r>
        <w:rPr>
          <w:rFonts w:hint="eastAsia" w:ascii="Times New Roman" w:hAnsi="Times New Roman" w:eastAsia="宋体"/>
          <w:szCs w:val="21"/>
        </w:rPr>
        <w:t>（填</w:t>
      </w:r>
      <w:r>
        <w:rPr>
          <w:rFonts w:ascii="Times New Roman" w:hAnsi="Times New Roman" w:eastAsia="宋体"/>
          <w:szCs w:val="21"/>
        </w:rPr>
        <w:t>标号）</w:t>
      </w:r>
      <w:r>
        <w:rPr>
          <w:rFonts w:hint="eastAsia" w:ascii="Times New Roman" w:hAnsi="Times New Roman" w:eastAsia="宋体"/>
          <w:szCs w:val="21"/>
        </w:rPr>
        <w:t>得到</w:t>
      </w:r>
      <w:r>
        <w:rPr>
          <w:rFonts w:ascii="Times New Roman" w:hAnsi="Times New Roman" w:eastAsia="宋体"/>
          <w:szCs w:val="21"/>
        </w:rPr>
        <w:t>的</w:t>
      </w:r>
      <w:r>
        <w:rPr>
          <w:rFonts w:ascii="Times New Roman" w:hAnsi="Times New Roman" w:eastAsia="宋体"/>
          <w:position w:val="-12"/>
          <w:szCs w:val="21"/>
        </w:rPr>
        <w:object>
          <v:shape id="_x0000_i1528" o:spt="75" type="#_x0000_t75" style="height:18.75pt;width:45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528" DrawAspect="Content" ObjectID="_1468075899" r:id="rId353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固体</w:t>
      </w:r>
      <w:r>
        <w:rPr>
          <w:rFonts w:ascii="Times New Roman" w:hAnsi="Times New Roman" w:eastAsia="宋体"/>
          <w:szCs w:val="21"/>
        </w:rPr>
        <w:t>产品最多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a</w:t>
      </w:r>
      <w:r>
        <w:rPr>
          <w:rFonts w:hint="eastAsia" w:ascii="Times New Roman" w:hAnsi="Times New Roman" w:eastAsia="宋体"/>
          <w:szCs w:val="21"/>
        </w:rPr>
        <w:t>．</w:t>
      </w:r>
      <w:r>
        <w:rPr>
          <w:rFonts w:ascii="Times New Roman" w:hAnsi="Times New Roman" w:eastAsia="宋体"/>
          <w:position w:val="-6"/>
          <w:szCs w:val="21"/>
        </w:rPr>
        <w:object>
          <v:shape id="_x0000_i1529" o:spt="75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529" DrawAspect="Content" ObjectID="_1468075900" r:id="rId354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b</w:t>
      </w:r>
      <w:r>
        <w:rPr>
          <w:rFonts w:hint="eastAsia" w:ascii="Times New Roman" w:hAnsi="Times New Roman" w:eastAsia="宋体"/>
          <w:szCs w:val="21"/>
        </w:rPr>
        <w:t>．</w:t>
      </w:r>
      <w:r>
        <w:rPr>
          <w:rFonts w:ascii="Times New Roman" w:hAnsi="Times New Roman" w:eastAsia="宋体"/>
          <w:position w:val="-6"/>
          <w:szCs w:val="21"/>
        </w:rPr>
        <w:object>
          <v:shape id="_x0000_i1530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530" DrawAspect="Content" ObjectID="_1468075901" r:id="rId356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 xml:space="preserve"> </w: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c</w:t>
      </w:r>
      <w:r>
        <w:rPr>
          <w:rFonts w:hint="eastAsia" w:ascii="Times New Roman" w:hAnsi="Times New Roman" w:eastAsia="宋体"/>
          <w:szCs w:val="21"/>
        </w:rPr>
        <w:t>．</w:t>
      </w:r>
      <w:r>
        <w:rPr>
          <w:rFonts w:ascii="Times New Roman" w:hAnsi="Times New Roman" w:eastAsia="宋体"/>
          <w:position w:val="-6"/>
          <w:szCs w:val="21"/>
        </w:rPr>
        <w:object>
          <v:shape id="_x0000_i1531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531" DrawAspect="Content" ObjectID="_1468075902" r:id="rId358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 xml:space="preserve"> </w: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d</w:t>
      </w:r>
      <w:r>
        <w:rPr>
          <w:rFonts w:hint="eastAsia" w:ascii="Times New Roman" w:hAnsi="Times New Roman" w:eastAsia="宋体"/>
          <w:szCs w:val="21"/>
        </w:rPr>
        <w:t>．</w:t>
      </w:r>
      <w:r>
        <w:rPr>
          <w:rFonts w:ascii="Times New Roman" w:hAnsi="Times New Roman" w:eastAsia="宋体"/>
          <w:position w:val="-6"/>
          <w:szCs w:val="21"/>
        </w:rPr>
        <w:object>
          <v:shape id="_x0000_i1532" o:spt="75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532" DrawAspect="Content" ObjectID="_1468075903" r:id="rId360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pict>
          <v:shape id="_x0000_s2063" o:spid="_x0000_s2063" o:spt="75" type="#_x0000_t75" style="position:absolute;left:0pt;margin-left:39.95pt;margin-top:0.75pt;height:161.45pt;width:298.65pt;mso-wrap-distance-bottom:0pt;mso-wrap-distance-left:9pt;mso-wrap-distance-right:9pt;mso-wrap-distance-top:0pt;z-index:25165926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square"/>
          </v:shape>
          <o:OLEObject Type="Embed" ProgID="Word.Document.12" ShapeID="_x0000_s2063" DrawAspect="Content" ObjectID="_1468075904" r:id="rId362">
            <o:LockedField>false</o:LockedField>
          </o:OLEObject>
        </w:pi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步骤⑤的</w:t>
      </w:r>
      <w:r>
        <w:rPr>
          <w:rFonts w:ascii="Times New Roman" w:hAnsi="Times New Roman" w:eastAsia="宋体"/>
          <w:szCs w:val="21"/>
        </w:rPr>
        <w:t>反应类型是________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（5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某</w:t>
      </w:r>
      <w:r>
        <w:rPr>
          <w:rFonts w:ascii="Times New Roman" w:hAnsi="Times New Roman" w:eastAsia="宋体"/>
          <w:szCs w:val="21"/>
        </w:rPr>
        <w:t>工厂用</w:t>
      </w:r>
      <w:r>
        <w:rPr>
          <w:rFonts w:ascii="Times New Roman" w:hAnsi="Times New Roman" w:eastAsia="宋体"/>
          <w:position w:val="-12"/>
          <w:szCs w:val="21"/>
        </w:rPr>
        <w:object>
          <v:shape id="_x0000_i1533" o:spt="75" type="#_x0000_t75" style="height:18.75pt;width:27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533" DrawAspect="Content" ObjectID="_1468075905" r:id="rId364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铬</w:t>
      </w:r>
      <w:r>
        <w:rPr>
          <w:rFonts w:ascii="Times New Roman" w:hAnsi="Times New Roman" w:eastAsia="宋体"/>
          <w:szCs w:val="21"/>
        </w:rPr>
        <w:t>铁矿粉（</w:t>
      </w:r>
      <w:r>
        <w:rPr>
          <w:rFonts w:hint="eastAsia" w:ascii="Times New Roman" w:hAnsi="Times New Roman" w:eastAsia="宋体"/>
          <w:szCs w:val="21"/>
        </w:rPr>
        <w:t>含</w:t>
      </w:r>
      <w:r>
        <w:rPr>
          <w:rFonts w:ascii="Times New Roman" w:hAnsi="Times New Roman" w:eastAsia="宋体"/>
          <w:position w:val="-12"/>
          <w:szCs w:val="21"/>
        </w:rPr>
        <w:object>
          <v:shape id="_x0000_i1534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534" DrawAspect="Content" ObjectID="_1468075906" r:id="rId366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>40%）</w:t>
      </w:r>
      <w:r>
        <w:rPr>
          <w:rFonts w:hint="eastAsia" w:ascii="Times New Roman" w:hAnsi="Times New Roman" w:eastAsia="宋体"/>
          <w:szCs w:val="21"/>
        </w:rPr>
        <w:t>制备</w:t>
      </w:r>
      <w:r>
        <w:rPr>
          <w:rFonts w:ascii="Times New Roman" w:hAnsi="Times New Roman" w:eastAsia="宋体"/>
          <w:position w:val="-12"/>
          <w:szCs w:val="21"/>
        </w:rPr>
        <w:object>
          <v:shape id="_x0000_i1535" o:spt="75" type="#_x0000_t75" style="height:18.75pt;width:45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535" DrawAspect="Content" ObjectID="_1468075907" r:id="rId368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，最终</w:t>
      </w:r>
      <w:r>
        <w:rPr>
          <w:rFonts w:ascii="Times New Roman" w:hAnsi="Times New Roman" w:eastAsia="宋体"/>
          <w:szCs w:val="21"/>
        </w:rPr>
        <w:t>得到产品</w:t>
      </w:r>
      <w:r>
        <w:rPr>
          <w:rFonts w:ascii="Times New Roman" w:hAnsi="Times New Roman" w:eastAsia="宋体"/>
          <w:position w:val="-12"/>
          <w:szCs w:val="21"/>
        </w:rPr>
        <w:object>
          <v:shape id="_x0000_i1536" o:spt="75" type="#_x0000_t75" style="height:18.75pt;width:29.2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536" DrawAspect="Content" ObjectID="_1468075908" r:id="rId369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，</w:t>
      </w:r>
      <w:r>
        <w:rPr>
          <w:rFonts w:ascii="Times New Roman" w:hAnsi="Times New Roman" w:eastAsia="宋体"/>
          <w:szCs w:val="21"/>
        </w:rPr>
        <w:t>产率为________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楷体" w:cs="Times New Roman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  <w:szCs w:val="21"/>
        </w:rPr>
      </w:pPr>
      <w:r>
        <w:rPr>
          <w:rFonts w:hint="eastAsia" w:ascii="Times New Roman" w:hAnsi="Times New Roman" w:eastAsia="宋体"/>
          <w:b/>
          <w:bCs/>
          <w:szCs w:val="21"/>
        </w:rPr>
        <w:t>28</w:t>
      </w:r>
      <w:r>
        <w:rPr>
          <w:rFonts w:hint="eastAsia"/>
          <w:b/>
          <w:bCs/>
          <w:szCs w:val="21"/>
          <w:lang w:eastAsia="zh-CN"/>
        </w:rPr>
        <w:t>、</w:t>
      </w:r>
      <w:r>
        <w:rPr>
          <w:rFonts w:hint="eastAsia" w:ascii="Times New Roman" w:hAnsi="Times New Roman" w:eastAsia="宋体"/>
          <w:b/>
          <w:bCs/>
          <w:szCs w:val="21"/>
        </w:rPr>
        <w:t>（14分）砷</w:t>
      </w:r>
      <w:r>
        <w:rPr>
          <w:rFonts w:ascii="Times New Roman" w:hAnsi="Times New Roman" w:eastAsia="宋体"/>
          <w:b/>
          <w:bCs/>
          <w:szCs w:val="21"/>
        </w:rPr>
        <w:t>（</w:t>
      </w:r>
      <w:r>
        <w:rPr>
          <w:rFonts w:hint="eastAsia" w:ascii="Times New Roman" w:hAnsi="Times New Roman" w:eastAsia="宋体"/>
          <w:b/>
          <w:bCs/>
          <w:szCs w:val="21"/>
        </w:rPr>
        <w:t>As）是</w:t>
      </w:r>
      <w:r>
        <w:rPr>
          <w:rFonts w:ascii="Times New Roman" w:hAnsi="Times New Roman" w:eastAsia="宋体"/>
          <w:b/>
          <w:bCs/>
          <w:szCs w:val="21"/>
        </w:rPr>
        <w:t>第四周期</w:t>
      </w:r>
      <w:r>
        <w:rPr>
          <w:rFonts w:hint="eastAsia" w:ascii="Times New Roman" w:hAnsi="Times New Roman" w:eastAsia="宋体"/>
          <w:b/>
          <w:bCs/>
          <w:szCs w:val="21"/>
        </w:rPr>
        <w:t>VA族</w:t>
      </w:r>
      <w:r>
        <w:rPr>
          <w:rFonts w:ascii="Times New Roman" w:hAnsi="Times New Roman" w:eastAsia="宋体"/>
          <w:b/>
          <w:bCs/>
          <w:szCs w:val="21"/>
        </w:rPr>
        <w:t>元素，可以形成</w:t>
      </w:r>
      <w:r>
        <w:rPr>
          <w:rFonts w:ascii="Times New Roman" w:hAnsi="Times New Roman" w:eastAsia="宋体"/>
          <w:b/>
          <w:bCs/>
          <w:position w:val="-12"/>
          <w:szCs w:val="21"/>
        </w:rPr>
        <w:object>
          <v:shape id="_x0000_i1568" o:spt="75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568" DrawAspect="Content" ObjectID="_1468075909" r:id="rId371">
            <o:LockedField>false</o:LockedField>
          </o:OLEObject>
        </w:object>
      </w:r>
      <w:r>
        <w:rPr>
          <w:rFonts w:ascii="Times New Roman" w:hAnsi="Times New Roman" w:eastAsia="宋体"/>
          <w:b/>
          <w:bCs/>
          <w:szCs w:val="21"/>
        </w:rPr>
        <w:t>、</w:t>
      </w:r>
      <w:r>
        <w:rPr>
          <w:rFonts w:ascii="Times New Roman" w:hAnsi="Times New Roman" w:eastAsia="宋体"/>
          <w:b/>
          <w:bCs/>
          <w:position w:val="-12"/>
          <w:szCs w:val="21"/>
        </w:rPr>
        <w:object>
          <v:shape id="_x0000_i1569" o:spt="75" type="#_x0000_t75" style="height:18.75pt;width:36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569" DrawAspect="Content" ObjectID="_1468075910" r:id="rId373">
            <o:LockedField>false</o:LockedField>
          </o:OLEObject>
        </w:object>
      </w:r>
      <w:r>
        <w:rPr>
          <w:rFonts w:ascii="Times New Roman" w:hAnsi="Times New Roman" w:eastAsia="宋体"/>
          <w:b/>
          <w:bCs/>
          <w:szCs w:val="21"/>
        </w:rPr>
        <w:t>、</w:t>
      </w:r>
      <w:r>
        <w:rPr>
          <w:rFonts w:ascii="Times New Roman" w:hAnsi="Times New Roman" w:eastAsia="宋体"/>
          <w:b/>
          <w:bCs/>
          <w:position w:val="-12"/>
          <w:szCs w:val="21"/>
        </w:rPr>
        <w:object>
          <v:shape id="_x0000_i1570" o:spt="75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570" DrawAspect="Content" ObjectID="_1468075911" r:id="rId375">
            <o:LockedField>false</o:LockedField>
          </o:OLEObject>
        </w:object>
      </w:r>
      <w:r>
        <w:rPr>
          <w:rFonts w:ascii="Times New Roman" w:hAnsi="Times New Roman" w:eastAsia="宋体"/>
          <w:b/>
          <w:bCs/>
          <w:szCs w:val="21"/>
        </w:rPr>
        <w:t>、</w:t>
      </w:r>
      <w:r>
        <w:rPr>
          <w:rFonts w:ascii="Times New Roman" w:hAnsi="Times New Roman" w:eastAsia="宋体"/>
          <w:b/>
          <w:bCs/>
          <w:position w:val="-12"/>
          <w:szCs w:val="21"/>
        </w:rPr>
        <w:object>
          <v:shape id="_x0000_i1571" o:spt="75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571" DrawAspect="Content" ObjectID="_1468075912" r:id="rId377">
            <o:LockedField>false</o:LockedField>
          </o:OLEObject>
        </w:object>
      </w:r>
      <w:r>
        <w:rPr>
          <w:rFonts w:hint="eastAsia" w:ascii="Times New Roman" w:hAnsi="Times New Roman" w:eastAsia="宋体"/>
          <w:b/>
          <w:bCs/>
          <w:szCs w:val="21"/>
        </w:rPr>
        <w:t>等</w:t>
      </w:r>
      <w:r>
        <w:rPr>
          <w:rFonts w:ascii="Times New Roman" w:hAnsi="Times New Roman" w:eastAsia="宋体"/>
          <w:b/>
          <w:bCs/>
          <w:szCs w:val="21"/>
        </w:rPr>
        <w:t>化合物，有着广泛的用途。回答</w:t>
      </w:r>
      <w:r>
        <w:rPr>
          <w:rFonts w:hint="eastAsia" w:ascii="Times New Roman" w:hAnsi="Times New Roman" w:eastAsia="宋体"/>
          <w:b/>
          <w:bCs/>
          <w:szCs w:val="21"/>
        </w:rPr>
        <w:t>下列</w:t>
      </w:r>
      <w:r>
        <w:rPr>
          <w:rFonts w:ascii="Times New Roman" w:hAnsi="Times New Roman" w:eastAsia="宋体"/>
          <w:b/>
          <w:bCs/>
          <w:szCs w:val="21"/>
        </w:rPr>
        <w:t>问题：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（1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画</w:t>
      </w:r>
      <w:r>
        <w:rPr>
          <w:rFonts w:ascii="Times New Roman" w:hAnsi="Times New Roman" w:eastAsia="宋体"/>
          <w:szCs w:val="21"/>
        </w:rPr>
        <w:t>出砷的原子结构示意图__________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（2）</w:t>
      </w:r>
      <w:r>
        <w:rPr>
          <w:rFonts w:ascii="Times New Roman" w:hAnsi="Times New Roman" w:eastAsia="宋体"/>
          <w:szCs w:val="21"/>
        </w:rPr>
        <w:t>工业上常将含砷</w:t>
      </w:r>
      <w:r>
        <w:rPr>
          <w:rFonts w:hint="eastAsia" w:ascii="Times New Roman" w:hAnsi="Times New Roman" w:eastAsia="宋体"/>
          <w:szCs w:val="21"/>
        </w:rPr>
        <w:t>废渣</w:t>
      </w:r>
      <w:r>
        <w:rPr>
          <w:rFonts w:ascii="Times New Roman" w:hAnsi="Times New Roman" w:eastAsia="宋体"/>
          <w:szCs w:val="21"/>
        </w:rPr>
        <w:t>（主要成分为</w:t>
      </w:r>
      <w:r>
        <w:rPr>
          <w:rFonts w:ascii="Times New Roman" w:hAnsi="Times New Roman" w:eastAsia="宋体"/>
          <w:position w:val="-12"/>
          <w:szCs w:val="21"/>
        </w:rPr>
        <w:object>
          <v:shape id="_x0000_i1572" o:spt="75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572" DrawAspect="Content" ObjectID="_1468075913" r:id="rId379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）</w:t>
      </w:r>
      <w:r>
        <w:rPr>
          <w:rFonts w:ascii="Times New Roman" w:hAnsi="Times New Roman" w:eastAsia="宋体"/>
          <w:szCs w:val="21"/>
        </w:rPr>
        <w:t>制成浆状，通入</w:t>
      </w:r>
      <w:r>
        <w:rPr>
          <w:rFonts w:ascii="Times New Roman" w:hAnsi="Times New Roman" w:eastAsia="宋体"/>
          <w:position w:val="-12"/>
          <w:szCs w:val="21"/>
        </w:rPr>
        <w:object>
          <v:shape id="_x0000_i1573" o:spt="75" type="#_x0000_t75" style="height:18.75pt;width:16.5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573" DrawAspect="Content" ObjectID="_1468075914" r:id="rId381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氧化</w:t>
      </w:r>
      <w:r>
        <w:rPr>
          <w:rFonts w:ascii="Times New Roman" w:hAnsi="Times New Roman" w:eastAsia="宋体"/>
          <w:szCs w:val="21"/>
        </w:rPr>
        <w:t>，生成</w:t>
      </w:r>
      <w:r>
        <w:rPr>
          <w:rFonts w:ascii="Times New Roman" w:hAnsi="Times New Roman" w:eastAsia="宋体"/>
          <w:position w:val="-12"/>
          <w:szCs w:val="21"/>
        </w:rPr>
        <w:object>
          <v:shape id="_x0000_i1574" o:spt="75" type="#_x0000_t75" style="height:18.75pt;width:41.2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574" DrawAspect="Content" ObjectID="_1468075915" r:id="rId383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和</w:t>
      </w:r>
      <w:r>
        <w:rPr>
          <w:rFonts w:ascii="Times New Roman" w:hAnsi="Times New Roman" w:eastAsia="宋体"/>
          <w:szCs w:val="21"/>
        </w:rPr>
        <w:t>单质硫。写</w:t>
      </w:r>
      <w:r>
        <w:rPr>
          <w:rFonts w:hint="eastAsia" w:ascii="Times New Roman" w:hAnsi="Times New Roman" w:eastAsia="宋体"/>
          <w:szCs w:val="21"/>
        </w:rPr>
        <w:t>出</w:t>
      </w:r>
      <w:r>
        <w:rPr>
          <w:rFonts w:ascii="Times New Roman" w:hAnsi="Times New Roman" w:eastAsia="宋体"/>
          <w:szCs w:val="21"/>
        </w:rPr>
        <w:t>发生反应的化学方程</w:t>
      </w:r>
      <w:r>
        <w:rPr>
          <w:rFonts w:hint="eastAsia" w:ascii="Times New Roman" w:hAnsi="Times New Roman" w:eastAsia="宋体"/>
          <w:szCs w:val="21"/>
        </w:rPr>
        <w:t>式</w:t>
      </w:r>
      <w:r>
        <w:rPr>
          <w:rFonts w:ascii="Times New Roman" w:hAnsi="Times New Roman" w:eastAsia="宋体"/>
          <w:szCs w:val="21"/>
        </w:rPr>
        <w:t>__________</w:t>
      </w:r>
      <w:r>
        <w:rPr>
          <w:rFonts w:hint="eastAsia" w:ascii="Times New Roman" w:hAnsi="Times New Roman" w:eastAsia="宋体"/>
          <w:szCs w:val="21"/>
        </w:rPr>
        <w:t>。</w:t>
      </w:r>
      <w:r>
        <w:rPr>
          <w:rFonts w:ascii="Times New Roman" w:hAnsi="Times New Roman" w:eastAsia="宋体"/>
          <w:szCs w:val="21"/>
        </w:rPr>
        <w:t>该反应需要在加压下进行，原因是__________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（3）已知：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position w:val="-24"/>
          <w:szCs w:val="21"/>
        </w:rPr>
        <w:object>
          <v:shape id="_x0000_i1575" o:spt="75" type="#_x0000_t75" style="height:30.75pt;width:190.5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575" DrawAspect="Content" ObjectID="_1468075916" r:id="rId385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 xml:space="preserve"> </w: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position w:val="-12"/>
          <w:szCs w:val="21"/>
        </w:rPr>
        <w:object>
          <v:shape id="_x0000_i1576" o:spt="75" type="#_x0000_t75" style="height:18.75pt;width:23.25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576" DrawAspect="Content" ObjectID="_1468075917" r:id="rId387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position w:val="-24"/>
          <w:szCs w:val="21"/>
        </w:rPr>
        <w:object>
          <v:shape id="_x0000_i1577" o:spt="75" type="#_x0000_t75" style="height:30.75pt;width:126.7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577" DrawAspect="Content" ObjectID="_1468075918" r:id="rId389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position w:val="-12"/>
          <w:szCs w:val="21"/>
        </w:rPr>
        <w:object>
          <v:shape id="_x0000_i1578" o:spt="75" type="#_x0000_t75" style="height:18.75pt;width:24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578" DrawAspect="Content" ObjectID="_1468075919" r:id="rId391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position w:val="-24"/>
          <w:szCs w:val="21"/>
        </w:rPr>
        <w:object>
          <v:shape id="_x0000_i1579" o:spt="75" type="#_x0000_t75" style="height:30.75pt;width:141.75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579" DrawAspect="Content" ObjectID="_1468075920" r:id="rId393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position w:val="-12"/>
          <w:szCs w:val="21"/>
        </w:rPr>
        <w:object>
          <v:shape id="_x0000_i1580" o:spt="75" type="#_x0000_t75" style="height:18.75pt;width:24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580" DrawAspect="Content" ObjectID="_1468075921" r:id="rId395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则</w:t>
      </w:r>
      <w:r>
        <w:rPr>
          <w:rFonts w:ascii="Times New Roman" w:hAnsi="Times New Roman" w:eastAsia="宋体"/>
          <w:szCs w:val="21"/>
        </w:rPr>
        <w:t>反应</w:t>
      </w:r>
      <w:r>
        <w:rPr>
          <w:rFonts w:ascii="Times New Roman" w:hAnsi="Times New Roman" w:eastAsia="宋体"/>
          <w:position w:val="-12"/>
          <w:szCs w:val="21"/>
        </w:rPr>
        <w:object>
          <v:shape id="_x0000_i1581" o:spt="75" type="#_x0000_t75" style="height:18.75pt;width:173.25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581" DrawAspect="Content" ObjectID="_1468075922" r:id="rId397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的</w:t>
      </w:r>
      <w:r>
        <w:rPr>
          <w:rFonts w:ascii="Times New Roman" w:hAnsi="Times New Roman" w:eastAsia="宋体"/>
          <w:position w:val="-4"/>
          <w:szCs w:val="21"/>
        </w:rPr>
        <w:object>
          <v:shape id="_x0000_i1582" o:spt="75" type="#_x0000_t75" style="height:13.5pt;width:30.75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582" DrawAspect="Content" ObjectID="_1468075923" r:id="rId399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>__________。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（4）298K时</w:t>
      </w:r>
      <w:r>
        <w:rPr>
          <w:rFonts w:ascii="Times New Roman" w:hAnsi="Times New Roman" w:eastAsia="宋体"/>
          <w:szCs w:val="21"/>
        </w:rPr>
        <w:t>，将</w:t>
      </w:r>
      <w:r>
        <w:rPr>
          <w:rFonts w:hint="eastAsia" w:ascii="Times New Roman" w:hAnsi="Times New Roman" w:eastAsia="宋体"/>
          <w:szCs w:val="21"/>
        </w:rPr>
        <w:t>20mL</w:t>
      </w:r>
      <w:r>
        <w:rPr>
          <w:rFonts w:ascii="Times New Roman" w:hAnsi="Times New Roman" w:eastAsia="宋体"/>
          <w:szCs w:val="21"/>
        </w:rPr>
        <w:t xml:space="preserve"> </w:t>
      </w:r>
      <w:r>
        <w:rPr>
          <w:rFonts w:hint="eastAsia" w:ascii="Times New Roman" w:hAnsi="Times New Roman" w:eastAsia="宋体"/>
          <w:szCs w:val="21"/>
        </w:rPr>
        <w:t>3</w:t>
      </w:r>
      <w:r>
        <w:rPr>
          <w:rFonts w:ascii="Times New Roman" w:hAnsi="Times New Roman" w:eastAsia="宋体"/>
          <w:szCs w:val="21"/>
        </w:rPr>
        <w:t>xmol</w:t>
      </w:r>
      <w:r>
        <w:rPr>
          <w:rFonts w:ascii="Times New Roman" w:hAnsi="Times New Roman" w:eastAsia="宋体"/>
          <w:position w:val="-4"/>
          <w:szCs w:val="21"/>
        </w:rPr>
        <w:object>
          <v:shape id="_x0000_i1583" o:spt="75" type="#_x0000_t75" style="height:15pt;width:20.2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583" DrawAspect="Content" ObjectID="_1468075924" r:id="rId401">
            <o:LockedField>false</o:LockedField>
          </o:OLEObject>
        </w:object>
      </w:r>
      <w:r>
        <w:rPr>
          <w:rFonts w:ascii="Times New Roman" w:hAnsi="Times New Roman" w:eastAsia="宋体"/>
          <w:position w:val="-12"/>
          <w:szCs w:val="21"/>
        </w:rPr>
        <w:object>
          <v:shape id="_x0000_i1584" o:spt="75" type="#_x0000_t75" style="height:18.75pt;width:49.5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584" DrawAspect="Content" ObjectID="_1468075925" r:id="rId403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、20mL</w:t>
      </w:r>
      <w:r>
        <w:rPr>
          <w:rFonts w:ascii="Times New Roman" w:hAnsi="Times New Roman" w:eastAsia="宋体"/>
          <w:szCs w:val="21"/>
        </w:rPr>
        <w:t xml:space="preserve"> </w:t>
      </w:r>
      <w:r>
        <w:rPr>
          <w:rFonts w:hint="eastAsia" w:ascii="Times New Roman" w:hAnsi="Times New Roman" w:eastAsia="宋体"/>
          <w:szCs w:val="21"/>
        </w:rPr>
        <w:t>3</w:t>
      </w:r>
      <w:r>
        <w:rPr>
          <w:rFonts w:ascii="Times New Roman" w:hAnsi="Times New Roman" w:eastAsia="宋体"/>
          <w:szCs w:val="21"/>
        </w:rPr>
        <w:t>xmol</w:t>
      </w:r>
      <w:r>
        <w:rPr>
          <w:rFonts w:ascii="Times New Roman" w:hAnsi="Times New Roman" w:eastAsia="宋体"/>
          <w:position w:val="-12"/>
          <w:szCs w:val="21"/>
        </w:rPr>
        <w:object>
          <v:shape id="_x0000_i1585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585" DrawAspect="Content" ObjectID="_1468075926" r:id="rId405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和20mL NaOH溶液</w:t>
      </w:r>
      <w:r>
        <w:rPr>
          <w:rFonts w:ascii="Times New Roman" w:hAnsi="Times New Roman" w:eastAsia="宋体"/>
          <w:szCs w:val="21"/>
        </w:rPr>
        <w:t>混合，发生反应：</w:t>
      </w:r>
      <w:r>
        <w:rPr>
          <w:rFonts w:ascii="Times New Roman" w:hAnsi="Times New Roman" w:eastAsia="宋体"/>
          <w:position w:val="-12"/>
          <w:szCs w:val="21"/>
        </w:rPr>
        <w:object>
          <v:shape id="_x0000_i1586" o:spt="75" type="#_x0000_t75" style="height:20.25pt;width:309.7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586" DrawAspect="Content" ObjectID="_1468075927" r:id="rId407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。</w:t>
      </w:r>
      <w:r>
        <w:rPr>
          <w:rFonts w:ascii="Times New Roman" w:hAnsi="Times New Roman" w:eastAsia="宋体"/>
          <w:szCs w:val="21"/>
        </w:rPr>
        <w:t>溶液</w:t>
      </w:r>
      <w:r>
        <w:rPr>
          <w:rFonts w:hint="eastAsia" w:ascii="Times New Roman" w:hAnsi="Times New Roman" w:eastAsia="宋体"/>
          <w:szCs w:val="21"/>
        </w:rPr>
        <w:t>中</w:t>
      </w:r>
      <w:r>
        <w:rPr>
          <w:rFonts w:ascii="Times New Roman" w:hAnsi="Times New Roman" w:eastAsia="宋体"/>
          <w:position w:val="-12"/>
          <w:szCs w:val="21"/>
        </w:rPr>
        <w:object>
          <v:shape id="_x0000_i1587" o:spt="75" type="#_x0000_t75" style="height:18.75pt;width:47.25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587" DrawAspect="Content" ObjectID="_1468075928" r:id="rId409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与</w:t>
      </w:r>
      <w:r>
        <w:rPr>
          <w:rFonts w:ascii="Times New Roman" w:hAnsi="Times New Roman" w:eastAsia="宋体"/>
          <w:szCs w:val="21"/>
        </w:rPr>
        <w:t>反应时间</w:t>
      </w:r>
      <w:r>
        <w:rPr>
          <w:rFonts w:hint="eastAsia" w:ascii="Times New Roman" w:hAnsi="Times New Roman" w:eastAsia="宋体"/>
          <w:szCs w:val="21"/>
        </w:rPr>
        <w:t>(t)的关系</w:t>
      </w:r>
      <w:r>
        <w:rPr>
          <w:rFonts w:ascii="Times New Roman" w:hAnsi="Times New Roman" w:eastAsia="宋体"/>
          <w:szCs w:val="21"/>
        </w:rPr>
        <w:t>如图所示。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bookmarkStart w:id="2" w:name="_MON_1558439946"/>
      <w:bookmarkEnd w:id="2"/>
      <w:r>
        <w:rPr>
          <w:rFonts w:ascii="Times New Roman" w:hAnsi="Times New Roman" w:eastAsia="宋体"/>
          <w:szCs w:val="21"/>
        </w:rPr>
        <w:object>
          <v:shape id="_x0000_i1588" o:spt="75" type="#_x0000_t75" style="height:153.75pt;width:326.25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Word.Document.12" ShapeID="_x0000_i1588" DrawAspect="Content" ObjectID="_1468075929" r:id="rId411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fldChar w:fldCharType="begin"/>
      </w:r>
      <w:r>
        <w:rPr>
          <w:rFonts w:ascii="Times New Roman" w:hAnsi="Times New Roman" w:eastAsia="宋体"/>
          <w:szCs w:val="21"/>
        </w:rPr>
        <w:instrText xml:space="preserve"> </w:instrText>
      </w:r>
      <w:r>
        <w:rPr>
          <w:rFonts w:hint="eastAsia" w:ascii="Times New Roman" w:hAnsi="Times New Roman" w:eastAsia="宋体"/>
          <w:szCs w:val="21"/>
        </w:rPr>
        <w:instrText xml:space="preserve">= 1 \* GB3</w:instrText>
      </w:r>
      <w:r>
        <w:rPr>
          <w:rFonts w:ascii="Times New Roman" w:hAnsi="Times New Roman" w:eastAsia="宋体"/>
          <w:szCs w:val="21"/>
        </w:rPr>
        <w:instrText xml:space="preserve"> </w:instrText>
      </w:r>
      <w:r>
        <w:rPr>
          <w:rFonts w:ascii="Times New Roman" w:hAnsi="Times New Roman" w:eastAsia="宋体"/>
          <w:szCs w:val="21"/>
        </w:rPr>
        <w:fldChar w:fldCharType="separate"/>
      </w:r>
      <w:r>
        <w:rPr>
          <w:rFonts w:hint="eastAsia" w:ascii="Times New Roman" w:hAnsi="Times New Roman" w:eastAsia="宋体"/>
          <w:szCs w:val="21"/>
        </w:rPr>
        <w:t>①</w:t>
      </w:r>
      <w:r>
        <w:rPr>
          <w:rFonts w:ascii="Times New Roman" w:hAnsi="Times New Roman" w:eastAsia="宋体"/>
          <w:szCs w:val="21"/>
        </w:rPr>
        <w:fldChar w:fldCharType="end"/>
      </w:r>
      <w:r>
        <w:rPr>
          <w:rFonts w:hint="eastAsia" w:ascii="Times New Roman" w:hAnsi="Times New Roman" w:eastAsia="宋体"/>
          <w:szCs w:val="21"/>
        </w:rPr>
        <w:t>下列</w:t>
      </w:r>
      <w:r>
        <w:rPr>
          <w:rFonts w:ascii="Times New Roman" w:hAnsi="Times New Roman" w:eastAsia="宋体"/>
          <w:szCs w:val="21"/>
        </w:rPr>
        <w:t>可判断反应达到平衡的是__________</w:t>
      </w:r>
      <w:r>
        <w:rPr>
          <w:rFonts w:hint="eastAsia" w:ascii="Times New Roman" w:hAnsi="Times New Roman" w:eastAsia="宋体"/>
          <w:szCs w:val="21"/>
        </w:rPr>
        <w:t>（</w:t>
      </w:r>
      <w:r>
        <w:rPr>
          <w:rFonts w:ascii="Times New Roman" w:hAnsi="Times New Roman" w:eastAsia="宋体"/>
          <w:szCs w:val="21"/>
        </w:rPr>
        <w:t>填标</w:t>
      </w:r>
      <w:r>
        <w:rPr>
          <w:rFonts w:hint="eastAsia" w:ascii="Times New Roman" w:hAnsi="Times New Roman" w:eastAsia="宋体"/>
          <w:szCs w:val="21"/>
        </w:rPr>
        <w:t>号</w:t>
      </w:r>
      <w:r>
        <w:rPr>
          <w:rFonts w:ascii="Times New Roman" w:hAnsi="Times New Roman" w:eastAsia="宋体"/>
          <w:szCs w:val="21"/>
        </w:rPr>
        <w:t>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a</w:t>
      </w:r>
      <w:r>
        <w:rPr>
          <w:rFonts w:hint="eastAsia" w:ascii="Times New Roman" w:hAnsi="Times New Roman" w:eastAsia="宋体"/>
          <w:szCs w:val="21"/>
        </w:rPr>
        <w:t>．溶液</w:t>
      </w:r>
      <w:r>
        <w:rPr>
          <w:rFonts w:ascii="Times New Roman" w:hAnsi="Times New Roman" w:eastAsia="宋体"/>
          <w:szCs w:val="21"/>
        </w:rPr>
        <w:t>的</w:t>
      </w:r>
      <w:r>
        <w:rPr>
          <w:rFonts w:hint="eastAsia" w:ascii="Times New Roman" w:hAnsi="Times New Roman" w:eastAsia="宋体"/>
          <w:szCs w:val="21"/>
        </w:rPr>
        <w:t>pH不</w:t>
      </w:r>
      <w:r>
        <w:rPr>
          <w:rFonts w:ascii="Times New Roman" w:hAnsi="Times New Roman" w:eastAsia="宋体"/>
          <w:szCs w:val="21"/>
        </w:rPr>
        <w:t>再变化</w: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b</w:t>
      </w:r>
      <w:r>
        <w:rPr>
          <w:rFonts w:hint="eastAsia" w:ascii="Times New Roman" w:hAnsi="Times New Roman" w:eastAsia="宋体"/>
          <w:szCs w:val="21"/>
        </w:rPr>
        <w:t>．</w:t>
      </w:r>
      <w:r>
        <w:rPr>
          <w:rFonts w:ascii="Times New Roman" w:hAnsi="Times New Roman" w:eastAsia="宋体"/>
          <w:position w:val="-12"/>
          <w:szCs w:val="21"/>
        </w:rPr>
        <w:object>
          <v:shape id="_x0000_i1589" o:spt="75" type="#_x0000_t75" style="height:18.75pt;width:90.7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589" DrawAspect="Content" ObjectID="_1468075930" r:id="rId413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c</w:t>
      </w:r>
      <w:r>
        <w:rPr>
          <w:rFonts w:hint="eastAsia" w:ascii="Times New Roman" w:hAnsi="Times New Roman" w:eastAsia="宋体"/>
          <w:szCs w:val="21"/>
        </w:rPr>
        <w:t>．</w:t>
      </w:r>
      <w:r>
        <w:rPr>
          <w:rFonts w:ascii="Times New Roman" w:hAnsi="Times New Roman" w:eastAsia="宋体"/>
          <w:position w:val="-12"/>
          <w:szCs w:val="21"/>
        </w:rPr>
        <w:object>
          <v:shape id="_x0000_i1590" o:spt="75" type="#_x0000_t75" style="height:18.75pt;width:99.75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590" DrawAspect="Content" ObjectID="_1468075931" r:id="rId415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不</w:t>
      </w:r>
      <w:r>
        <w:rPr>
          <w:rFonts w:ascii="Times New Roman" w:hAnsi="Times New Roman" w:eastAsia="宋体"/>
          <w:szCs w:val="21"/>
        </w:rPr>
        <w:t>再变化</w: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hint="eastAsia" w:ascii="Times New Roman" w:hAnsi="Times New Roman" w:eastAsia="宋体"/>
          <w:szCs w:val="21"/>
        </w:rPr>
        <w:t>d．</w:t>
      </w:r>
      <w:r>
        <w:rPr>
          <w:rFonts w:ascii="Times New Roman" w:hAnsi="Times New Roman" w:eastAsia="宋体"/>
          <w:position w:val="-10"/>
          <w:szCs w:val="21"/>
        </w:rPr>
        <w:object>
          <v:shape id="_x0000_i1591" o:spt="75" type="#_x0000_t75" style="height:18.75pt;width:82.5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591" DrawAspect="Content" ObjectID="_1468075932" r:id="rId417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fldChar w:fldCharType="begin"/>
      </w:r>
      <w:r>
        <w:rPr>
          <w:rFonts w:ascii="Times New Roman" w:hAnsi="Times New Roman" w:eastAsia="宋体"/>
          <w:szCs w:val="21"/>
        </w:rPr>
        <w:instrText xml:space="preserve"> </w:instrText>
      </w:r>
      <w:r>
        <w:rPr>
          <w:rFonts w:hint="eastAsia" w:ascii="Times New Roman" w:hAnsi="Times New Roman" w:eastAsia="宋体"/>
          <w:szCs w:val="21"/>
        </w:rPr>
        <w:instrText xml:space="preserve">= 2 \* GB3</w:instrText>
      </w:r>
      <w:r>
        <w:rPr>
          <w:rFonts w:ascii="Times New Roman" w:hAnsi="Times New Roman" w:eastAsia="宋体"/>
          <w:szCs w:val="21"/>
        </w:rPr>
        <w:instrText xml:space="preserve"> </w:instrText>
      </w:r>
      <w:r>
        <w:rPr>
          <w:rFonts w:ascii="Times New Roman" w:hAnsi="Times New Roman" w:eastAsia="宋体"/>
          <w:szCs w:val="21"/>
        </w:rPr>
        <w:fldChar w:fldCharType="separate"/>
      </w:r>
      <w:r>
        <w:rPr>
          <w:rFonts w:hint="eastAsia" w:ascii="Times New Roman" w:hAnsi="Times New Roman" w:eastAsia="宋体"/>
          <w:szCs w:val="21"/>
        </w:rPr>
        <w:t>②</w:t>
      </w:r>
      <w:r>
        <w:rPr>
          <w:rFonts w:ascii="Times New Roman" w:hAnsi="Times New Roman" w:eastAsia="宋体"/>
          <w:szCs w:val="21"/>
        </w:rPr>
        <w:fldChar w:fldCharType="end"/>
      </w:r>
      <w:r>
        <w:rPr>
          <w:rFonts w:ascii="Times New Roman" w:hAnsi="Times New Roman" w:eastAsia="宋体"/>
          <w:position w:val="-12"/>
          <w:szCs w:val="21"/>
        </w:rPr>
        <w:object>
          <v:shape id="_x0000_i1592" o:spt="75" type="#_x0000_t75" style="height:18.75pt;width:13.5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592" DrawAspect="Content" ObjectID="_1468075933" r:id="rId419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时</w:t>
      </w:r>
      <w:r>
        <w:rPr>
          <w:rFonts w:ascii="Times New Roman" w:hAnsi="Times New Roman" w:eastAsia="宋体"/>
          <w:szCs w:val="21"/>
        </w:rPr>
        <w:t>，</w:t>
      </w:r>
      <w:r>
        <w:rPr>
          <w:rFonts w:ascii="Times New Roman" w:hAnsi="Times New Roman" w:eastAsia="宋体"/>
          <w:position w:val="-12"/>
          <w:szCs w:val="21"/>
        </w:rPr>
        <w:object>
          <v:shape id="_x0000_i1593" o:spt="75" type="#_x0000_t75" style="height:18.75pt;width:16.5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593" DrawAspect="Content" ObjectID="_1468075934" r:id="rId421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>__________</w:t>
      </w:r>
      <w:r>
        <w:rPr>
          <w:rFonts w:ascii="Times New Roman" w:hAnsi="Times New Roman" w:eastAsia="宋体"/>
          <w:position w:val="-12"/>
          <w:szCs w:val="21"/>
        </w:rPr>
        <w:object>
          <v:shape id="_x0000_i1594" o:spt="75" type="#_x0000_t75" style="height:18.75pt;width:16.5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594" DrawAspect="Content" ObjectID="_1468075935" r:id="rId423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（填“大</w:t>
      </w:r>
      <w:r>
        <w:rPr>
          <w:rFonts w:ascii="Times New Roman" w:hAnsi="Times New Roman" w:eastAsia="宋体"/>
          <w:szCs w:val="21"/>
        </w:rPr>
        <w:t>于</w:t>
      </w:r>
      <w:r>
        <w:rPr>
          <w:rFonts w:hint="eastAsia" w:ascii="Times New Roman" w:hAnsi="Times New Roman" w:eastAsia="宋体"/>
          <w:szCs w:val="21"/>
        </w:rPr>
        <w:t>”、“小</w:t>
      </w:r>
      <w:r>
        <w:rPr>
          <w:rFonts w:ascii="Times New Roman" w:hAnsi="Times New Roman" w:eastAsia="宋体"/>
          <w:szCs w:val="21"/>
        </w:rPr>
        <w:t>于</w:t>
      </w:r>
      <w:r>
        <w:rPr>
          <w:rFonts w:hint="eastAsia" w:ascii="Times New Roman" w:hAnsi="Times New Roman" w:eastAsia="宋体"/>
          <w:szCs w:val="21"/>
        </w:rPr>
        <w:t>”或“等</w:t>
      </w:r>
      <w:r>
        <w:rPr>
          <w:rFonts w:ascii="Times New Roman" w:hAnsi="Times New Roman" w:eastAsia="宋体"/>
          <w:szCs w:val="21"/>
        </w:rPr>
        <w:t>于</w:t>
      </w:r>
      <w:r>
        <w:rPr>
          <w:rFonts w:hint="eastAsia" w:ascii="Times New Roman" w:hAnsi="Times New Roman" w:eastAsia="宋体"/>
          <w:szCs w:val="21"/>
        </w:rPr>
        <w:t>”）。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fldChar w:fldCharType="begin"/>
      </w:r>
      <w:r>
        <w:rPr>
          <w:rFonts w:ascii="Times New Roman" w:hAnsi="Times New Roman" w:eastAsia="宋体"/>
          <w:szCs w:val="21"/>
        </w:rPr>
        <w:instrText xml:space="preserve"> </w:instrText>
      </w:r>
      <w:r>
        <w:rPr>
          <w:rFonts w:hint="eastAsia" w:ascii="Times New Roman" w:hAnsi="Times New Roman" w:eastAsia="宋体"/>
          <w:szCs w:val="21"/>
        </w:rPr>
        <w:instrText xml:space="preserve">= 3 \* GB3</w:instrText>
      </w:r>
      <w:r>
        <w:rPr>
          <w:rFonts w:ascii="Times New Roman" w:hAnsi="Times New Roman" w:eastAsia="宋体"/>
          <w:szCs w:val="21"/>
        </w:rPr>
        <w:instrText xml:space="preserve"> </w:instrText>
      </w:r>
      <w:r>
        <w:rPr>
          <w:rFonts w:ascii="Times New Roman" w:hAnsi="Times New Roman" w:eastAsia="宋体"/>
          <w:szCs w:val="21"/>
        </w:rPr>
        <w:fldChar w:fldCharType="separate"/>
      </w:r>
      <w:r>
        <w:rPr>
          <w:rFonts w:hint="eastAsia" w:ascii="Times New Roman" w:hAnsi="Times New Roman" w:eastAsia="宋体"/>
          <w:szCs w:val="21"/>
        </w:rPr>
        <w:t>③</w:t>
      </w:r>
      <w:r>
        <w:rPr>
          <w:rFonts w:ascii="Times New Roman" w:hAnsi="Times New Roman" w:eastAsia="宋体"/>
          <w:szCs w:val="21"/>
        </w:rPr>
        <w:fldChar w:fldCharType="end"/>
      </w:r>
      <w:r>
        <w:rPr>
          <w:rFonts w:ascii="Times New Roman" w:hAnsi="Times New Roman" w:eastAsia="宋体"/>
          <w:position w:val="-12"/>
          <w:szCs w:val="21"/>
        </w:rPr>
        <w:object>
          <v:shape id="_x0000_i1595" o:spt="75" type="#_x0000_t75" style="height:18.75pt;width:13.5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595" DrawAspect="Content" ObjectID="_1468075936" r:id="rId425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时</w:t>
      </w:r>
      <w:r>
        <w:rPr>
          <w:rFonts w:ascii="Times New Roman" w:hAnsi="Times New Roman" w:eastAsia="宋体"/>
          <w:position w:val="-12"/>
          <w:szCs w:val="21"/>
        </w:rPr>
        <w:object>
          <v:shape id="_x0000_i1596" o:spt="75" type="#_x0000_t75" style="height:18.75pt;width:16.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596" DrawAspect="Content" ObjectID="_1468075937" r:id="rId427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>__________</w:t>
      </w:r>
      <w:r>
        <w:rPr>
          <w:rFonts w:ascii="Times New Roman" w:hAnsi="Times New Roman" w:eastAsia="宋体"/>
          <w:position w:val="-12"/>
          <w:szCs w:val="21"/>
        </w:rPr>
        <w:object>
          <v:shape id="_x0000_i1597" o:spt="75" type="#_x0000_t75" style="height:18.75pt;width:11.25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597" DrawAspect="Content" ObjectID="_1468075938" r:id="rId429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时</w:t>
      </w:r>
      <w:r>
        <w:rPr>
          <w:rFonts w:ascii="Times New Roman" w:hAnsi="Times New Roman" w:eastAsia="宋体"/>
          <w:position w:val="-12"/>
          <w:szCs w:val="21"/>
        </w:rPr>
        <w:object>
          <v:shape id="_x0000_i1598" o:spt="75" type="#_x0000_t75" style="height:18.75pt;width:16.5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598" DrawAspect="Content" ObjectID="_1468075939" r:id="rId431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（填“大</w:t>
      </w:r>
      <w:r>
        <w:rPr>
          <w:rFonts w:ascii="Times New Roman" w:hAnsi="Times New Roman" w:eastAsia="宋体"/>
          <w:szCs w:val="21"/>
        </w:rPr>
        <w:t>于</w:t>
      </w:r>
      <w:r>
        <w:rPr>
          <w:rFonts w:hint="eastAsia" w:ascii="Times New Roman" w:hAnsi="Times New Roman" w:eastAsia="宋体"/>
          <w:szCs w:val="21"/>
        </w:rPr>
        <w:t>”、“小</w:t>
      </w:r>
      <w:r>
        <w:rPr>
          <w:rFonts w:ascii="Times New Roman" w:hAnsi="Times New Roman" w:eastAsia="宋体"/>
          <w:szCs w:val="21"/>
        </w:rPr>
        <w:t>于</w:t>
      </w:r>
      <w:r>
        <w:rPr>
          <w:rFonts w:hint="eastAsia" w:ascii="Times New Roman" w:hAnsi="Times New Roman" w:eastAsia="宋体"/>
          <w:szCs w:val="21"/>
        </w:rPr>
        <w:t>”或“等</w:t>
      </w:r>
      <w:r>
        <w:rPr>
          <w:rFonts w:ascii="Times New Roman" w:hAnsi="Times New Roman" w:eastAsia="宋体"/>
          <w:szCs w:val="21"/>
        </w:rPr>
        <w:t>于</w:t>
      </w:r>
      <w:r>
        <w:rPr>
          <w:rFonts w:hint="eastAsia" w:ascii="Times New Roman" w:hAnsi="Times New Roman" w:eastAsia="宋体"/>
          <w:szCs w:val="21"/>
        </w:rPr>
        <w:t>”），</w:t>
      </w:r>
      <w:r>
        <w:rPr>
          <w:rFonts w:ascii="Times New Roman" w:hAnsi="Times New Roman" w:eastAsia="宋体"/>
          <w:szCs w:val="21"/>
        </w:rPr>
        <w:t>理由是__________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fldChar w:fldCharType="begin"/>
      </w:r>
      <w:r>
        <w:rPr>
          <w:rFonts w:ascii="Times New Roman" w:hAnsi="Times New Roman" w:eastAsia="宋体"/>
          <w:szCs w:val="21"/>
        </w:rPr>
        <w:instrText xml:space="preserve"> </w:instrText>
      </w:r>
      <w:r>
        <w:rPr>
          <w:rFonts w:hint="eastAsia" w:ascii="Times New Roman" w:hAnsi="Times New Roman" w:eastAsia="宋体"/>
          <w:szCs w:val="21"/>
        </w:rPr>
        <w:instrText xml:space="preserve">= 4 \* GB3</w:instrText>
      </w:r>
      <w:r>
        <w:rPr>
          <w:rFonts w:ascii="Times New Roman" w:hAnsi="Times New Roman" w:eastAsia="宋体"/>
          <w:szCs w:val="21"/>
        </w:rPr>
        <w:instrText xml:space="preserve"> </w:instrText>
      </w:r>
      <w:r>
        <w:rPr>
          <w:rFonts w:ascii="Times New Roman" w:hAnsi="Times New Roman" w:eastAsia="宋体"/>
          <w:szCs w:val="21"/>
        </w:rPr>
        <w:fldChar w:fldCharType="separate"/>
      </w:r>
      <w:r>
        <w:rPr>
          <w:rFonts w:hint="eastAsia" w:ascii="Times New Roman" w:hAnsi="Times New Roman" w:eastAsia="宋体"/>
          <w:szCs w:val="21"/>
        </w:rPr>
        <w:t>④</w:t>
      </w:r>
      <w:r>
        <w:rPr>
          <w:rFonts w:ascii="Times New Roman" w:hAnsi="Times New Roman" w:eastAsia="宋体"/>
          <w:szCs w:val="21"/>
        </w:rPr>
        <w:fldChar w:fldCharType="end"/>
      </w:r>
      <w:r>
        <w:rPr>
          <w:rFonts w:hint="eastAsia" w:ascii="Times New Roman" w:hAnsi="Times New Roman" w:eastAsia="宋体"/>
          <w:szCs w:val="21"/>
        </w:rPr>
        <w:t>若平衡</w:t>
      </w:r>
      <w:r>
        <w:rPr>
          <w:rFonts w:ascii="Times New Roman" w:hAnsi="Times New Roman" w:eastAsia="宋体"/>
          <w:szCs w:val="21"/>
        </w:rPr>
        <w:t>时溶液的</w:t>
      </w:r>
      <w:r>
        <w:rPr>
          <w:rFonts w:ascii="Times New Roman" w:hAnsi="Times New Roman" w:eastAsia="宋体"/>
          <w:position w:val="-10"/>
          <w:szCs w:val="21"/>
        </w:rPr>
        <w:object>
          <v:shape id="_x0000_i1599" o:spt="75" type="#_x0000_t75" style="height:16.5pt;width:41.25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599" DrawAspect="Content" ObjectID="_1468075940" r:id="rId432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，</w:t>
      </w:r>
      <w:r>
        <w:rPr>
          <w:rFonts w:ascii="Times New Roman" w:hAnsi="Times New Roman" w:eastAsia="宋体"/>
          <w:szCs w:val="21"/>
        </w:rPr>
        <w:t>则该反应的平衡常数</w:t>
      </w:r>
      <w:r>
        <w:rPr>
          <w:rFonts w:hint="eastAsia" w:ascii="Times New Roman" w:hAnsi="Times New Roman" w:eastAsia="宋体"/>
          <w:szCs w:val="21"/>
        </w:rPr>
        <w:t>K为</w:t>
      </w:r>
      <w:r>
        <w:rPr>
          <w:rFonts w:ascii="Times New Roman" w:hAnsi="Times New Roman" w:eastAsia="宋体"/>
          <w:szCs w:val="21"/>
        </w:rPr>
        <w:t>__________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29</w:t>
      </w:r>
      <w:r>
        <w:rPr>
          <w:rFonts w:hint="eastAsia" w:cs="Times New Roman"/>
          <w:b/>
          <w:bCs/>
          <w:szCs w:val="21"/>
          <w:lang w:eastAsia="zh-CN"/>
        </w:rPr>
        <w:t>、</w:t>
      </w:r>
      <w:r>
        <w:rPr>
          <w:rFonts w:hint="eastAsia" w:ascii="Times New Roman" w:hAnsi="Times New Roman" w:cs="Times New Roman"/>
          <w:b/>
          <w:bCs/>
          <w:szCs w:val="21"/>
        </w:rPr>
        <w:t>（8分）利用一定方法使细胞群体处于细胞周期的同一阶段，称为细胞周期同步化。以下是能够实现动物细胞周期同步化的三种方法。回答下列问题：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 xml:space="preserve">⑴ </w:t>
      </w:r>
      <w:r>
        <w:rPr>
          <w:rFonts w:ascii="Times New Roman" w:hAnsi="Times New Roman" w:cs="Times New Roman"/>
          <w:position w:val="-6"/>
          <w:szCs w:val="21"/>
        </w:rPr>
        <w:object>
          <v:shape id="_x0000_i1632" o:spt="75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632" DrawAspect="Content" ObjectID="_1468075941" r:id="rId434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合成阻断法：在细胞处于对数生长期的培养液中添加适量的</w:t>
      </w:r>
      <w:r>
        <w:rPr>
          <w:rFonts w:ascii="Times New Roman" w:hAnsi="Times New Roman" w:cs="Times New Roman"/>
          <w:position w:val="-6"/>
          <w:szCs w:val="21"/>
        </w:rPr>
        <w:object>
          <v:shape id="_x0000_i1633" o:spt="75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633" DrawAspect="Content" ObjectID="_1468075942" r:id="rId436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合成可逆抑制剂，处于</w:t>
      </w:r>
      <w:r>
        <w:rPr>
          <w:rFonts w:hint="eastAsia" w:ascii="Times New Roman" w:hAnsi="Times New Roman" w:cs="Times New Roman"/>
          <w:szCs w:val="21"/>
          <w:u w:val="single"/>
        </w:rPr>
        <w:t xml:space="preserve">          </w:t>
      </w:r>
      <w:r>
        <w:rPr>
          <w:rFonts w:hint="eastAsia" w:ascii="Times New Roman" w:hAnsi="Times New Roman" w:cs="Times New Roman"/>
          <w:szCs w:val="21"/>
        </w:rPr>
        <w:t>期的细胞不受影响而继续细胞周期的运转，最终细胞会停滞在细胞周期的</w:t>
      </w:r>
      <w:r>
        <w:rPr>
          <w:rFonts w:hint="eastAsia" w:ascii="Times New Roman" w:hAnsi="Times New Roman" w:cs="Times New Roman"/>
          <w:szCs w:val="21"/>
          <w:u w:val="single"/>
        </w:rPr>
        <w:t xml:space="preserve">          </w:t>
      </w:r>
      <w:r>
        <w:rPr>
          <w:rFonts w:hint="eastAsia" w:ascii="Times New Roman" w:hAnsi="Times New Roman" w:cs="Times New Roman"/>
          <w:szCs w:val="21"/>
        </w:rPr>
        <w:t>期，以达到细胞周期同步化的目的。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⑵ 秋水仙素阻断法：在细胞处于对数生长期的培养液中添加适量的秋水仙素，秋水仙素能够抑制</w:t>
      </w:r>
      <w:r>
        <w:rPr>
          <w:rFonts w:hint="eastAsia" w:ascii="Times New Roman" w:hAnsi="Times New Roman" w:cs="Times New Roman"/>
          <w:szCs w:val="21"/>
          <w:u w:val="single"/>
        </w:rPr>
        <w:t xml:space="preserve">            </w:t>
      </w:r>
      <w:r>
        <w:rPr>
          <w:rFonts w:hint="eastAsia" w:ascii="Times New Roman" w:hAnsi="Times New Roman" w:cs="Times New Roman"/>
          <w:szCs w:val="21"/>
        </w:rPr>
        <w:t>，使细胞周期被阻断，即可实现细胞周期同步化。经秋水仙素处理的细胞</w:t>
      </w:r>
      <w:r>
        <w:rPr>
          <w:rFonts w:hint="eastAsia" w:ascii="Times New Roman" w:hAnsi="Times New Roman" w:cs="Times New Roman"/>
          <w:szCs w:val="21"/>
          <w:u w:val="single"/>
        </w:rPr>
        <w:t xml:space="preserve">            </w:t>
      </w:r>
      <w:r>
        <w:rPr>
          <w:rFonts w:hint="eastAsia" w:ascii="Times New Roman" w:hAnsi="Times New Roman" w:cs="Times New Roman"/>
          <w:szCs w:val="21"/>
        </w:rPr>
        <w:t>（填“会”或“不会”）被阻断在间期。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⑶ 血清饥饿法：培养液中缺少血清可以使细胞周期停滞在间期，以实现细胞周期同步化。分裂间期的特点是</w:t>
      </w:r>
      <w:r>
        <w:rPr>
          <w:rFonts w:hint="eastAsia" w:ascii="Times New Roman" w:hAnsi="Times New Roman" w:cs="Times New Roman"/>
          <w:szCs w:val="21"/>
          <w:u w:val="single"/>
        </w:rPr>
        <w:t xml:space="preserve">           </w:t>
      </w:r>
      <w:r>
        <w:rPr>
          <w:rFonts w:hint="eastAsia" w:ascii="Times New Roman" w:hAnsi="Times New Roman" w:cs="Times New Roman"/>
          <w:szCs w:val="21"/>
        </w:rPr>
        <w:t>（答出1点即可）。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  <w:rPr>
          <w:b/>
          <w:bCs/>
        </w:rPr>
      </w:pPr>
      <w:r>
        <w:rPr>
          <w:rFonts w:hint="eastAsia" w:ascii="Times New Roman" w:hAnsi="Times New Roman" w:cs="Times New Roman"/>
          <w:b/>
          <w:bCs/>
        </w:rPr>
        <w:t>30</w:t>
      </w:r>
      <w:r>
        <w:rPr>
          <w:rFonts w:hint="eastAsia" w:cs="Times New Roman"/>
          <w:b/>
          <w:bCs/>
          <w:lang w:eastAsia="zh-CN"/>
        </w:rPr>
        <w:t>、</w:t>
      </w:r>
      <w:r>
        <w:rPr>
          <w:rFonts w:hint="eastAsia" w:ascii="Times New Roman" w:hAnsi="Times New Roman" w:cs="Times New Roman"/>
          <w:b/>
          <w:bCs/>
        </w:rPr>
        <w:t>（9分）干旱可促进植物体内脱落酸（ABA）的合成。取正常水分条件下生长的某种植物的野生型和ABA缺失突变体幼苗，进行适度干旱处理，测定一定时间内茎叶和根的生长量，结果如图所示。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</w:pPr>
      <w:r>
        <w:drawing>
          <wp:inline distT="0" distB="0" distL="114300" distR="114300">
            <wp:extent cx="3761105" cy="1699260"/>
            <wp:effectExtent l="0" t="0" r="10795" b="15240"/>
            <wp:docPr id="18" name="图片 610" descr="E:\hanyanjun\试卷录入\2017高考录排\全国卷\全国3卷\生物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10" descr="E:\hanyanjun\试卷录入\2017高考录排\全国卷\全国3卷\生物1.tif"/>
                    <pic:cNvPicPr>
                      <a:picLocks noChangeAspect="1"/>
                    </pic:cNvPicPr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437" w:right="0" w:rightChars="0" w:firstLine="0" w:firstLineChars="0"/>
        <w:jc w:val="left"/>
        <w:outlineLvl w:val="9"/>
      </w:pPr>
      <w:r>
        <w:rPr>
          <w:rFonts w:hint="eastAsia"/>
        </w:rPr>
        <w:t>回答下列问题：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437" w:right="0" w:rightChars="0" w:firstLine="0" w:firstLineChars="0"/>
        <w:jc w:val="left"/>
        <w:outlineLvl w:val="9"/>
      </w:pPr>
      <w:r>
        <w:rPr>
          <w:rFonts w:hint="eastAsia" w:ascii="宋体" w:hAnsi="宋体" w:eastAsia="宋体"/>
        </w:rPr>
        <w:t>⑴</w:t>
      </w:r>
      <w:r>
        <w:rPr>
          <w:rFonts w:hint="eastAsia"/>
        </w:rPr>
        <w:t xml:space="preserve"> 综合分析上图可知，干旱条件下，</w:t>
      </w:r>
      <w:r>
        <w:rPr>
          <w:rFonts w:hint="eastAsia" w:ascii="Times New Roman" w:hAnsi="Times New Roman"/>
        </w:rPr>
        <w:t>ABA</w:t>
      </w:r>
      <w:r>
        <w:rPr>
          <w:rFonts w:hint="eastAsia"/>
        </w:rPr>
        <w:t>对野生型幼苗的作用是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436" w:leftChars="208" w:right="0" w:rightChars="0" w:firstLine="0" w:firstLineChars="0"/>
        <w:jc w:val="left"/>
        <w:outlineLvl w:val="9"/>
      </w:pPr>
      <w:r>
        <w:rPr>
          <w:rFonts w:hint="eastAsia" w:ascii="宋体" w:hAnsi="宋体" w:eastAsia="宋体"/>
        </w:rPr>
        <w:t>⑵ 若给干旱处理的突变体幼苗施加适量的</w:t>
      </w:r>
      <w:r>
        <w:rPr>
          <w:rFonts w:hint="eastAsia" w:ascii="Times New Roman" w:hAnsi="Times New Roman" w:eastAsia="宋体"/>
        </w:rPr>
        <w:t>ABA</w:t>
      </w:r>
      <w:r>
        <w:rPr>
          <w:rFonts w:hint="eastAsia" w:ascii="宋体" w:hAnsi="宋体" w:eastAsia="宋体"/>
        </w:rPr>
        <w:t>，推测植物叶片的蒸腾速率会</w:t>
      </w:r>
      <w:r>
        <w:rPr>
          <w:rFonts w:hint="eastAsia" w:ascii="宋体" w:hAnsi="宋体" w:eastAsia="宋体"/>
          <w:u w:val="single"/>
        </w:rPr>
        <w:t xml:space="preserve">         </w:t>
      </w:r>
      <w:r>
        <w:rPr>
          <w:rFonts w:hint="eastAsia" w:ascii="宋体" w:hAnsi="宋体" w:eastAsia="宋体"/>
        </w:rPr>
        <w:t>，以对环境的变化作出反应。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436" w:leftChars="208" w:right="0" w:rightChars="0" w:firstLine="0" w:firstLineChars="0"/>
        <w:jc w:val="left"/>
        <w:outlineLvl w:val="9"/>
      </w:pPr>
      <w:r>
        <w:rPr>
          <w:rFonts w:hint="eastAsia" w:ascii="宋体" w:hAnsi="宋体" w:eastAsia="宋体"/>
        </w:rPr>
        <w:t>⑶</w:t>
      </w:r>
      <w:r>
        <w:rPr>
          <w:rFonts w:hint="eastAsia"/>
        </w:rPr>
        <w:t xml:space="preserve"> </w:t>
      </w:r>
      <w:r>
        <w:rPr>
          <w:rFonts w:hint="eastAsia" w:ascii="Times New Roman" w:hAnsi="Times New Roman"/>
        </w:rPr>
        <w:t>ABA</w:t>
      </w:r>
      <w:r>
        <w:rPr>
          <w:rFonts w:hint="eastAsia"/>
        </w:rPr>
        <w:t>有“逆境激素”之称，其在植物体中的主要合成部位有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（答出两点即可）。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436" w:leftChars="208" w:right="0" w:rightChars="0" w:firstLine="0" w:firstLineChars="0"/>
        <w:jc w:val="left"/>
        <w:outlineLvl w:val="9"/>
      </w:pPr>
      <w:r>
        <w:rPr>
          <w:rFonts w:hint="eastAsia" w:ascii="宋体" w:hAnsi="宋体" w:eastAsia="宋体"/>
        </w:rPr>
        <w:t>⑷</w:t>
      </w:r>
      <w:r>
        <w:rPr>
          <w:rFonts w:hint="eastAsia"/>
        </w:rPr>
        <w:t xml:space="preserve"> 根系是植物吸收水分的主要器官。根细胞内水分的主要作用有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（答出两点即可）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  <w:rPr>
          <w:b/>
          <w:bCs/>
        </w:rPr>
      </w:pPr>
      <w:r>
        <w:rPr>
          <w:rFonts w:hint="eastAsia" w:ascii="Times New Roman" w:hAnsi="Times New Roman" w:cs="Times New Roman"/>
          <w:b/>
          <w:bCs/>
        </w:rPr>
        <w:t>31</w:t>
      </w:r>
      <w:r>
        <w:rPr>
          <w:rFonts w:hint="eastAsia" w:cs="Times New Roman"/>
          <w:b/>
          <w:bCs/>
          <w:lang w:eastAsia="zh-CN"/>
        </w:rPr>
        <w:t>、</w:t>
      </w:r>
      <w:r>
        <w:rPr>
          <w:rFonts w:hint="eastAsia" w:ascii="Times New Roman" w:hAnsi="Times New Roman" w:cs="Times New Roman"/>
          <w:b/>
          <w:bCs/>
        </w:rPr>
        <w:t>（10分）</w:t>
      </w:r>
      <w:r>
        <w:rPr>
          <w:rFonts w:hint="eastAsia"/>
          <w:b/>
          <w:bCs/>
        </w:rPr>
        <w:t>为研究胰岛素的生理作用，某同学将禁食一段时间的实验小鼠随机分为</w:t>
      </w:r>
      <w:r>
        <w:rPr>
          <w:rFonts w:hint="eastAsia" w:ascii="Times New Roman" w:hAnsi="Times New Roman"/>
          <w:b/>
          <w:bCs/>
        </w:rPr>
        <w:t>A</w:t>
      </w:r>
      <w:r>
        <w:rPr>
          <w:rFonts w:hint="eastAsia"/>
          <w:b/>
          <w:bCs/>
        </w:rPr>
        <w:t>、</w:t>
      </w:r>
      <w:r>
        <w:rPr>
          <w:rFonts w:hint="eastAsia" w:ascii="Times New Roman" w:hAnsi="Times New Roman"/>
          <w:b/>
          <w:bCs/>
        </w:rPr>
        <w:t>B</w:t>
      </w:r>
      <w:r>
        <w:rPr>
          <w:rFonts w:hint="eastAsia"/>
          <w:b/>
          <w:bCs/>
        </w:rPr>
        <w:t>、</w:t>
      </w:r>
      <w:r>
        <w:rPr>
          <w:rFonts w:hint="eastAsia" w:ascii="Times New Roman" w:hAnsi="Times New Roman"/>
          <w:b/>
          <w:bCs/>
        </w:rPr>
        <w:t>C</w:t>
      </w:r>
      <w:r>
        <w:rPr>
          <w:rFonts w:hint="eastAsia"/>
          <w:b/>
          <w:bCs/>
        </w:rPr>
        <w:t>、</w:t>
      </w:r>
      <w:r>
        <w:rPr>
          <w:rFonts w:hint="eastAsia" w:ascii="Times New Roman" w:hAnsi="Times New Roman"/>
          <w:b/>
          <w:bCs/>
        </w:rPr>
        <w:t>D</w:t>
      </w:r>
      <w:r>
        <w:rPr>
          <w:rFonts w:hint="eastAsia"/>
          <w:b/>
          <w:bCs/>
        </w:rPr>
        <w:t>四组，</w:t>
      </w:r>
      <w:r>
        <w:rPr>
          <w:rFonts w:hint="eastAsia" w:ascii="Times New Roman" w:hAnsi="Times New Roman"/>
          <w:b/>
          <w:bCs/>
        </w:rPr>
        <w:t>A</w:t>
      </w:r>
      <w:r>
        <w:rPr>
          <w:rFonts w:hint="eastAsia"/>
          <w:b/>
          <w:bCs/>
        </w:rPr>
        <w:t>组腹腔注射生理盐水，</w:t>
      </w:r>
      <w:r>
        <w:rPr>
          <w:rFonts w:hint="eastAsia" w:ascii="Times New Roman" w:hAnsi="Times New Roman"/>
          <w:b/>
          <w:bCs/>
        </w:rPr>
        <w:t>B</w:t>
      </w:r>
      <w:r>
        <w:rPr>
          <w:rFonts w:hint="eastAsia"/>
          <w:b/>
          <w:bCs/>
        </w:rPr>
        <w:t>、</w:t>
      </w:r>
      <w:r>
        <w:rPr>
          <w:rFonts w:hint="eastAsia" w:ascii="Times New Roman" w:hAnsi="Times New Roman"/>
          <w:b/>
          <w:bCs/>
        </w:rPr>
        <w:t>C</w:t>
      </w:r>
      <w:r>
        <w:rPr>
          <w:rFonts w:hint="eastAsia"/>
          <w:b/>
          <w:bCs/>
        </w:rPr>
        <w:t>、</w:t>
      </w:r>
      <w:r>
        <w:rPr>
          <w:rFonts w:hint="eastAsia" w:ascii="Times New Roman" w:hAnsi="Times New Roman"/>
          <w:b/>
          <w:bCs/>
        </w:rPr>
        <w:t>D</w:t>
      </w:r>
      <w:r>
        <w:rPr>
          <w:rFonts w:hint="eastAsia"/>
          <w:b/>
          <w:bCs/>
        </w:rPr>
        <w:t>三组均腹腔注射等量胰岛素溶液，一段时间后，</w:t>
      </w:r>
      <w:r>
        <w:rPr>
          <w:rFonts w:hint="eastAsia" w:ascii="Times New Roman" w:hAnsi="Times New Roman"/>
          <w:b/>
          <w:bCs/>
        </w:rPr>
        <w:t>B</w:t>
      </w:r>
      <w:r>
        <w:rPr>
          <w:rFonts w:hint="eastAsia"/>
          <w:b/>
          <w:bCs/>
        </w:rPr>
        <w:t>、</w:t>
      </w:r>
      <w:r>
        <w:rPr>
          <w:rFonts w:hint="eastAsia" w:ascii="Times New Roman" w:hAnsi="Times New Roman"/>
          <w:b/>
          <w:bCs/>
        </w:rPr>
        <w:t>C</w:t>
      </w:r>
      <w:r>
        <w:rPr>
          <w:rFonts w:hint="eastAsia"/>
          <w:b/>
          <w:bCs/>
        </w:rPr>
        <w:t>、</w:t>
      </w:r>
      <w:r>
        <w:rPr>
          <w:rFonts w:hint="eastAsia" w:ascii="Times New Roman" w:hAnsi="Times New Roman"/>
          <w:b/>
          <w:bCs/>
        </w:rPr>
        <w:t>D</w:t>
      </w:r>
      <w:r>
        <w:rPr>
          <w:rFonts w:hint="eastAsia"/>
          <w:b/>
          <w:bCs/>
        </w:rPr>
        <w:t>三组出现反应迟钝、嗜睡等症状，而</w:t>
      </w:r>
      <w:r>
        <w:rPr>
          <w:rFonts w:hint="eastAsia" w:ascii="Times New Roman" w:hAnsi="Times New Roman"/>
          <w:b/>
          <w:bCs/>
        </w:rPr>
        <w:t>A</w:t>
      </w:r>
      <w:r>
        <w:rPr>
          <w:rFonts w:hint="eastAsia"/>
          <w:b/>
          <w:bCs/>
        </w:rPr>
        <w:t>组未出现这些症状。回答下列问题：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437" w:right="0" w:rightChars="0" w:firstLine="0" w:firstLineChars="0"/>
        <w:jc w:val="left"/>
        <w:outlineLvl w:val="9"/>
      </w:pPr>
      <w:r>
        <w:rPr>
          <w:rFonts w:hint="eastAsia" w:ascii="宋体" w:hAnsi="宋体" w:eastAsia="宋体"/>
        </w:rPr>
        <w:t>⑴</w:t>
      </w:r>
      <w:r>
        <w:rPr>
          <w:rFonts w:hint="eastAsia"/>
        </w:rPr>
        <w:t xml:space="preserve"> </w:t>
      </w:r>
      <w:r>
        <w:rPr>
          <w:rFonts w:hint="eastAsia" w:ascii="Times New Roman" w:hAnsi="Times New Roman"/>
        </w:rPr>
        <w:t>B</w:t>
      </w:r>
      <w:r>
        <w:rPr>
          <w:rFonts w:hint="eastAsia"/>
        </w:rPr>
        <w:t>、</w:t>
      </w:r>
      <w:r>
        <w:rPr>
          <w:rFonts w:hint="eastAsia" w:ascii="Times New Roman" w:hAnsi="Times New Roman"/>
        </w:rPr>
        <w:t>C</w:t>
      </w:r>
      <w:r>
        <w:rPr>
          <w:rFonts w:hint="eastAsia"/>
        </w:rPr>
        <w:t>、</w:t>
      </w:r>
      <w:r>
        <w:rPr>
          <w:rFonts w:hint="eastAsia" w:ascii="Times New Roman" w:hAnsi="Times New Roman"/>
        </w:rPr>
        <w:t>D</w:t>
      </w:r>
      <w:r>
        <w:rPr>
          <w:rFonts w:hint="eastAsia"/>
        </w:rPr>
        <w:t>三组出现上述症状的原因是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436" w:leftChars="208" w:right="0" w:rightChars="0" w:firstLine="0" w:firstLineChars="0"/>
        <w:jc w:val="left"/>
        <w:outlineLvl w:val="9"/>
      </w:pPr>
      <w:r>
        <w:rPr>
          <w:rFonts w:hint="eastAsia" w:ascii="宋体" w:hAnsi="宋体" w:eastAsia="宋体"/>
        </w:rPr>
        <w:t>⑵</w:t>
      </w:r>
      <w:r>
        <w:rPr>
          <w:rFonts w:hint="eastAsia"/>
        </w:rPr>
        <w:t xml:space="preserve"> </w:t>
      </w:r>
      <w:r>
        <w:rPr>
          <w:rFonts w:hint="eastAsia" w:ascii="Times New Roman" w:hAnsi="Times New Roman"/>
        </w:rPr>
        <w:t>B</w:t>
      </w:r>
      <w:r>
        <w:rPr>
          <w:rFonts w:hint="eastAsia"/>
        </w:rPr>
        <w:t>、</w:t>
      </w:r>
      <w:r>
        <w:rPr>
          <w:rFonts w:hint="eastAsia" w:ascii="Times New Roman" w:hAnsi="Times New Roman"/>
        </w:rPr>
        <w:t>C</w:t>
      </w:r>
      <w:r>
        <w:rPr>
          <w:rFonts w:hint="eastAsia"/>
        </w:rPr>
        <w:t>、</w:t>
      </w:r>
      <w:r>
        <w:rPr>
          <w:rFonts w:hint="eastAsia" w:ascii="Times New Roman" w:hAnsi="Times New Roman"/>
        </w:rPr>
        <w:t>D</w:t>
      </w:r>
      <w:r>
        <w:rPr>
          <w:rFonts w:hint="eastAsia"/>
        </w:rPr>
        <w:t>三组出现上述症状后进行第二次注射，给</w:t>
      </w:r>
      <w:r>
        <w:rPr>
          <w:rFonts w:hint="eastAsia" w:ascii="Times New Roman" w:hAnsi="Times New Roman"/>
        </w:rPr>
        <w:t>B</w:t>
      </w:r>
      <w:r>
        <w:rPr>
          <w:rFonts w:hint="eastAsia"/>
        </w:rPr>
        <w:t>组腹腔注射生理盐水；为尽快缓解上述症状给</w:t>
      </w:r>
      <w:r>
        <w:rPr>
          <w:rFonts w:hint="eastAsia" w:ascii="Times New Roman" w:hAnsi="Times New Roman"/>
        </w:rPr>
        <w:t>C</w:t>
      </w:r>
      <w:r>
        <w:rPr>
          <w:rFonts w:hint="eastAsia"/>
        </w:rPr>
        <w:t>组注射某种激素、给</w:t>
      </w:r>
      <w:r>
        <w:rPr>
          <w:rFonts w:hint="eastAsia" w:ascii="Times New Roman" w:hAnsi="Times New Roman"/>
        </w:rPr>
        <w:t>D</w:t>
      </w:r>
      <w:r>
        <w:rPr>
          <w:rFonts w:hint="eastAsia"/>
        </w:rPr>
        <w:t>组注射某种营养物质。那么</w:t>
      </w:r>
      <w:r>
        <w:rPr>
          <w:rFonts w:hint="eastAsia" w:ascii="Times New Roman" w:hAnsi="Times New Roman"/>
        </w:rPr>
        <w:t>C</w:t>
      </w:r>
      <w:r>
        <w:rPr>
          <w:rFonts w:hint="eastAsia"/>
        </w:rPr>
        <w:t>组注射的激素是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，</w:t>
      </w:r>
      <w:r>
        <w:rPr>
          <w:rFonts w:hint="eastAsia" w:ascii="Times New Roman" w:hAnsi="Times New Roman"/>
        </w:rPr>
        <w:t>D</w:t>
      </w:r>
      <w:r>
        <w:rPr>
          <w:rFonts w:hint="eastAsia"/>
        </w:rPr>
        <w:t>组注射的营养物质是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437" w:right="0" w:rightChars="0" w:firstLine="0" w:firstLineChars="0"/>
        <w:jc w:val="left"/>
        <w:outlineLvl w:val="9"/>
      </w:pPr>
      <w:r>
        <w:rPr>
          <w:rFonts w:hint="eastAsia" w:ascii="宋体" w:hAnsi="宋体" w:eastAsia="宋体"/>
        </w:rPr>
        <w:t>⑶</w:t>
      </w:r>
      <w:r>
        <w:rPr>
          <w:rFonts w:hint="eastAsia"/>
        </w:rPr>
        <w:t xml:space="preserve"> 第二次注射后，</w:t>
      </w:r>
      <w:r>
        <w:rPr>
          <w:rFonts w:hint="eastAsia" w:ascii="Times New Roman" w:hAnsi="Times New Roman"/>
        </w:rPr>
        <w:t>C</w:t>
      </w:r>
      <w:r>
        <w:rPr>
          <w:rFonts w:hint="eastAsia"/>
        </w:rPr>
        <w:t>、</w:t>
      </w:r>
      <w:r>
        <w:rPr>
          <w:rFonts w:hint="eastAsia" w:ascii="Times New Roman" w:hAnsi="Times New Roman"/>
        </w:rPr>
        <w:t>D</w:t>
      </w:r>
      <w:r>
        <w:rPr>
          <w:rFonts w:hint="eastAsia"/>
        </w:rPr>
        <w:t>两组的症状得到缓解，缓解的机理分别是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32</w:t>
      </w:r>
      <w:r>
        <w:rPr>
          <w:rFonts w:hint="eastAsia" w:cs="Times New Roman"/>
          <w:b/>
          <w:bCs/>
          <w:lang w:eastAsia="zh-CN"/>
        </w:rPr>
        <w:t>、</w:t>
      </w:r>
      <w:r>
        <w:rPr>
          <w:rFonts w:hint="eastAsia" w:ascii="Times New Roman" w:hAnsi="Times New Roman" w:cs="Times New Roman"/>
          <w:b/>
          <w:bCs/>
        </w:rPr>
        <w:t>（12分）已知某种昆虫的有眼（A）与无眼（a）、正常刚毛（B）与小刚毛（b）、正常翅（E）与斑翅（e）这三对相对性状各受一对等位基因控制。现有三个纯合品系：</w:t>
      </w:r>
      <w:r>
        <w:rPr>
          <w:rFonts w:hint="eastAsia" w:ascii="宋体" w:hAnsi="宋体" w:eastAsia="宋体" w:cs="Times New Roman"/>
          <w:b/>
          <w:bCs/>
        </w:rPr>
        <w:t>①</w:t>
      </w:r>
      <w:r>
        <w:rPr>
          <w:rFonts w:hint="eastAsia" w:ascii="Times New Roman" w:hAnsi="Times New Roman" w:cs="Times New Roman"/>
          <w:b/>
          <w:bCs/>
        </w:rPr>
        <w:t>aaBBEE、</w:t>
      </w:r>
      <w:r>
        <w:rPr>
          <w:rFonts w:hint="eastAsia" w:ascii="宋体" w:hAnsi="宋体" w:eastAsia="宋体" w:cs="Times New Roman"/>
          <w:b/>
          <w:bCs/>
        </w:rPr>
        <w:t>②</w:t>
      </w:r>
      <w:r>
        <w:rPr>
          <w:rFonts w:hint="eastAsia" w:ascii="Times New Roman" w:hAnsi="Times New Roman" w:cs="Times New Roman"/>
          <w:b/>
          <w:bCs/>
        </w:rPr>
        <w:t>AAbbEE和</w:t>
      </w:r>
      <w:r>
        <w:rPr>
          <w:rFonts w:hint="eastAsia" w:ascii="宋体" w:hAnsi="宋体" w:eastAsia="宋体" w:cs="Times New Roman"/>
          <w:b/>
          <w:bCs/>
        </w:rPr>
        <w:t>③</w:t>
      </w:r>
      <w:r>
        <w:rPr>
          <w:rFonts w:hint="eastAsia" w:ascii="Times New Roman" w:hAnsi="Times New Roman" w:cs="Times New Roman"/>
          <w:b/>
          <w:bCs/>
        </w:rPr>
        <w:t>AABBee。假定不发生染色体变异和染色体交换，回答下列问题：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436" w:leftChars="208" w:right="0" w:rightChars="0" w:firstLine="0" w:firstLineChars="0"/>
        <w:jc w:val="left"/>
        <w:outlineLvl w:val="9"/>
        <w:rPr>
          <w:rFonts w:ascii="Times New Roman" w:hAnsi="Times New Roman" w:cs="Times New Roman"/>
        </w:rPr>
      </w:pPr>
      <w:r>
        <w:rPr>
          <w:rFonts w:hint="eastAsia" w:ascii="宋体" w:hAnsi="宋体" w:eastAsia="宋体" w:cs="Times New Roman"/>
        </w:rPr>
        <w:t>⑴</w:t>
      </w:r>
      <w:r>
        <w:rPr>
          <w:rFonts w:hint="eastAsia" w:ascii="Times New Roman" w:hAnsi="Times New Roman" w:cs="Times New Roman"/>
        </w:rPr>
        <w:t xml:space="preserve"> 若</w:t>
      </w:r>
      <w:r>
        <w:rPr>
          <w:rFonts w:ascii="Times New Roman" w:hAnsi="Times New Roman" w:cs="Times New Roman"/>
          <w:position w:val="-6"/>
        </w:rPr>
        <w:object>
          <v:shape id="_x0000_i1635" o:spt="75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635" DrawAspect="Content" ObjectID="_1468075943" r:id="rId439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  <w:position w:val="-6"/>
        </w:rPr>
        <w:object>
          <v:shape id="_x0000_i1636" o:spt="75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636" DrawAspect="Content" ObjectID="_1468075944" r:id="rId441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  <w:position w:val="-6"/>
        </w:rPr>
        <w:object>
          <v:shape id="_x0000_i1637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637" DrawAspect="Content" ObjectID="_1468075945" r:id="rId443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这三对等位基因都位于常染色体上，请以上述品系为材料，设计实验来确定这三对等位基因是否分别位于三对染色体上。（要求：写出实验思路、预期实验结果、得出结论）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 w:cs="Times New Roman"/>
        </w:rPr>
      </w:pPr>
      <w:r>
        <w:rPr>
          <w:rFonts w:hint="eastAsia" w:ascii="宋体" w:hAnsi="宋体" w:eastAsia="宋体" w:cs="Times New Roman"/>
        </w:rPr>
        <w:t>⑵</w:t>
      </w:r>
      <w:r>
        <w:rPr>
          <w:rFonts w:hint="eastAsia" w:ascii="Times New Roman" w:hAnsi="Times New Roman" w:cs="Times New Roman"/>
        </w:rPr>
        <w:t xml:space="preserve"> 假设</w:t>
      </w:r>
      <w:r>
        <w:rPr>
          <w:rFonts w:ascii="Times New Roman" w:hAnsi="Times New Roman" w:cs="Times New Roman"/>
          <w:position w:val="-6"/>
        </w:rPr>
        <w:object>
          <v:shape id="_x0000_i1638" o:spt="75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638" DrawAspect="Content" ObjectID="_1468075946" r:id="rId44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  <w:position w:val="-6"/>
        </w:rPr>
        <w:object>
          <v:shape id="_x0000_i1639" o:spt="75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639" DrawAspect="Content" ObjectID="_1468075947" r:id="rId44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这两对等位基因都位于X染色体上，请以上述品系为材料，设计实验对这一假设进行验证。（要求：写出实验思路、预期实验结果、得出结论）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（二）选考题：共45分。请考生从2道物理题、2道化学题、2道生物题中每科任选一题作答。如果多做，则每学科按所做的第一题计分。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/>
          <w:b/>
          <w:bCs/>
        </w:rPr>
      </w:pPr>
      <w:r>
        <w:rPr>
          <w:rFonts w:hint="eastAsia" w:ascii="Times New Roman" w:hAnsi="Times New Roman"/>
          <w:b/>
          <w:bCs/>
        </w:rPr>
        <w:t>33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 w:ascii="Times New Roman" w:hAnsi="Times New Roman"/>
          <w:b/>
          <w:bCs/>
        </w:rPr>
        <w:t>[物理</w:t>
      </w:r>
      <w:r>
        <w:rPr>
          <w:rFonts w:ascii="Times New Roman" w:hAnsi="Times New Roman"/>
          <w:b/>
          <w:bCs/>
        </w:rPr>
        <w:t>——选修</w:t>
      </w:r>
      <w:r>
        <w:rPr>
          <w:rFonts w:hint="eastAsia" w:ascii="Times New Roman" w:hAnsi="Times New Roman"/>
          <w:b/>
          <w:bCs/>
        </w:rPr>
        <w:t>3-3]（15分</w:t>
      </w:r>
      <w:r>
        <w:rPr>
          <w:rFonts w:ascii="Times New Roman" w:hAnsi="Times New Roman"/>
          <w:b/>
          <w:bCs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（5分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如</w:t>
      </w:r>
      <w:r>
        <w:rPr>
          <w:rFonts w:ascii="Times New Roman" w:hAnsi="Times New Roman"/>
        </w:rPr>
        <w:t>图，一定质量的理想气体从状态</w:t>
      </w:r>
      <w:r>
        <w:rPr>
          <w:rFonts w:hint="eastAsia" w:ascii="Times New Roman" w:hAnsi="Times New Roman"/>
        </w:rPr>
        <w:t>a出发</w:t>
      </w:r>
      <w:r>
        <w:rPr>
          <w:rFonts w:ascii="Times New Roman" w:hAnsi="Times New Roman"/>
        </w:rPr>
        <w:t>，经过等容过程</w:t>
      </w:r>
      <w:r>
        <w:rPr>
          <w:rFonts w:hint="eastAsia" w:ascii="Times New Roman" w:hAnsi="Times New Roman"/>
        </w:rPr>
        <w:t>ab到达</w:t>
      </w:r>
      <w:r>
        <w:rPr>
          <w:rFonts w:ascii="Times New Roman" w:hAnsi="Times New Roman"/>
        </w:rPr>
        <w:t>状态</w:t>
      </w:r>
      <w:r>
        <w:rPr>
          <w:rFonts w:hint="eastAsia" w:ascii="Times New Roman" w:hAnsi="Times New Roman"/>
        </w:rPr>
        <w:t>b，</w:t>
      </w:r>
      <w:r>
        <w:rPr>
          <w:rFonts w:ascii="Times New Roman" w:hAnsi="Times New Roman"/>
        </w:rPr>
        <w:t>再经过</w:t>
      </w:r>
      <w:r>
        <w:rPr>
          <w:rFonts w:hint="eastAsia" w:ascii="Times New Roman" w:hAnsi="Times New Roman"/>
        </w:rPr>
        <w:t>等</w:t>
      </w:r>
      <w:r>
        <w:rPr>
          <w:rFonts w:ascii="Times New Roman" w:hAnsi="Times New Roman"/>
        </w:rPr>
        <w:t>温过程</w:t>
      </w:r>
      <w:r>
        <w:rPr>
          <w:rFonts w:hint="eastAsia" w:ascii="Times New Roman" w:hAnsi="Times New Roman"/>
        </w:rPr>
        <w:t>bc到达状态</w:t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最后经等压过程</w:t>
      </w:r>
      <w:r>
        <w:rPr>
          <w:rFonts w:hint="eastAsia" w:ascii="Times New Roman" w:hAnsi="Times New Roman"/>
        </w:rPr>
        <w:t>ca回到初态a。</w:t>
      </w:r>
      <w:r>
        <w:rPr>
          <w:rFonts w:ascii="Times New Roman" w:hAnsi="Times New Roman"/>
        </w:rPr>
        <w:t>下列说法</w:t>
      </w:r>
      <w:r>
        <w:rPr>
          <w:rFonts w:hint="eastAsia" w:ascii="Times New Roman" w:hAnsi="Times New Roman"/>
        </w:rPr>
        <w:t>正确</w:t>
      </w:r>
      <w:r>
        <w:rPr>
          <w:rFonts w:ascii="Times New Roman" w:hAnsi="Times New Roman"/>
        </w:rPr>
        <w:t>的是________</w:t>
      </w:r>
      <w:r>
        <w:rPr>
          <w:rFonts w:hint="eastAsia" w:ascii="Times New Roman" w:hAnsi="Times New Roman"/>
        </w:rPr>
        <w:t>（填</w:t>
      </w:r>
      <w:r>
        <w:rPr>
          <w:rFonts w:ascii="Times New Roman" w:hAnsi="Times New Roman"/>
        </w:rPr>
        <w:t>正确答案标号</w:t>
      </w:r>
      <w:r>
        <w:rPr>
          <w:rFonts w:hint="eastAsia" w:ascii="Times New Roman" w:hAnsi="Times New Roman"/>
        </w:rPr>
        <w:t>．选对1个</w:t>
      </w:r>
      <w:r>
        <w:rPr>
          <w:rFonts w:ascii="Times New Roman" w:hAnsi="Times New Roman"/>
        </w:rPr>
        <w:t>得</w:t>
      </w:r>
      <w:r>
        <w:rPr>
          <w:rFonts w:hint="eastAsia" w:ascii="Times New Roman" w:hAnsi="Times New Roman"/>
        </w:rPr>
        <w:t>2分</w:t>
      </w:r>
      <w:r>
        <w:rPr>
          <w:rFonts w:ascii="Times New Roman" w:hAnsi="Times New Roman"/>
        </w:rPr>
        <w:t>，选对</w:t>
      </w:r>
      <w:r>
        <w:rPr>
          <w:rFonts w:hint="eastAsia" w:ascii="Times New Roman" w:hAnsi="Times New Roman"/>
        </w:rPr>
        <w:t>2个</w:t>
      </w:r>
      <w:r>
        <w:rPr>
          <w:rFonts w:ascii="Times New Roman" w:hAnsi="Times New Roman"/>
        </w:rPr>
        <w:t>得</w:t>
      </w:r>
      <w:r>
        <w:rPr>
          <w:rFonts w:hint="eastAsia" w:ascii="Times New Roman" w:hAnsi="Times New Roman"/>
        </w:rPr>
        <w:t>4分</w:t>
      </w:r>
      <w:r>
        <w:rPr>
          <w:rFonts w:ascii="Times New Roman" w:hAnsi="Times New Roman"/>
        </w:rPr>
        <w:t>，选对</w:t>
      </w:r>
      <w:r>
        <w:rPr>
          <w:rFonts w:hint="eastAsia" w:ascii="Times New Roman" w:hAnsi="Times New Roman"/>
        </w:rPr>
        <w:t>3个</w:t>
      </w:r>
      <w:r>
        <w:rPr>
          <w:rFonts w:ascii="Times New Roman" w:hAnsi="Times New Roman"/>
        </w:rPr>
        <w:t>得</w:t>
      </w:r>
      <w:r>
        <w:rPr>
          <w:rFonts w:hint="eastAsia" w:ascii="Times New Roman" w:hAnsi="Times New Roman"/>
        </w:rPr>
        <w:t>5分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每</w:t>
      </w:r>
      <w:r>
        <w:rPr>
          <w:rFonts w:ascii="Times New Roman" w:hAnsi="Times New Roman"/>
        </w:rPr>
        <w:t>选错</w:t>
      </w:r>
      <w:r>
        <w:rPr>
          <w:rFonts w:hint="eastAsia" w:ascii="Times New Roman" w:hAnsi="Times New Roman"/>
        </w:rPr>
        <w:t>1个</w:t>
      </w:r>
      <w:r>
        <w:rPr>
          <w:rFonts w:ascii="Times New Roman" w:hAnsi="Times New Roman"/>
        </w:rPr>
        <w:t>扣</w:t>
      </w:r>
      <w:r>
        <w:rPr>
          <w:rFonts w:hint="eastAsia" w:ascii="Times New Roman" w:hAnsi="Times New Roman"/>
        </w:rPr>
        <w:t>3分</w:t>
      </w:r>
      <w:r>
        <w:rPr>
          <w:rFonts w:ascii="Times New Roman" w:hAnsi="Times New Roman"/>
        </w:rPr>
        <w:t>，最低得分为0</w:t>
      </w:r>
      <w:r>
        <w:rPr>
          <w:rFonts w:hint="eastAsia" w:ascii="Times New Roman" w:hAnsi="Times New Roman"/>
        </w:rPr>
        <w:t>分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A．在</w:t>
      </w:r>
      <w:r>
        <w:rPr>
          <w:rFonts w:ascii="Times New Roman" w:hAnsi="Times New Roman"/>
        </w:rPr>
        <w:t>过程</w:t>
      </w:r>
      <w:r>
        <w:rPr>
          <w:rFonts w:hint="eastAsia" w:ascii="Times New Roman" w:hAnsi="Times New Roman"/>
        </w:rPr>
        <w:t>ab中</w:t>
      </w:r>
      <w:r>
        <w:rPr>
          <w:rFonts w:ascii="Times New Roman" w:hAnsi="Times New Roman"/>
        </w:rPr>
        <w:t>气体的内能增加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．在</w:t>
      </w:r>
      <w:r>
        <w:rPr>
          <w:rFonts w:ascii="Times New Roman" w:hAnsi="Times New Roman"/>
        </w:rPr>
        <w:t>过程</w:t>
      </w:r>
      <w:r>
        <w:rPr>
          <w:rFonts w:hint="eastAsia" w:ascii="Times New Roman" w:hAnsi="Times New Roman"/>
        </w:rPr>
        <w:t>ca中外界</w:t>
      </w:r>
      <w:r>
        <w:rPr>
          <w:rFonts w:ascii="Times New Roman" w:hAnsi="Times New Roman"/>
        </w:rPr>
        <w:t>对气体</w:t>
      </w:r>
      <w:r>
        <w:rPr>
          <w:rFonts w:hint="eastAsia" w:ascii="Times New Roman" w:hAnsi="Times New Roman"/>
        </w:rPr>
        <w:t>做</w:t>
      </w:r>
      <w:r>
        <w:rPr>
          <w:rFonts w:ascii="Times New Roman" w:hAnsi="Times New Roman"/>
        </w:rPr>
        <w:t>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．在</w:t>
      </w:r>
      <w:r>
        <w:rPr>
          <w:rFonts w:ascii="Times New Roman" w:hAnsi="Times New Roman"/>
        </w:rPr>
        <w:t>过程</w:t>
      </w:r>
      <w:r>
        <w:rPr>
          <w:rFonts w:hint="eastAsia" w:ascii="Times New Roman" w:hAnsi="Times New Roman"/>
        </w:rPr>
        <w:t>ab中</w:t>
      </w:r>
      <w:r>
        <w:rPr>
          <w:rFonts w:ascii="Times New Roman" w:hAnsi="Times New Roman"/>
        </w:rPr>
        <w:t>气体</w:t>
      </w:r>
      <w:r>
        <w:rPr>
          <w:rFonts w:hint="eastAsia" w:ascii="Times New Roman" w:hAnsi="Times New Roman"/>
        </w:rPr>
        <w:t>对</w:t>
      </w:r>
      <w:r>
        <w:rPr>
          <w:rFonts w:ascii="Times New Roman" w:hAnsi="Times New Roman"/>
        </w:rPr>
        <w:t>外界做功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．在</w:t>
      </w:r>
      <w:r>
        <w:rPr>
          <w:rFonts w:ascii="Times New Roman" w:hAnsi="Times New Roman"/>
        </w:rPr>
        <w:t>过程</w:t>
      </w: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中</w:t>
      </w:r>
      <w:r>
        <w:rPr>
          <w:rFonts w:ascii="Times New Roman" w:hAnsi="Times New Roman"/>
        </w:rPr>
        <w:t>气体</w:t>
      </w:r>
      <w:r>
        <w:rPr>
          <w:rFonts w:hint="eastAsia" w:ascii="Times New Roman" w:hAnsi="Times New Roman"/>
        </w:rPr>
        <w:t>从</w:t>
      </w:r>
      <w:r>
        <w:rPr>
          <w:rFonts w:ascii="Times New Roman" w:hAnsi="Times New Roman"/>
        </w:rPr>
        <w:t>外界吸收热量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left="420" w:leftChars="200" w:right="0" w:rightChars="0" w:firstLine="0" w:firstLineChars="0"/>
        <w:jc w:val="left"/>
        <w:outlineLvl w:val="9"/>
        <w:rPr>
          <w:rFonts w:ascii="Times New Roman" w:hAnsi="Times New Roman"/>
        </w:rPr>
      </w:pPr>
      <w:r>
        <w:rPr>
          <w:rFonts w:hint="eastAsia" w:ascii="Times New Roman" w:hAnsi="Times New Roman"/>
        </w:rPr>
        <w:t>E．在</w:t>
      </w:r>
      <w:r>
        <w:rPr>
          <w:rFonts w:ascii="Times New Roman" w:hAnsi="Times New Roman"/>
        </w:rPr>
        <w:t>过程</w:t>
      </w:r>
      <w:r>
        <w:rPr>
          <w:rFonts w:hint="eastAsia" w:ascii="Times New Roman" w:hAnsi="Times New Roman"/>
        </w:rPr>
        <w:t>ca中</w:t>
      </w:r>
      <w:r>
        <w:rPr>
          <w:rFonts w:ascii="Times New Roman" w:hAnsi="Times New Roman"/>
        </w:rPr>
        <w:t>气体</w:t>
      </w:r>
      <w:r>
        <w:rPr>
          <w:rFonts w:hint="eastAsia" w:ascii="Times New Roman" w:hAnsi="Times New Roman"/>
        </w:rPr>
        <w:t>从</w:t>
      </w:r>
      <w:r>
        <w:rPr>
          <w:rFonts w:ascii="Times New Roman" w:hAnsi="Times New Roman"/>
        </w:rPr>
        <w:t>外界吸收热量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s2064" o:spid="_x0000_s2064" o:spt="75" type="#_x0000_t75" style="position:absolute;left:0pt;margin-left:276.05pt;margin-top:0.3pt;height:121.9pt;width:132pt;mso-wrap-distance-bottom:0pt;mso-wrap-distance-left:9pt;mso-wrap-distance-right:9pt;mso-wrap-distance-top:0pt;z-index:25167667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square"/>
          </v:shape>
          <o:OLEObject Type="Embed" ProgID="Word.Document.12" ShapeID="_x0000_s2064" DrawAspect="Content" ObjectID="_1468075948" r:id="rId449">
            <o:LockedField>false</o:LockedField>
          </o:OLEObject>
        </w:pi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hint="eastAsia" w:ascii="Times New Roman" w:hAnsi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hint="eastAsia" w:ascii="Times New Roman" w:hAnsi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hint="eastAsia" w:ascii="Times New Roman" w:hAnsi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hint="eastAsia" w:ascii="Times New Roman" w:hAnsi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hint="eastAsia" w:ascii="Times New Roman" w:hAnsi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hint="eastAsia" w:ascii="Times New Roman" w:hAnsi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（10分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一</w:t>
      </w:r>
      <w:r>
        <w:rPr>
          <w:rFonts w:ascii="Times New Roman" w:hAnsi="Times New Roman"/>
        </w:rPr>
        <w:t>种测量稀薄气体压强的</w:t>
      </w:r>
      <w:r>
        <w:rPr>
          <w:rFonts w:hint="eastAsia" w:ascii="Times New Roman" w:hAnsi="Times New Roman"/>
        </w:rPr>
        <w:t>仪器如图（a）所示，玻璃泡M的上端和下端</w:t>
      </w:r>
      <w:r>
        <w:rPr>
          <w:rFonts w:ascii="Times New Roman" w:hAnsi="Times New Roman"/>
        </w:rPr>
        <w:t>分别连通两竖直玻璃细管</w:t>
      </w:r>
      <w:r>
        <w:rPr>
          <w:rFonts w:ascii="Times New Roman" w:hAnsi="Times New Roman"/>
          <w:position w:val="-12"/>
        </w:rPr>
        <w:object>
          <v:shape id="_x0000_i1662" o:spt="75" type="#_x0000_t75" style="height:17.85pt;width:15.5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662" DrawAspect="Content" ObjectID="_1468075949" r:id="rId451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663" o:spt="75" type="#_x0000_t75" style="height:17.85pt;width:17.3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663" DrawAspect="Content" ObjectID="_1468075950" r:id="rId453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  <w:r>
        <w:rPr>
          <w:rFonts w:ascii="Times New Roman" w:hAnsi="Times New Roman"/>
          <w:position w:val="-10"/>
        </w:rPr>
        <w:object>
          <v:shape id="_x0000_i1664" o:spt="75" type="#_x0000_t75" style="height:16.7pt;width:13.2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664" DrawAspect="Content" ObjectID="_1468075951" r:id="rId455">
            <o:LockedField>false</o:LockedField>
          </o:OLEObject>
        </w:object>
      </w:r>
      <w:r>
        <w:rPr>
          <w:rFonts w:hint="eastAsia" w:ascii="Times New Roman" w:hAnsi="Times New Roman"/>
        </w:rPr>
        <w:t>长为</w:t>
      </w:r>
      <w:r>
        <w:rPr>
          <w:rFonts w:ascii="Times New Roman" w:hAnsi="Times New Roman"/>
          <w:position w:val="-6"/>
        </w:rPr>
        <w:object>
          <v:shape id="_x0000_i1665" o:spt="75" type="#_x0000_t75" style="height:13.25pt;width:6.9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665" DrawAspect="Content" ObjectID="_1468075952" r:id="rId457">
            <o:LockedField>false</o:LockedField>
          </o:OLEObject>
        </w:object>
      </w:r>
      <w:r>
        <w:rPr>
          <w:rFonts w:hint="eastAsia" w:ascii="Times New Roman" w:hAnsi="Times New Roman"/>
        </w:rPr>
        <w:t>，顶端封闭，</w:t>
      </w:r>
      <w:r>
        <w:rPr>
          <w:rFonts w:ascii="Times New Roman" w:hAnsi="Times New Roman"/>
          <w:position w:val="-10"/>
        </w:rPr>
        <w:object>
          <v:shape id="_x0000_i1666" o:spt="75" type="#_x0000_t75" style="height:16.7pt;width:1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666" DrawAspect="Content" ObjectID="_1468075953" r:id="rId459">
            <o:LockedField>false</o:LockedField>
          </o:OLEObject>
        </w:object>
      </w:r>
      <w:r>
        <w:rPr>
          <w:rFonts w:hint="eastAsia" w:ascii="Times New Roman" w:hAnsi="Times New Roman"/>
        </w:rPr>
        <w:t>上端与待测气体连通；</w:t>
      </w:r>
      <w:r>
        <w:rPr>
          <w:rFonts w:ascii="Times New Roman" w:hAnsi="Times New Roman"/>
          <w:position w:val="-4"/>
        </w:rPr>
        <w:object>
          <v:shape id="_x0000_i1667" o:spt="75" type="#_x0000_t75" style="height:13.25pt;width:1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667" DrawAspect="Content" ObjectID="_1468075954" r:id="rId461">
            <o:LockedField>false</o:LockedField>
          </o:OLEObject>
        </w:object>
      </w:r>
      <w:r>
        <w:rPr>
          <w:rFonts w:hint="eastAsia" w:ascii="Times New Roman" w:hAnsi="Times New Roman"/>
        </w:rPr>
        <w:t>下</w:t>
      </w:r>
      <w:r>
        <w:rPr>
          <w:rFonts w:ascii="Times New Roman" w:hAnsi="Times New Roman"/>
        </w:rPr>
        <w:t>端经橡皮软管与充有水银的容器</w:t>
      </w:r>
      <w:r>
        <w:rPr>
          <w:rFonts w:hint="eastAsia" w:ascii="Times New Roman" w:hAnsi="Times New Roman"/>
        </w:rPr>
        <w:t>R连通。开始</w:t>
      </w:r>
      <w:r>
        <w:rPr>
          <w:rFonts w:ascii="Times New Roman" w:hAnsi="Times New Roman"/>
        </w:rPr>
        <w:t>测量时，</w:t>
      </w:r>
      <w:r>
        <w:rPr>
          <w:rFonts w:ascii="Times New Roman" w:hAnsi="Times New Roman"/>
          <w:position w:val="-4"/>
        </w:rPr>
        <w:object>
          <v:shape id="_x0000_i1668" o:spt="75" type="#_x0000_t75" style="height:13.25pt;width:15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668" DrawAspect="Content" ObjectID="_1468075955" r:id="rId463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12"/>
        </w:rPr>
        <w:object>
          <v:shape id="_x0000_i1669" o:spt="75" type="#_x0000_t75" style="height:17.85pt;width:17.3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669" DrawAspect="Content" ObjectID="_1468075956" r:id="rId465">
            <o:LockedField>false</o:LockedField>
          </o:OLEObject>
        </w:object>
      </w:r>
      <w:r>
        <w:rPr>
          <w:rFonts w:hint="eastAsia" w:ascii="Times New Roman" w:hAnsi="Times New Roman"/>
        </w:rPr>
        <w:t>相通</w:t>
      </w:r>
      <w:r>
        <w:rPr>
          <w:rFonts w:ascii="Times New Roman" w:hAnsi="Times New Roman"/>
        </w:rPr>
        <w:t>；逐渐提升</w:t>
      </w:r>
      <w:r>
        <w:rPr>
          <w:rFonts w:hint="eastAsia" w:ascii="Times New Roman" w:hAnsi="Times New Roman"/>
        </w:rPr>
        <w:t>R，直到</w:t>
      </w:r>
      <w:r>
        <w:rPr>
          <w:rFonts w:ascii="Times New Roman" w:hAnsi="Times New Roman"/>
          <w:position w:val="-12"/>
        </w:rPr>
        <w:object>
          <v:shape id="_x0000_i1670" o:spt="75" type="#_x0000_t75" style="height:17.85pt;width:17.3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670" DrawAspect="Content" ObjectID="_1468075957" r:id="rId466">
            <o:LockedField>false</o:LockedField>
          </o:OLEObject>
        </w:object>
      </w:r>
      <w:r>
        <w:rPr>
          <w:rFonts w:hint="eastAsia" w:ascii="Times New Roman" w:hAnsi="Times New Roman"/>
        </w:rPr>
        <w:t>中水银</w:t>
      </w:r>
      <w:r>
        <w:rPr>
          <w:rFonts w:ascii="Times New Roman" w:hAnsi="Times New Roman"/>
        </w:rPr>
        <w:t>面与</w:t>
      </w:r>
      <w:r>
        <w:rPr>
          <w:rFonts w:ascii="Times New Roman" w:hAnsi="Times New Roman"/>
          <w:position w:val="-12"/>
        </w:rPr>
        <w:object>
          <v:shape id="_x0000_i1671" o:spt="75" type="#_x0000_t75" style="height:17.85pt;width:15.5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671" DrawAspect="Content" ObjectID="_1468075958" r:id="rId467">
            <o:LockedField>false</o:LockedField>
          </o:OLEObject>
        </w:object>
      </w:r>
      <w:r>
        <w:rPr>
          <w:rFonts w:hint="eastAsia" w:ascii="Times New Roman" w:hAnsi="Times New Roman"/>
        </w:rPr>
        <w:t>顶端</w:t>
      </w:r>
      <w:r>
        <w:rPr>
          <w:rFonts w:ascii="Times New Roman" w:hAnsi="Times New Roman"/>
        </w:rPr>
        <w:t>等高，此时水银已进入</w:t>
      </w:r>
      <w:r>
        <w:rPr>
          <w:rFonts w:ascii="Times New Roman" w:hAnsi="Times New Roman"/>
          <w:position w:val="-12"/>
        </w:rPr>
        <w:object>
          <v:shape id="_x0000_i1672" o:spt="75" type="#_x0000_t75" style="height:17.85pt;width:15.5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672" DrawAspect="Content" ObjectID="_1468075959" r:id="rId46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且</w:t>
      </w:r>
      <w:r>
        <w:rPr>
          <w:rFonts w:ascii="Times New Roman" w:hAnsi="Times New Roman"/>
          <w:position w:val="-12"/>
        </w:rPr>
        <w:object>
          <v:shape id="_x0000_i1673" o:spt="75" type="#_x0000_t75" style="height:17.85pt;width:15.5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673" DrawAspect="Content" ObjectID="_1468075960" r:id="rId469">
            <o:LockedField>false</o:LockedField>
          </o:OLEObject>
        </w:object>
      </w:r>
      <w:r>
        <w:rPr>
          <w:rFonts w:hint="eastAsia" w:ascii="Times New Roman" w:hAnsi="Times New Roman"/>
        </w:rPr>
        <w:t>中</w:t>
      </w:r>
      <w:r>
        <w:rPr>
          <w:rFonts w:ascii="Times New Roman" w:hAnsi="Times New Roman"/>
        </w:rPr>
        <w:t>水银面比顶端低</w:t>
      </w:r>
      <w:r>
        <w:rPr>
          <w:rFonts w:hint="eastAsia" w:ascii="Times New Roman" w:hAnsi="Times New Roman"/>
          <w:i/>
        </w:rPr>
        <w:t>h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如图（</w:t>
      </w: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所</w:t>
      </w:r>
      <w:r>
        <w:rPr>
          <w:rFonts w:ascii="Times New Roman" w:hAnsi="Times New Roman"/>
        </w:rPr>
        <w:t>示</w:t>
      </w:r>
      <w:r>
        <w:rPr>
          <w:rFonts w:hint="eastAsia" w:ascii="Times New Roman" w:hAnsi="Times New Roman"/>
        </w:rPr>
        <w:t>。设</w:t>
      </w:r>
      <w:r>
        <w:rPr>
          <w:rFonts w:ascii="Times New Roman" w:hAnsi="Times New Roman"/>
        </w:rPr>
        <w:t>测量过程中温度</w: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  <w:position w:val="-12"/>
        </w:rPr>
        <w:object>
          <v:shape id="_x0000_i1674" o:spt="75" type="#_x0000_t75" style="height:17.85pt;width:17.3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674" DrawAspect="Content" ObjectID="_1468075961" r:id="rId470">
            <o:LockedField>false</o:LockedField>
          </o:OLEObject>
        </w:object>
      </w:r>
      <w:r>
        <w:rPr>
          <w:rFonts w:hint="eastAsia" w:ascii="Times New Roman" w:hAnsi="Times New Roman"/>
        </w:rPr>
        <w:t>相通</w:t>
      </w:r>
      <w:r>
        <w:rPr>
          <w:rFonts w:ascii="Times New Roman" w:hAnsi="Times New Roman"/>
        </w:rPr>
        <w:t>的待测气体的压强均保持不变，已知</w:t>
      </w:r>
      <w:r>
        <w:rPr>
          <w:rFonts w:ascii="Times New Roman" w:hAnsi="Times New Roman"/>
          <w:position w:val="-12"/>
        </w:rPr>
        <w:object>
          <v:shape id="_x0000_i1675" o:spt="75" type="#_x0000_t75" style="height:17.85pt;width:15.5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675" DrawAspect="Content" ObjectID="_1468075962" r:id="rId471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676" o:spt="75" type="#_x0000_t75" style="height:17.85pt;width:17.3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676" DrawAspect="Content" ObjectID="_1468075963" r:id="rId473">
            <o:LockedField>false</o:LockedField>
          </o:OLEObject>
        </w:objec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内径均为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677" o:spt="75" type="#_x0000_t75" style="height:13.25pt;width:15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677" DrawAspect="Content" ObjectID="_1468075964" r:id="rId474">
            <o:LockedField>false</o:LockedField>
          </o:OLEObject>
        </w:objec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容积为</w:t>
      </w:r>
      <w:r>
        <w:rPr>
          <w:rFonts w:ascii="Times New Roman" w:hAnsi="Times New Roman"/>
          <w:position w:val="-12"/>
        </w:rPr>
        <w:object>
          <v:shape id="_x0000_i1678" o:spt="75" type="#_x0000_t75" style="height:17.85pt;width:13.25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678" DrawAspect="Content" ObjectID="_1468075965" r:id="rId47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水银的密度为</w:t>
      </w:r>
      <w:r>
        <w:rPr>
          <w:rFonts w:ascii="Times New Roman" w:hAnsi="Times New Roman"/>
          <w:position w:val="-10"/>
        </w:rPr>
        <w:object>
          <v:shape id="_x0000_i1679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679" DrawAspect="Content" ObjectID="_1468075966" r:id="rId47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重力加速度大小</w:t>
      </w:r>
      <w:r>
        <w:rPr>
          <w:rFonts w:hint="eastAsia" w:ascii="Times New Roman" w:hAnsi="Times New Roman"/>
        </w:rPr>
        <w:t>为g。求</w:t>
      </w:r>
      <w:r>
        <w:rPr>
          <w:rFonts w:ascii="Times New Roman" w:hAnsi="Times New Roma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/>
        </w:rPr>
      </w:pPr>
      <w:r>
        <w:rPr>
          <w:rFonts w:hint="eastAsia"/>
          <w:b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108585</wp:posOffset>
            </wp:positionV>
            <wp:extent cx="1331595" cy="1542415"/>
            <wp:effectExtent l="0" t="0" r="0" b="635"/>
            <wp:wrapSquare wrapText="bothSides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22860</wp:posOffset>
            </wp:positionV>
            <wp:extent cx="1151890" cy="1766570"/>
            <wp:effectExtent l="0" t="0" r="0" b="5080"/>
            <wp:wrapSquare wrapText="bothSides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</w:rPr>
        <w:t>（i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待测</w:t>
      </w:r>
      <w:r>
        <w:rPr>
          <w:rFonts w:ascii="Times New Roman" w:hAnsi="Times New Roman"/>
        </w:rPr>
        <w:t>气体的压强；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/>
        </w:rPr>
      </w:pPr>
      <w:r>
        <w:rPr>
          <w:rFonts w:hint="eastAsia" w:ascii="Times New Roman" w:hAnsi="Times New Roman"/>
        </w:rPr>
        <w:t>（ii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该</w:t>
      </w:r>
      <w:r>
        <w:rPr>
          <w:rFonts w:ascii="Times New Roman" w:hAnsi="Times New Roman"/>
        </w:rPr>
        <w:t>仪器能够测量的最大压强</w:t>
      </w:r>
      <w:r>
        <w:rPr>
          <w:rFonts w:hint="eastAsia" w:ascii="Times New Roman" w:hAnsi="Times New Roma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left="840" w:leftChars="400" w:right="0" w:rightChars="0" w:firstLine="0" w:firstLineChars="0"/>
        <w:jc w:val="left"/>
        <w:outlineLvl w:val="9"/>
        <w:rPr>
          <w:rFonts w:ascii="Times New Roman" w:hAnsi="Times New Roman" w:eastAsia="楷体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left="840" w:leftChars="400" w:right="0" w:rightChars="0" w:firstLine="0" w:firstLineChars="0"/>
        <w:jc w:val="left"/>
        <w:outlineLvl w:val="9"/>
        <w:rPr>
          <w:rFonts w:ascii="Times New Roman" w:hAnsi="Times New Roman" w:eastAsia="楷体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left="840" w:leftChars="400" w:right="0" w:rightChars="0" w:firstLine="0" w:firstLineChars="0"/>
        <w:jc w:val="left"/>
        <w:outlineLvl w:val="9"/>
        <w:rPr>
          <w:rFonts w:ascii="Times New Roman" w:hAnsi="Times New Roman" w:eastAsia="楷体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left="840" w:leftChars="400" w:right="0" w:rightChars="0" w:firstLine="0" w:firstLineChars="0"/>
        <w:jc w:val="left"/>
        <w:outlineLvl w:val="9"/>
        <w:rPr>
          <w:rFonts w:ascii="Times New Roman" w:hAnsi="Times New Roman" w:eastAsia="楷体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left="840" w:leftChars="400" w:right="0" w:rightChars="0" w:firstLine="0" w:firstLineChars="0"/>
        <w:jc w:val="left"/>
        <w:outlineLvl w:val="9"/>
        <w:rPr>
          <w:rFonts w:ascii="Times New Roman" w:hAnsi="Times New Roman" w:eastAsia="楷体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/>
          <w:b/>
          <w:bCs/>
        </w:rPr>
      </w:pPr>
      <w:r>
        <w:rPr>
          <w:rFonts w:hint="eastAsia" w:ascii="Times New Roman" w:hAnsi="Times New Roman"/>
          <w:b/>
          <w:bCs/>
        </w:rPr>
        <w:t>34．[物理</w:t>
      </w:r>
      <w:r>
        <w:rPr>
          <w:rFonts w:ascii="Times New Roman" w:hAnsi="Times New Roman"/>
          <w:b/>
          <w:bCs/>
        </w:rPr>
        <w:t>——选修</w:t>
      </w:r>
      <w:r>
        <w:rPr>
          <w:rFonts w:hint="eastAsia" w:ascii="Times New Roman" w:hAnsi="Times New Roman"/>
          <w:b/>
          <w:bCs/>
        </w:rPr>
        <w:t>3-4]（15分</w:t>
      </w:r>
      <w:r>
        <w:rPr>
          <w:rFonts w:ascii="Times New Roman" w:hAnsi="Times New Roman"/>
          <w:b/>
          <w:bCs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（5分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如</w:t>
      </w:r>
      <w:r>
        <w:rPr>
          <w:rFonts w:ascii="Times New Roman" w:hAnsi="Times New Roman"/>
        </w:rPr>
        <w:t>图，一列简</w:t>
      </w:r>
      <w:r>
        <w:rPr>
          <w:rFonts w:hint="eastAsia" w:ascii="Times New Roman" w:hAnsi="Times New Roman"/>
        </w:rPr>
        <w:t>谐</w:t>
      </w:r>
      <w:r>
        <w:rPr>
          <w:rFonts w:ascii="Times New Roman" w:hAnsi="Times New Roman"/>
        </w:rPr>
        <w:t>横波沿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</w:t>
      </w:r>
      <w:r>
        <w:rPr>
          <w:rFonts w:ascii="Times New Roman" w:hAnsi="Times New Roman"/>
        </w:rPr>
        <w:t>正方向传播，实线为</w:t>
      </w:r>
      <w:r>
        <w:rPr>
          <w:rFonts w:ascii="Times New Roman" w:hAnsi="Times New Roman"/>
          <w:position w:val="-6"/>
        </w:rPr>
        <w:object>
          <v:shape id="_x0000_i1696" o:spt="75" type="#_x0000_t75" style="height:14.4pt;width:24.75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696" DrawAspect="Content" ObjectID="_1468075967" r:id="rId482">
            <o:LockedField>false</o:LockedField>
          </o:OLEObject>
        </w:object>
      </w:r>
      <w:r>
        <w:rPr>
          <w:rFonts w:hint="eastAsia" w:ascii="Times New Roman" w:hAnsi="Times New Roman"/>
        </w:rPr>
        <w:t>时</w:t>
      </w:r>
      <w:r>
        <w:rPr>
          <w:rFonts w:ascii="Times New Roman" w:hAnsi="Times New Roman"/>
        </w:rPr>
        <w:t>的波形图，虚线为</w:t>
      </w:r>
      <w:r>
        <w:rPr>
          <w:rFonts w:ascii="Times New Roman" w:hAnsi="Times New Roman"/>
          <w:position w:val="-6"/>
        </w:rPr>
        <w:object>
          <v:shape id="_x0000_i1697" o:spt="75" type="#_x0000_t75" style="height:14.4pt;width:39.15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697" DrawAspect="Content" ObjectID="_1468075968" r:id="rId484">
            <o:LockedField>false</o:LockedField>
          </o:OLEObject>
        </w:object>
      </w:r>
      <w:r>
        <w:rPr>
          <w:rFonts w:hint="eastAsia" w:ascii="Times New Roman" w:hAnsi="Times New Roman"/>
        </w:rPr>
        <w:t>时</w:t>
      </w:r>
      <w:r>
        <w:rPr>
          <w:rFonts w:ascii="Times New Roman" w:hAnsi="Times New Roman"/>
        </w:rPr>
        <w:t>的波形图</w:t>
      </w:r>
      <w:r>
        <w:rPr>
          <w:rFonts w:hint="eastAsia" w:ascii="Times New Roman" w:hAnsi="Times New Roman"/>
        </w:rPr>
        <w:t>。已知</w:t>
      </w:r>
      <w:r>
        <w:rPr>
          <w:rFonts w:ascii="Times New Roman" w:hAnsi="Times New Roman"/>
        </w:rPr>
        <w:t>该简谐波的周期大于</w:t>
      </w:r>
      <w:r>
        <w:rPr>
          <w:rFonts w:hint="eastAsia" w:ascii="Times New Roman" w:hAnsi="Times New Roman"/>
        </w:rPr>
        <w:t>0.5s。关于</w:t>
      </w:r>
      <w:r>
        <w:rPr>
          <w:rFonts w:ascii="Times New Roman" w:hAnsi="Times New Roman"/>
        </w:rPr>
        <w:t>该简谐</w:t>
      </w:r>
      <w:r>
        <w:rPr>
          <w:rFonts w:hint="eastAsia" w:ascii="Times New Roman" w:hAnsi="Times New Roman"/>
        </w:rPr>
        <w:t>波</w:t>
      </w:r>
      <w:r>
        <w:rPr>
          <w:rFonts w:ascii="Times New Roman" w:hAnsi="Times New Roman"/>
        </w:rPr>
        <w:t>，下列说法正确的是________</w:t>
      </w:r>
      <w:r>
        <w:rPr>
          <w:rFonts w:hint="eastAsia" w:ascii="Times New Roman" w:hAnsi="Times New Roman"/>
        </w:rPr>
        <w:t>（填</w:t>
      </w:r>
      <w:r>
        <w:rPr>
          <w:rFonts w:ascii="Times New Roman" w:hAnsi="Times New Roman"/>
        </w:rPr>
        <w:t>正确答案标号</w:t>
      </w:r>
      <w:r>
        <w:rPr>
          <w:rFonts w:hint="eastAsia" w:ascii="Times New Roman" w:hAnsi="Times New Roman"/>
        </w:rPr>
        <w:t>。选对1个</w:t>
      </w:r>
      <w:r>
        <w:rPr>
          <w:rFonts w:ascii="Times New Roman" w:hAnsi="Times New Roman"/>
        </w:rPr>
        <w:t>得</w:t>
      </w:r>
      <w:r>
        <w:rPr>
          <w:rFonts w:hint="eastAsia" w:ascii="Times New Roman" w:hAnsi="Times New Roman"/>
        </w:rPr>
        <w:t>2分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选</w:t>
      </w:r>
      <w:r>
        <w:rPr>
          <w:rFonts w:ascii="Times New Roman" w:hAnsi="Times New Roman"/>
        </w:rPr>
        <w:t>对</w:t>
      </w:r>
      <w:r>
        <w:rPr>
          <w:rFonts w:hint="eastAsia" w:ascii="Times New Roman" w:hAnsi="Times New Roman"/>
        </w:rPr>
        <w:t>2个</w:t>
      </w:r>
      <w:r>
        <w:rPr>
          <w:rFonts w:ascii="Times New Roman" w:hAnsi="Times New Roman"/>
        </w:rPr>
        <w:t>得</w:t>
      </w:r>
      <w:r>
        <w:rPr>
          <w:rFonts w:hint="eastAsia" w:ascii="Times New Roman" w:hAnsi="Times New Roman"/>
        </w:rPr>
        <w:t>4分</w:t>
      </w:r>
      <w:r>
        <w:rPr>
          <w:rFonts w:ascii="Times New Roman" w:hAnsi="Times New Roman"/>
        </w:rPr>
        <w:t>，选对</w:t>
      </w:r>
      <w:r>
        <w:rPr>
          <w:rFonts w:hint="eastAsia" w:ascii="Times New Roman" w:hAnsi="Times New Roman"/>
        </w:rPr>
        <w:t>3个</w:t>
      </w:r>
      <w:r>
        <w:rPr>
          <w:rFonts w:ascii="Times New Roman" w:hAnsi="Times New Roman"/>
        </w:rPr>
        <w:t>得</w:t>
      </w:r>
      <w:r>
        <w:rPr>
          <w:rFonts w:hint="eastAsia" w:ascii="Times New Roman" w:hAnsi="Times New Roman"/>
        </w:rPr>
        <w:t>5分．每选</w:t>
      </w:r>
      <w:r>
        <w:rPr>
          <w:rFonts w:ascii="Times New Roman" w:hAnsi="Times New Roman"/>
        </w:rPr>
        <w:t>错</w:t>
      </w:r>
      <w:r>
        <w:rPr>
          <w:rFonts w:hint="eastAsia" w:ascii="Times New Roman" w:hAnsi="Times New Roman"/>
        </w:rPr>
        <w:t>1个</w:t>
      </w:r>
      <w:r>
        <w:rPr>
          <w:rFonts w:ascii="Times New Roman" w:hAnsi="Times New Roman"/>
        </w:rPr>
        <w:t>扣</w:t>
      </w:r>
      <w:r>
        <w:rPr>
          <w:rFonts w:hint="eastAsia" w:ascii="Times New Roman" w:hAnsi="Times New Roman"/>
        </w:rPr>
        <w:t>3分</w:t>
      </w:r>
      <w:r>
        <w:rPr>
          <w:rFonts w:ascii="Times New Roman" w:hAnsi="Times New Roman"/>
        </w:rPr>
        <w:t>，最低得分为</w:t>
      </w:r>
      <w:r>
        <w:rPr>
          <w:rFonts w:hint="eastAsia" w:ascii="Times New Roman" w:hAnsi="Times New Roman"/>
        </w:rPr>
        <w:t>0分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A．波</w:t>
      </w:r>
      <w:r>
        <w:rPr>
          <w:rFonts w:ascii="Times New Roman" w:hAnsi="Times New Roman"/>
        </w:rPr>
        <w:t>长为</w:t>
      </w:r>
      <w:r>
        <w:rPr>
          <w:rFonts w:hint="eastAsia" w:ascii="Times New Roman" w:hAnsi="Times New Roman"/>
        </w:rPr>
        <w:t>2m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．波</w:t>
      </w:r>
      <w:r>
        <w:rPr>
          <w:rFonts w:ascii="Times New Roman" w:hAnsi="Times New Roman"/>
        </w:rPr>
        <w:t>速</w:t>
      </w:r>
      <w:r>
        <w:rPr>
          <w:rFonts w:hint="eastAsia" w:ascii="Times New Roman" w:hAnsi="Times New Roman"/>
        </w:rPr>
        <w:t>为6</w:t>
      </w:r>
      <w:r>
        <w:rPr>
          <w:rFonts w:ascii="Times New Roman" w:hAnsi="Times New Roman"/>
        </w:rPr>
        <w:t>m/s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．频率</w:t>
      </w:r>
      <w:r>
        <w:rPr>
          <w:rFonts w:ascii="Times New Roman" w:hAnsi="Times New Roman"/>
        </w:rPr>
        <w:t>为</w:t>
      </w:r>
      <w:r>
        <w:rPr>
          <w:rFonts w:hint="eastAsia" w:ascii="Times New Roman" w:hAnsi="Times New Roman"/>
        </w:rPr>
        <w:t>1.5H</w:t>
      </w:r>
      <w:r>
        <w:rPr>
          <w:rFonts w:ascii="Times New Roman" w:hAnsi="Times New Roman"/>
        </w:rPr>
        <w:t>z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  <w:position w:val="-6"/>
        </w:rPr>
        <w:object>
          <v:shape id="_x0000_i1698" o:spt="75" type="#_x0000_t75" style="height:14.4pt;width:27.65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698" DrawAspect="Content" ObjectID="_1468075969" r:id="rId486">
            <o:LockedField>false</o:LockedField>
          </o:OLEObject>
        </w:object>
      </w:r>
      <w:r>
        <w:rPr>
          <w:rFonts w:hint="eastAsia" w:ascii="Times New Roman" w:hAnsi="Times New Roman"/>
        </w:rPr>
        <w:t>时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699" o:spt="75" type="#_x0000_t75" style="height:14.4pt;width:35.15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699" DrawAspect="Content" ObjectID="_1468075970" r:id="rId488">
            <o:LockedField>false</o:LockedField>
          </o:OLEObject>
        </w:object>
      </w:r>
      <w:r>
        <w:rPr>
          <w:rFonts w:hint="eastAsia" w:ascii="Times New Roman" w:hAnsi="Times New Roman"/>
        </w:rPr>
        <w:t>处</w:t>
      </w:r>
      <w:r>
        <w:rPr>
          <w:rFonts w:ascii="Times New Roman" w:hAnsi="Times New Roman"/>
        </w:rPr>
        <w:t>的质点处于波峰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/>
        </w:rPr>
      </w:pPr>
      <w:r>
        <w:rPr>
          <w:rFonts w:hint="eastAsia" w:ascii="Times New Roman" w:hAnsi="Times New Roman"/>
        </w:rPr>
        <w:t>E．</w:t>
      </w:r>
      <w:r>
        <w:rPr>
          <w:rFonts w:ascii="Times New Roman" w:hAnsi="Times New Roman"/>
          <w:position w:val="-6"/>
        </w:rPr>
        <w:object>
          <v:shape id="_x0000_i1700" o:spt="75" type="#_x0000_t75" style="height:14.4pt;width:29.9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700" DrawAspect="Content" ObjectID="_1468075971" r:id="rId490">
            <o:LockedField>false</o:LockedField>
          </o:OLEObject>
        </w:object>
      </w:r>
      <w:r>
        <w:rPr>
          <w:rFonts w:hint="eastAsia" w:ascii="Times New Roman" w:hAnsi="Times New Roman"/>
        </w:rPr>
        <w:t>时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701" o:spt="75" type="#_x0000_t75" style="height:14.4pt;width:38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701" DrawAspect="Content" ObjectID="_1468075972" r:id="rId492">
            <o:LockedField>false</o:LockedField>
          </o:OLEObject>
        </w:object>
      </w:r>
      <w:r>
        <w:rPr>
          <w:rFonts w:hint="eastAsia" w:ascii="Times New Roman" w:hAnsi="Times New Roman"/>
        </w:rPr>
        <w:t>处</w:t>
      </w:r>
      <w:r>
        <w:rPr>
          <w:rFonts w:ascii="Times New Roman" w:hAnsi="Times New Roman"/>
        </w:rPr>
        <w:t>的质点</w:t>
      </w:r>
      <w:r>
        <w:rPr>
          <w:rFonts w:hint="eastAsia" w:ascii="Times New Roman" w:hAnsi="Times New Roman"/>
        </w:rPr>
        <w:t>经过</w:t>
      </w:r>
      <w:r>
        <w:rPr>
          <w:rFonts w:ascii="Times New Roman" w:hAnsi="Times New Roman"/>
        </w:rPr>
        <w:t>平衡位置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/>
        </w:rPr>
      </w:pPr>
      <w:bookmarkStart w:id="3" w:name="_MON_1558453554"/>
      <w:bookmarkEnd w:id="3"/>
      <w:r>
        <w:rPr>
          <w:rFonts w:ascii="Times New Roman" w:hAnsi="Times New Roman"/>
        </w:rPr>
        <w:object>
          <v:shape id="_x0000_i1702" o:spt="75" type="#_x0000_t75" style="height:91pt;width:209.6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Word.Document.12" ShapeID="_x0000_i1702" DrawAspect="Content" ObjectID="_1468075973" r:id="rId494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hint="eastAsia" w:ascii="Times New Roman" w:hAnsi="Times New Roman" w:eastAsia="宋体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  <w:szCs w:val="21"/>
        </w:rPr>
      </w:pPr>
      <w:r>
        <w:rPr>
          <w:rFonts w:hint="eastAsia" w:ascii="Times New Roman" w:hAnsi="Times New Roman" w:eastAsia="宋体"/>
          <w:b/>
          <w:bCs/>
          <w:szCs w:val="21"/>
        </w:rPr>
        <w:t>35．[化学</w:t>
      </w:r>
      <w:r>
        <w:rPr>
          <w:rFonts w:ascii="Times New Roman" w:hAnsi="Times New Roman" w:eastAsia="宋体"/>
          <w:b/>
          <w:bCs/>
          <w:szCs w:val="21"/>
        </w:rPr>
        <w:t>——选修</w:t>
      </w:r>
      <w:r>
        <w:rPr>
          <w:rFonts w:hint="eastAsia" w:ascii="Times New Roman" w:hAnsi="Times New Roman" w:eastAsia="宋体"/>
          <w:b/>
          <w:bCs/>
          <w:szCs w:val="21"/>
        </w:rPr>
        <w:t>3：</w:t>
      </w:r>
      <w:r>
        <w:rPr>
          <w:rFonts w:ascii="Times New Roman" w:hAnsi="Times New Roman" w:eastAsia="宋体"/>
          <w:b/>
          <w:bCs/>
          <w:szCs w:val="21"/>
        </w:rPr>
        <w:t>物质结构与</w:t>
      </w:r>
      <w:r>
        <w:rPr>
          <w:rFonts w:hint="eastAsia" w:ascii="Times New Roman" w:hAnsi="Times New Roman" w:eastAsia="宋体"/>
          <w:b/>
          <w:bCs/>
          <w:szCs w:val="21"/>
        </w:rPr>
        <w:t>性质]（15分</w:t>
      </w:r>
      <w:r>
        <w:rPr>
          <w:rFonts w:ascii="Times New Roman" w:hAnsi="Times New Roman" w:eastAsia="宋体"/>
          <w:b/>
          <w:bCs/>
          <w:szCs w:val="21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研究</w:t>
      </w:r>
      <w:r>
        <w:rPr>
          <w:rFonts w:ascii="Times New Roman" w:hAnsi="Times New Roman" w:eastAsia="宋体"/>
          <w:szCs w:val="21"/>
        </w:rPr>
        <w:t>发现，在</w:t>
      </w:r>
      <w:r>
        <w:rPr>
          <w:rFonts w:ascii="Times New Roman" w:hAnsi="Times New Roman" w:eastAsia="宋体"/>
          <w:position w:val="-12"/>
          <w:szCs w:val="21"/>
        </w:rPr>
        <w:object>
          <v:shape id="_x0000_i1741" o:spt="75" type="#_x0000_t75" style="height:19pt;width:24.2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741" DrawAspect="Content" ObjectID="_1468075974" r:id="rId496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低压</w:t>
      </w:r>
      <w:r>
        <w:rPr>
          <w:rFonts w:ascii="Times New Roman" w:hAnsi="Times New Roman" w:eastAsia="宋体"/>
          <w:szCs w:val="21"/>
        </w:rPr>
        <w:t>合成甲醇反应</w:t>
      </w:r>
      <w:r>
        <w:rPr>
          <w:rFonts w:ascii="Times New Roman" w:hAnsi="Times New Roman" w:eastAsia="宋体"/>
          <w:position w:val="-12"/>
          <w:szCs w:val="21"/>
        </w:rPr>
        <w:object>
          <v:shape id="_x0000_i1742" o:spt="75" type="#_x0000_t75" style="height:19pt;width:144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742" DrawAspect="Content" ObjectID="_1468075975" r:id="rId498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中</w:t>
      </w:r>
      <w:r>
        <w:rPr>
          <w:rFonts w:ascii="Times New Roman" w:hAnsi="Times New Roman" w:eastAsia="宋体"/>
          <w:szCs w:val="21"/>
        </w:rPr>
        <w:t>，</w:t>
      </w:r>
      <w:r>
        <w:rPr>
          <w:rFonts w:ascii="Times New Roman" w:hAnsi="Times New Roman" w:eastAsia="宋体"/>
          <w:position w:val="-6"/>
          <w:szCs w:val="21"/>
        </w:rPr>
        <w:object>
          <v:shape id="_x0000_i1743" o:spt="75" type="#_x0000_t75" style="height:14.4pt;width:19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743" DrawAspect="Content" ObjectID="_1468075976" r:id="rId500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氧化</w:t>
      </w:r>
      <w:r>
        <w:rPr>
          <w:rFonts w:ascii="Times New Roman" w:hAnsi="Times New Roman" w:eastAsia="宋体"/>
          <w:szCs w:val="21"/>
        </w:rPr>
        <w:t>物负载的</w:t>
      </w:r>
      <w:r>
        <w:rPr>
          <w:rFonts w:ascii="Times New Roman" w:hAnsi="Times New Roman" w:eastAsia="宋体"/>
          <w:position w:val="-4"/>
          <w:szCs w:val="21"/>
        </w:rPr>
        <w:object>
          <v:shape id="_x0000_i1744" o:spt="75" type="#_x0000_t75" style="height:12.65pt;width:20.7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744" DrawAspect="Content" ObjectID="_1468075977" r:id="rId502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氧化</w:t>
      </w:r>
      <w:r>
        <w:rPr>
          <w:rFonts w:ascii="Times New Roman" w:hAnsi="Times New Roman" w:eastAsia="宋体"/>
          <w:szCs w:val="21"/>
        </w:rPr>
        <w:t>物纳米粒子催化剂具有高活性，显示出良好的应用前景。回答</w:t>
      </w:r>
      <w:r>
        <w:rPr>
          <w:rFonts w:hint="eastAsia" w:ascii="Times New Roman" w:hAnsi="Times New Roman" w:eastAsia="宋体"/>
          <w:szCs w:val="21"/>
        </w:rPr>
        <w:t>下</w:t>
      </w:r>
      <w:r>
        <w:rPr>
          <w:rFonts w:ascii="Times New Roman" w:hAnsi="Times New Roman" w:eastAsia="宋体"/>
          <w:szCs w:val="21"/>
        </w:rPr>
        <w:t>列问题：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（1</w:t>
      </w:r>
      <w:r>
        <w:rPr>
          <w:rFonts w:ascii="Times New Roman" w:hAnsi="Times New Roman" w:eastAsia="宋体"/>
          <w:szCs w:val="21"/>
        </w:rPr>
        <w:t>）</w:t>
      </w:r>
      <w:r>
        <w:rPr>
          <w:rFonts w:ascii="Times New Roman" w:hAnsi="Times New Roman" w:eastAsia="宋体"/>
          <w:position w:val="-6"/>
          <w:szCs w:val="21"/>
        </w:rPr>
        <w:object>
          <v:shape id="_x0000_i1745" o:spt="75" type="#_x0000_t75" style="height:14.4pt;width:19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745" DrawAspect="Content" ObjectID="_1468075978" r:id="rId504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基态</w:t>
      </w:r>
      <w:r>
        <w:rPr>
          <w:rFonts w:ascii="Times New Roman" w:hAnsi="Times New Roman" w:eastAsia="宋体"/>
          <w:szCs w:val="21"/>
        </w:rPr>
        <w:t>原子核</w:t>
      </w:r>
      <w:r>
        <w:rPr>
          <w:rFonts w:hint="eastAsia" w:ascii="Times New Roman" w:hAnsi="Times New Roman" w:eastAsia="宋体"/>
          <w:szCs w:val="21"/>
        </w:rPr>
        <w:t>外</w:t>
      </w:r>
      <w:r>
        <w:rPr>
          <w:rFonts w:ascii="Times New Roman" w:hAnsi="Times New Roman" w:eastAsia="宋体"/>
          <w:szCs w:val="21"/>
        </w:rPr>
        <w:t>电子排布式为________</w:t>
      </w:r>
      <w:r>
        <w:rPr>
          <w:rFonts w:hint="eastAsia" w:ascii="Times New Roman" w:hAnsi="Times New Roman" w:eastAsia="宋体"/>
          <w:szCs w:val="21"/>
        </w:rPr>
        <w:t>。</w:t>
      </w:r>
      <w:r>
        <w:rPr>
          <w:rFonts w:ascii="Times New Roman" w:hAnsi="Times New Roman" w:eastAsia="宋体"/>
          <w:szCs w:val="21"/>
        </w:rPr>
        <w:t>元素</w:t>
      </w:r>
      <w:r>
        <w:rPr>
          <w:rFonts w:ascii="Times New Roman" w:hAnsi="Times New Roman" w:eastAsia="宋体"/>
          <w:position w:val="-4"/>
          <w:szCs w:val="21"/>
        </w:rPr>
        <w:object>
          <v:shape id="_x0000_i1746" o:spt="75" type="#_x0000_t75" style="height:12.65pt;width:20.7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746" DrawAspect="Content" ObjectID="_1468075979" r:id="rId505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与O中</w:t>
      </w:r>
      <w:r>
        <w:rPr>
          <w:rFonts w:ascii="Times New Roman" w:hAnsi="Times New Roman" w:eastAsia="宋体"/>
          <w:szCs w:val="21"/>
        </w:rPr>
        <w:t>，第一电离能较大的是________</w:t>
      </w:r>
      <w:r>
        <w:rPr>
          <w:rFonts w:hint="eastAsia" w:ascii="Times New Roman" w:hAnsi="Times New Roman" w:eastAsia="宋体"/>
          <w:szCs w:val="21"/>
        </w:rPr>
        <w:t>，</w:t>
      </w:r>
      <w:r>
        <w:rPr>
          <w:rFonts w:ascii="Times New Roman" w:hAnsi="Times New Roman" w:eastAsia="宋体"/>
          <w:szCs w:val="21"/>
        </w:rPr>
        <w:t>基态原子核</w:t>
      </w:r>
      <w:r>
        <w:rPr>
          <w:rFonts w:hint="eastAsia" w:ascii="Times New Roman" w:hAnsi="Times New Roman" w:eastAsia="宋体"/>
          <w:szCs w:val="21"/>
        </w:rPr>
        <w:t>外</w:t>
      </w:r>
      <w:r>
        <w:rPr>
          <w:rFonts w:ascii="Times New Roman" w:hAnsi="Times New Roman" w:eastAsia="宋体"/>
          <w:szCs w:val="21"/>
        </w:rPr>
        <w:t>未成对电子数较多的是________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（2</w:t>
      </w:r>
      <w:r>
        <w:rPr>
          <w:rFonts w:ascii="Times New Roman" w:hAnsi="Times New Roman" w:eastAsia="宋体"/>
          <w:szCs w:val="21"/>
        </w:rPr>
        <w:t>）</w:t>
      </w:r>
      <w:r>
        <w:rPr>
          <w:rFonts w:ascii="Times New Roman" w:hAnsi="Times New Roman" w:eastAsia="宋体"/>
          <w:position w:val="-12"/>
          <w:szCs w:val="21"/>
        </w:rPr>
        <w:object>
          <v:shape id="_x0000_i1747" o:spt="75" type="#_x0000_t75" style="height:19pt;width:24.2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747" DrawAspect="Content" ObjectID="_1468075980" r:id="rId507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和</w:t>
      </w:r>
      <w:r>
        <w:rPr>
          <w:rFonts w:ascii="Times New Roman" w:hAnsi="Times New Roman" w:eastAsia="宋体"/>
          <w:position w:val="-12"/>
          <w:szCs w:val="21"/>
        </w:rPr>
        <w:object>
          <v:shape id="_x0000_i1748" o:spt="75" type="#_x0000_t75" style="height:19pt;width:42.6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748" DrawAspect="Content" ObjectID="_1468075981" r:id="rId509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分子</w:t>
      </w:r>
      <w:r>
        <w:rPr>
          <w:rFonts w:ascii="Times New Roman" w:hAnsi="Times New Roman" w:eastAsia="宋体"/>
          <w:szCs w:val="21"/>
        </w:rPr>
        <w:t>中</w:t>
      </w:r>
      <w:r>
        <w:rPr>
          <w:rFonts w:ascii="Times New Roman" w:hAnsi="Times New Roman" w:eastAsia="宋体"/>
          <w:position w:val="-6"/>
          <w:szCs w:val="21"/>
        </w:rPr>
        <w:object>
          <v:shape id="_x0000_i1749" o:spt="75" type="#_x0000_t75" style="height:14.4pt;width:12.1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749" DrawAspect="Content" ObjectID="_1468075982" r:id="rId511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原子</w:t>
      </w:r>
      <w:r>
        <w:rPr>
          <w:rFonts w:ascii="Times New Roman" w:hAnsi="Times New Roman" w:eastAsia="宋体"/>
          <w:szCs w:val="21"/>
        </w:rPr>
        <w:t>的杂化形式分别为________</w:t>
      </w:r>
      <w:r>
        <w:rPr>
          <w:rFonts w:hint="eastAsia" w:ascii="Times New Roman" w:hAnsi="Times New Roman" w:eastAsia="宋体"/>
          <w:szCs w:val="21"/>
        </w:rPr>
        <w:t>和</w:t>
      </w:r>
      <w:r>
        <w:rPr>
          <w:rFonts w:ascii="Times New Roman" w:hAnsi="Times New Roman" w:eastAsia="宋体"/>
          <w:szCs w:val="21"/>
        </w:rPr>
        <w:t>________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3613150</wp:posOffset>
            </wp:positionH>
            <wp:positionV relativeFrom="paragraph">
              <wp:posOffset>344170</wp:posOffset>
            </wp:positionV>
            <wp:extent cx="2099945" cy="1538605"/>
            <wp:effectExtent l="0" t="0" r="0" b="0"/>
            <wp:wrapSquare wrapText="bothSides"/>
            <wp:docPr id="2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2"/>
                    <pic:cNvPicPr>
                      <a:picLocks noChangeAspect="1"/>
                    </pic:cNvPicPr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szCs w:val="21"/>
        </w:rPr>
        <w:t>（3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在</w:t>
      </w:r>
      <w:r>
        <w:rPr>
          <w:rFonts w:ascii="Times New Roman" w:hAnsi="Times New Roman" w:eastAsia="宋体"/>
          <w:position w:val="-12"/>
          <w:szCs w:val="21"/>
        </w:rPr>
        <w:object>
          <v:shape id="_x0000_i1750" o:spt="75" type="#_x0000_t75" style="height:19pt;width:24.2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750" DrawAspect="Content" ObjectID="_1468075983" r:id="rId514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低压</w:t>
      </w:r>
      <w:r>
        <w:rPr>
          <w:rFonts w:ascii="Times New Roman" w:hAnsi="Times New Roman" w:eastAsia="宋体"/>
          <w:szCs w:val="21"/>
        </w:rPr>
        <w:t>合成甲醇反应所涉及的</w:t>
      </w:r>
      <w:r>
        <w:rPr>
          <w:rFonts w:hint="eastAsia" w:ascii="Times New Roman" w:hAnsi="Times New Roman" w:eastAsia="宋体"/>
          <w:szCs w:val="21"/>
        </w:rPr>
        <w:t>4种</w:t>
      </w:r>
      <w:r>
        <w:rPr>
          <w:rFonts w:ascii="Times New Roman" w:hAnsi="Times New Roman" w:eastAsia="宋体"/>
          <w:szCs w:val="21"/>
        </w:rPr>
        <w:t>物质中，沸点从高到低的顺序为________</w:t>
      </w:r>
      <w:r>
        <w:rPr>
          <w:rFonts w:hint="eastAsia" w:ascii="Times New Roman" w:hAnsi="Times New Roman" w:eastAsia="宋体"/>
          <w:szCs w:val="21"/>
        </w:rPr>
        <w:t>，</w:t>
      </w:r>
      <w:r>
        <w:rPr>
          <w:rFonts w:ascii="Times New Roman" w:hAnsi="Times New Roman" w:eastAsia="宋体"/>
          <w:szCs w:val="21"/>
        </w:rPr>
        <w:t>原因是________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（4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硝酸</w:t>
      </w:r>
      <w:r>
        <w:rPr>
          <w:rFonts w:ascii="Times New Roman" w:hAnsi="Times New Roman" w:eastAsia="宋体"/>
          <w:szCs w:val="21"/>
        </w:rPr>
        <w:t>锰是制备上述反应催化剂的原料，</w:t>
      </w:r>
      <w:r>
        <w:rPr>
          <w:rFonts w:ascii="Times New Roman" w:hAnsi="Times New Roman" w:eastAsia="宋体"/>
          <w:position w:val="-12"/>
          <w:szCs w:val="21"/>
        </w:rPr>
        <w:object>
          <v:shape id="_x0000_i1751" o:spt="75" type="#_x0000_t75" style="height:19pt;width:55.3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751" DrawAspect="Content" ObjectID="_1468075984" r:id="rId515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中</w:t>
      </w:r>
      <w:r>
        <w:rPr>
          <w:rFonts w:ascii="Times New Roman" w:hAnsi="Times New Roman" w:eastAsia="宋体"/>
          <w:szCs w:val="21"/>
        </w:rPr>
        <w:t>的化学</w:t>
      </w:r>
      <w:r>
        <w:rPr>
          <w:rFonts w:hint="eastAsia" w:ascii="Times New Roman" w:hAnsi="Times New Roman" w:eastAsia="宋体"/>
          <w:szCs w:val="21"/>
        </w:rPr>
        <w:t>键除</w:t>
      </w:r>
      <w:r>
        <w:rPr>
          <w:rFonts w:ascii="Times New Roman" w:hAnsi="Times New Roman" w:eastAsia="宋体"/>
          <w:szCs w:val="21"/>
        </w:rPr>
        <w:t>了</w:t>
      </w:r>
      <w:r>
        <w:rPr>
          <w:rFonts w:ascii="Times New Roman" w:hAnsi="Times New Roman" w:eastAsia="宋体"/>
          <w:position w:val="-6"/>
          <w:szCs w:val="21"/>
        </w:rPr>
        <w:object>
          <v:shape id="_x0000_i1752" o:spt="75" type="#_x0000_t75" style="height:11.5pt;width:12.1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752" DrawAspect="Content" ObjectID="_1468075985" r:id="rId517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键</w:t>
      </w:r>
      <w:r>
        <w:rPr>
          <w:rFonts w:ascii="Times New Roman" w:hAnsi="Times New Roman" w:eastAsia="宋体"/>
          <w:szCs w:val="21"/>
        </w:rPr>
        <w:t>外，还存在________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楷体" w:cs="Times New Roman"/>
          <w:szCs w:val="21"/>
        </w:rPr>
      </w:pPr>
      <w:r>
        <w:rPr>
          <w:rFonts w:hint="eastAsia" w:ascii="Times New Roman" w:hAnsi="Times New Roman" w:eastAsia="宋体"/>
          <w:szCs w:val="21"/>
        </w:rPr>
        <w:t>（5</w:t>
      </w:r>
      <w:r>
        <w:rPr>
          <w:rFonts w:ascii="Times New Roman" w:hAnsi="Times New Roman" w:eastAsia="宋体"/>
          <w:szCs w:val="21"/>
        </w:rPr>
        <w:t>）</w:t>
      </w:r>
      <w:r>
        <w:rPr>
          <w:rFonts w:ascii="Times New Roman" w:hAnsi="Times New Roman" w:eastAsia="宋体"/>
          <w:position w:val="-10"/>
          <w:szCs w:val="21"/>
        </w:rPr>
        <w:object>
          <v:shape id="_x0000_i1753" o:spt="75" type="#_x0000_t75" style="height:16.7pt;width:29.4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753" DrawAspect="Content" ObjectID="_1468075986" r:id="rId519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具</w:t>
      </w:r>
      <w:r>
        <w:rPr>
          <w:rFonts w:ascii="Times New Roman" w:hAnsi="Times New Roman" w:eastAsia="宋体"/>
          <w:szCs w:val="21"/>
        </w:rPr>
        <w:t>有</w:t>
      </w:r>
      <w:r>
        <w:rPr>
          <w:rFonts w:ascii="Times New Roman" w:hAnsi="Times New Roman" w:eastAsia="宋体"/>
          <w:position w:val="-6"/>
          <w:szCs w:val="21"/>
        </w:rPr>
        <w:object>
          <v:shape id="_x0000_i1754" o:spt="75" type="#_x0000_t75" style="height:14.4pt;width:29.4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754" DrawAspect="Content" ObjectID="_1468075987" r:id="rId521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型</w:t>
      </w:r>
      <w:r>
        <w:rPr>
          <w:rFonts w:ascii="Times New Roman" w:hAnsi="Times New Roman" w:eastAsia="宋体"/>
          <w:szCs w:val="21"/>
        </w:rPr>
        <w:t>结构（</w:t>
      </w:r>
      <w:r>
        <w:rPr>
          <w:rFonts w:hint="eastAsia" w:ascii="Times New Roman" w:hAnsi="Times New Roman" w:eastAsia="宋体"/>
          <w:szCs w:val="21"/>
        </w:rPr>
        <w:t>如</w:t>
      </w:r>
      <w:r>
        <w:rPr>
          <w:rFonts w:ascii="Times New Roman" w:hAnsi="Times New Roman" w:eastAsia="宋体"/>
          <w:szCs w:val="21"/>
        </w:rPr>
        <w:t>图）</w:t>
      </w:r>
      <w:r>
        <w:rPr>
          <w:rFonts w:hint="eastAsia" w:ascii="Times New Roman" w:hAnsi="Times New Roman" w:eastAsia="宋体"/>
          <w:szCs w:val="21"/>
        </w:rPr>
        <w:t>，</w:t>
      </w:r>
      <w:r>
        <w:rPr>
          <w:rFonts w:ascii="Times New Roman" w:hAnsi="Times New Roman" w:eastAsia="宋体"/>
          <w:szCs w:val="21"/>
        </w:rPr>
        <w:t>其中阴</w:t>
      </w:r>
      <w:r>
        <w:rPr>
          <w:rFonts w:hint="eastAsia" w:ascii="Times New Roman" w:hAnsi="Times New Roman" w:eastAsia="宋体"/>
          <w:szCs w:val="21"/>
        </w:rPr>
        <w:t>离子</w:t>
      </w:r>
      <w:r>
        <w:rPr>
          <w:rFonts w:ascii="Times New Roman" w:hAnsi="Times New Roman" w:eastAsia="宋体"/>
          <w:szCs w:val="21"/>
        </w:rPr>
        <w:t>采用面心立方最密堆积方式，</w:t>
      </w:r>
      <w:r>
        <w:rPr>
          <w:rFonts w:ascii="Times New Roman" w:hAnsi="Times New Roman" w:eastAsia="宋体"/>
          <w:position w:val="-4"/>
          <w:szCs w:val="21"/>
        </w:rPr>
        <w:object>
          <v:shape id="_x0000_i1755" o:spt="75" type="#_x0000_t75" style="height:12.65pt;width:12.6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755" DrawAspect="Content" ObjectID="_1468075988" r:id="rId523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射线</w:t>
      </w:r>
      <w:r>
        <w:rPr>
          <w:rFonts w:ascii="Times New Roman" w:hAnsi="Times New Roman" w:eastAsia="宋体"/>
          <w:szCs w:val="21"/>
        </w:rPr>
        <w:t>衍射实验</w:t>
      </w:r>
      <w:r>
        <w:rPr>
          <w:rFonts w:hint="eastAsia" w:ascii="Times New Roman" w:hAnsi="Times New Roman" w:eastAsia="宋体"/>
          <w:szCs w:val="21"/>
        </w:rPr>
        <w:t>测得</w:t>
      </w:r>
      <w:r>
        <w:rPr>
          <w:rFonts w:ascii="Times New Roman" w:hAnsi="Times New Roman" w:eastAsia="宋体"/>
          <w:position w:val="-10"/>
          <w:szCs w:val="21"/>
        </w:rPr>
        <w:object>
          <v:shape id="_x0000_i1756" o:spt="75" type="#_x0000_t75" style="height:16.7pt;width:29.4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756" DrawAspect="Content" ObjectID="_1468075989" r:id="rId525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的</w:t>
      </w:r>
      <w:r>
        <w:rPr>
          <w:rFonts w:ascii="Times New Roman" w:hAnsi="Times New Roman" w:eastAsia="宋体"/>
          <w:szCs w:val="21"/>
        </w:rPr>
        <w:t>晶胞参数为</w:t>
      </w:r>
      <w:r>
        <w:rPr>
          <w:rFonts w:ascii="Times New Roman" w:hAnsi="Times New Roman" w:eastAsia="宋体"/>
          <w:position w:val="-6"/>
          <w:szCs w:val="21"/>
        </w:rPr>
        <w:object>
          <v:shape id="_x0000_i1757" o:spt="75" type="#_x0000_t75" style="height:14.4pt;width:64.5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757" DrawAspect="Content" ObjectID="_1468075990" r:id="rId526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，</w:t>
      </w:r>
      <w:r>
        <w:rPr>
          <w:rFonts w:ascii="Times New Roman" w:hAnsi="Times New Roman" w:eastAsia="宋体"/>
          <w:szCs w:val="21"/>
        </w:rPr>
        <w:t>则</w:t>
      </w:r>
      <w:r>
        <w:rPr>
          <w:rFonts w:ascii="Times New Roman" w:hAnsi="Times New Roman" w:eastAsia="宋体"/>
          <w:position w:val="-10"/>
          <w:szCs w:val="21"/>
        </w:rPr>
        <w:object>
          <v:shape id="_x0000_i1758" o:spt="75" type="#_x0000_t75" style="height:19pt;width:35.15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758" DrawAspect="Content" ObjectID="_1468075991" r:id="rId528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为</w:t>
      </w:r>
      <w:r>
        <w:rPr>
          <w:rFonts w:ascii="Times New Roman" w:hAnsi="Times New Roman" w:eastAsia="宋体"/>
          <w:szCs w:val="21"/>
        </w:rPr>
        <w:t>________</w:t>
      </w:r>
      <w:r>
        <w:rPr>
          <w:rFonts w:ascii="Times New Roman" w:hAnsi="Times New Roman" w:eastAsia="宋体"/>
          <w:position w:val="-4"/>
          <w:szCs w:val="21"/>
        </w:rPr>
        <w:object>
          <v:shape id="_x0000_i1759" o:spt="75" type="#_x0000_t75" style="height:9.8pt;width:19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759" DrawAspect="Content" ObjectID="_1468075992" r:id="rId530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。</w:t>
      </w:r>
      <w:r>
        <w:rPr>
          <w:rFonts w:ascii="Times New Roman" w:hAnsi="Times New Roman" w:eastAsia="宋体"/>
          <w:position w:val="-6"/>
          <w:szCs w:val="21"/>
        </w:rPr>
        <w:object>
          <v:shape id="_x0000_i1760" o:spt="75" type="#_x0000_t75" style="height:14.4pt;width:29.4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760" DrawAspect="Content" ObjectID="_1468075993" r:id="rId532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>也</w:t>
      </w:r>
      <w:r>
        <w:rPr>
          <w:rFonts w:ascii="Times New Roman" w:hAnsi="Times New Roman" w:eastAsia="宋体"/>
          <w:szCs w:val="21"/>
        </w:rPr>
        <w:t>属于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楷体" w:cs="Times New Roman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b/>
          <w:bCs/>
          <w:szCs w:val="21"/>
        </w:rPr>
      </w:pPr>
      <w:r>
        <w:rPr>
          <w:rFonts w:hint="eastAsia" w:ascii="Times New Roman" w:hAnsi="Times New Roman" w:eastAsia="宋体"/>
          <w:b/>
          <w:bCs/>
          <w:szCs w:val="21"/>
        </w:rPr>
        <w:t>36．[化学</w:t>
      </w:r>
      <w:r>
        <w:rPr>
          <w:rFonts w:ascii="Times New Roman" w:hAnsi="Times New Roman" w:eastAsia="宋体"/>
          <w:b/>
          <w:bCs/>
          <w:szCs w:val="21"/>
        </w:rPr>
        <w:t>——选修5</w:t>
      </w:r>
      <w:r>
        <w:rPr>
          <w:rFonts w:hint="eastAsia" w:ascii="Times New Roman" w:hAnsi="Times New Roman" w:eastAsia="宋体"/>
          <w:b/>
          <w:bCs/>
          <w:szCs w:val="21"/>
        </w:rPr>
        <w:t>：有</w:t>
      </w:r>
      <w:r>
        <w:rPr>
          <w:rFonts w:ascii="Times New Roman" w:hAnsi="Times New Roman" w:eastAsia="宋体"/>
          <w:b/>
          <w:bCs/>
          <w:szCs w:val="21"/>
        </w:rPr>
        <w:t>机化学基础</w:t>
      </w:r>
      <w:r>
        <w:rPr>
          <w:rFonts w:hint="eastAsia" w:ascii="Times New Roman" w:hAnsi="Times New Roman" w:eastAsia="宋体"/>
          <w:b/>
          <w:bCs/>
          <w:szCs w:val="21"/>
        </w:rPr>
        <w:t>]（15分</w:t>
      </w:r>
      <w:r>
        <w:rPr>
          <w:rFonts w:ascii="Times New Roman" w:hAnsi="Times New Roman" w:eastAsia="宋体"/>
          <w:b/>
          <w:bCs/>
          <w:szCs w:val="21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氟</w:t>
      </w:r>
      <w:r>
        <w:rPr>
          <w:rFonts w:ascii="Times New Roman" w:hAnsi="Times New Roman" w:eastAsia="宋体"/>
          <w:szCs w:val="21"/>
        </w:rPr>
        <w:t>他胺</w:t>
      </w:r>
      <w:r>
        <w:rPr>
          <w:rFonts w:hint="eastAsia" w:ascii="Times New Roman" w:hAnsi="Times New Roman" w:eastAsia="宋体"/>
          <w:szCs w:val="21"/>
        </w:rPr>
        <w:t>G是</w:t>
      </w:r>
      <w:r>
        <w:rPr>
          <w:rFonts w:ascii="Times New Roman" w:hAnsi="Times New Roman" w:eastAsia="宋体"/>
          <w:szCs w:val="21"/>
        </w:rPr>
        <w:t>一种可用于治疗肿瘤的药物</w:t>
      </w:r>
      <w:r>
        <w:rPr>
          <w:rFonts w:hint="eastAsia" w:ascii="Times New Roman" w:hAnsi="Times New Roman" w:eastAsia="宋体"/>
          <w:szCs w:val="21"/>
        </w:rPr>
        <w:t>。实验</w:t>
      </w:r>
      <w:r>
        <w:rPr>
          <w:rFonts w:ascii="Times New Roman" w:hAnsi="Times New Roman" w:eastAsia="宋体"/>
          <w:szCs w:val="21"/>
        </w:rPr>
        <w:t>室由芳香烃</w:t>
      </w:r>
      <w:r>
        <w:rPr>
          <w:rFonts w:hint="eastAsia" w:ascii="Times New Roman" w:hAnsi="Times New Roman" w:eastAsia="宋体"/>
          <w:szCs w:val="21"/>
        </w:rPr>
        <w:t>A制备G的</w:t>
      </w:r>
      <w:r>
        <w:rPr>
          <w:rFonts w:ascii="Times New Roman" w:hAnsi="Times New Roman" w:eastAsia="宋体"/>
          <w:szCs w:val="21"/>
        </w:rPr>
        <w:t>合成</w:t>
      </w:r>
      <w:r>
        <w:rPr>
          <w:rFonts w:hint="eastAsia" w:ascii="Times New Roman" w:hAnsi="Times New Roman" w:eastAsia="宋体"/>
          <w:szCs w:val="21"/>
        </w:rPr>
        <w:t>路线</w:t>
      </w:r>
      <w:r>
        <w:rPr>
          <w:rFonts w:ascii="Times New Roman" w:hAnsi="Times New Roman" w:eastAsia="宋体"/>
          <w:szCs w:val="21"/>
        </w:rPr>
        <w:t>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object>
          <v:shape id="_x0000_i1803" o:spt="75" type="#_x0000_t75" style="height:163pt;width:401.45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ChemDraw.Document.6.0" ShapeID="_x0000_i1803" DrawAspect="Content" ObjectID="_1468075994" r:id="rId534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回答</w:t>
      </w:r>
      <w:r>
        <w:rPr>
          <w:rFonts w:ascii="Times New Roman" w:hAnsi="Times New Roman" w:eastAsia="宋体"/>
          <w:szCs w:val="21"/>
        </w:rPr>
        <w:t>下列问题：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（1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A的</w:t>
      </w:r>
      <w:r>
        <w:rPr>
          <w:rFonts w:ascii="Times New Roman" w:hAnsi="Times New Roman" w:eastAsia="宋体"/>
          <w:szCs w:val="21"/>
        </w:rPr>
        <w:t>结构简式为________</w:t>
      </w:r>
      <w:r>
        <w:rPr>
          <w:rFonts w:hint="eastAsia" w:ascii="Times New Roman" w:hAnsi="Times New Roman" w:eastAsia="宋体"/>
          <w:szCs w:val="21"/>
        </w:rPr>
        <w:t>。C的</w:t>
      </w:r>
      <w:r>
        <w:rPr>
          <w:rFonts w:ascii="Times New Roman" w:hAnsi="Times New Roman" w:eastAsia="宋体"/>
          <w:szCs w:val="21"/>
        </w:rPr>
        <w:t>化学名称是________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（2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③的</w:t>
      </w:r>
      <w:r>
        <w:rPr>
          <w:rFonts w:ascii="Times New Roman" w:hAnsi="Times New Roman" w:eastAsia="宋体"/>
          <w:szCs w:val="21"/>
        </w:rPr>
        <w:t>反应试剂和反应条件分别是________</w:t>
      </w:r>
      <w:r>
        <w:rPr>
          <w:rFonts w:hint="eastAsia" w:ascii="Times New Roman" w:hAnsi="Times New Roman" w:eastAsia="宋体"/>
          <w:szCs w:val="21"/>
        </w:rPr>
        <w:t>，</w:t>
      </w:r>
      <w:r>
        <w:rPr>
          <w:rFonts w:ascii="Times New Roman" w:hAnsi="Times New Roman" w:eastAsia="宋体"/>
          <w:szCs w:val="21"/>
        </w:rPr>
        <w:t>该反应的类型是________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（3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⑤的</w:t>
      </w:r>
      <w:r>
        <w:rPr>
          <w:rFonts w:ascii="Times New Roman" w:hAnsi="Times New Roman" w:eastAsia="宋体"/>
          <w:szCs w:val="21"/>
        </w:rPr>
        <w:t>反应方程式为________</w:t>
      </w:r>
      <w:r>
        <w:rPr>
          <w:rFonts w:hint="eastAsia" w:ascii="Times New Roman" w:hAnsi="Times New Roman" w:eastAsia="宋体"/>
          <w:szCs w:val="21"/>
        </w:rPr>
        <w:t>。吡啶</w:t>
      </w:r>
      <w:r>
        <w:rPr>
          <w:rFonts w:ascii="Times New Roman" w:hAnsi="Times New Roman" w:eastAsia="宋体"/>
          <w:szCs w:val="21"/>
        </w:rPr>
        <w:t>是一种</w:t>
      </w:r>
      <w:r>
        <w:rPr>
          <w:rFonts w:hint="eastAsia" w:ascii="Times New Roman" w:hAnsi="Times New Roman" w:eastAsia="宋体"/>
          <w:szCs w:val="21"/>
        </w:rPr>
        <w:t>有</w:t>
      </w:r>
      <w:r>
        <w:rPr>
          <w:rFonts w:ascii="Times New Roman" w:hAnsi="Times New Roman" w:eastAsia="宋体"/>
          <w:szCs w:val="21"/>
        </w:rPr>
        <w:t>机碱，其作用是________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（4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G的</w:t>
      </w:r>
      <w:r>
        <w:rPr>
          <w:rFonts w:ascii="Times New Roman" w:hAnsi="Times New Roman" w:eastAsia="宋体"/>
          <w:szCs w:val="21"/>
        </w:rPr>
        <w:t>分子式为________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（5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H是G的</w:t>
      </w:r>
      <w:r>
        <w:rPr>
          <w:rFonts w:ascii="Times New Roman" w:hAnsi="Times New Roman" w:eastAsia="宋体"/>
          <w:szCs w:val="21"/>
        </w:rPr>
        <w:t>同分异</w:t>
      </w:r>
      <w:r>
        <w:rPr>
          <w:rFonts w:hint="eastAsia" w:ascii="Times New Roman" w:hAnsi="Times New Roman" w:eastAsia="宋体"/>
          <w:szCs w:val="21"/>
        </w:rPr>
        <w:t>构体</w:t>
      </w:r>
      <w:r>
        <w:rPr>
          <w:rFonts w:ascii="Times New Roman" w:hAnsi="Times New Roman" w:eastAsia="宋体"/>
          <w:szCs w:val="21"/>
        </w:rPr>
        <w:t>，其苯环上的取代基</w:t>
      </w:r>
      <w:r>
        <w:rPr>
          <w:rFonts w:hint="eastAsia" w:ascii="Times New Roman" w:hAnsi="Times New Roman" w:eastAsia="宋体"/>
          <w:szCs w:val="21"/>
        </w:rPr>
        <w:t>与G的</w:t>
      </w:r>
      <w:r>
        <w:rPr>
          <w:rFonts w:ascii="Times New Roman" w:hAnsi="Times New Roman" w:eastAsia="宋体"/>
          <w:szCs w:val="21"/>
        </w:rPr>
        <w:t>相同但位置不同，</w:t>
      </w:r>
      <w:r>
        <w:rPr>
          <w:rFonts w:hint="eastAsia" w:ascii="Times New Roman" w:hAnsi="Times New Roman" w:eastAsia="宋体"/>
          <w:szCs w:val="21"/>
        </w:rPr>
        <w:t>则H可</w:t>
      </w:r>
      <w:r>
        <w:rPr>
          <w:rFonts w:ascii="Times New Roman" w:hAnsi="Times New Roman" w:eastAsia="宋体"/>
          <w:szCs w:val="21"/>
        </w:rPr>
        <w:t>能的结构有________</w:t>
      </w:r>
      <w:r>
        <w:rPr>
          <w:rFonts w:hint="eastAsia" w:ascii="Times New Roman" w:hAnsi="Times New Roman" w:eastAsia="宋体"/>
          <w:szCs w:val="21"/>
        </w:rPr>
        <w:t>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textAlignment w:val="center"/>
        <w:outlineLvl w:val="9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（6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4-甲</w:t>
      </w:r>
      <w:r>
        <w:rPr>
          <w:rFonts w:ascii="Times New Roman" w:hAnsi="Times New Roman" w:eastAsia="宋体"/>
          <w:szCs w:val="21"/>
        </w:rPr>
        <w:t>氧</w:t>
      </w:r>
      <w:r>
        <w:rPr>
          <w:rFonts w:hint="eastAsia" w:ascii="Times New Roman" w:hAnsi="Times New Roman" w:eastAsia="宋体"/>
          <w:szCs w:val="21"/>
        </w:rPr>
        <w:t>基乙</w:t>
      </w:r>
      <w:r>
        <w:rPr>
          <w:rFonts w:ascii="Times New Roman" w:hAnsi="Times New Roman" w:eastAsia="宋体"/>
          <w:szCs w:val="21"/>
        </w:rPr>
        <w:t>酰苯胺</w:t>
      </w:r>
      <w:r>
        <w:rPr>
          <w:rFonts w:hint="eastAsia" w:ascii="Times New Roman" w:hAnsi="Times New Roman" w:eastAsia="宋体"/>
          <w:szCs w:val="21"/>
        </w:rPr>
        <w:t xml:space="preserve">（ </w:t>
      </w:r>
      <w:r>
        <w:rPr>
          <w:rFonts w:ascii="Times New Roman" w:hAnsi="Times New Roman" w:eastAsia="宋体"/>
          <w:szCs w:val="21"/>
        </w:rPr>
        <w:object>
          <v:shape id="_x0000_i1804" o:spt="75" type="#_x0000_t75" style="height:35.15pt;width:120.95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ChemDraw.Document.6.0" ShapeID="_x0000_i1804" DrawAspect="Content" ObjectID="_1468075995" r:id="rId536">
            <o:LockedField>false</o:LockedField>
          </o:OLEObject>
        </w:object>
      </w:r>
      <w:r>
        <w:rPr>
          <w:rFonts w:hint="eastAsia" w:ascii="Times New Roman" w:hAnsi="Times New Roman" w:eastAsia="宋体"/>
          <w:szCs w:val="21"/>
        </w:rPr>
        <w:t xml:space="preserve"> </w:t>
      </w:r>
      <w:r>
        <w:rPr>
          <w:rFonts w:ascii="Times New Roman" w:hAnsi="Times New Roman" w:eastAsia="宋体"/>
          <w:szCs w:val="21"/>
        </w:rPr>
        <w:t>）是重要</w:t>
      </w:r>
      <w:r>
        <w:rPr>
          <w:rFonts w:hint="eastAsia" w:ascii="Times New Roman" w:hAnsi="Times New Roman" w:eastAsia="宋体"/>
          <w:szCs w:val="21"/>
        </w:rPr>
        <w:t>的</w:t>
      </w:r>
      <w:r>
        <w:rPr>
          <w:rFonts w:ascii="Times New Roman" w:hAnsi="Times New Roman" w:eastAsia="宋体"/>
          <w:szCs w:val="21"/>
        </w:rPr>
        <w:t>精细化工中间体，写出由苯甲醚（</w:t>
      </w:r>
      <w:r>
        <w:rPr>
          <w:rFonts w:ascii="Times New Roman" w:hAnsi="Times New Roman" w:eastAsia="宋体"/>
          <w:szCs w:val="21"/>
        </w:rPr>
        <w:object>
          <v:shape id="_x0000_i1805" o:spt="75" type="#_x0000_t75" style="height:29.4pt;width:70.2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ChemDraw.Document.6.0" ShapeID="_x0000_i1805" DrawAspect="Content" ObjectID="_1468075996" r:id="rId538">
            <o:LockedField>false</o:LockedField>
          </o:OLEObject>
        </w:object>
      </w:r>
      <w:r>
        <w:rPr>
          <w:rFonts w:ascii="Times New Roman" w:hAnsi="Times New Roman" w:eastAsia="宋体"/>
          <w:szCs w:val="21"/>
        </w:rPr>
        <w:t>）制</w:t>
      </w:r>
      <w:r>
        <w:rPr>
          <w:rFonts w:hint="eastAsia" w:ascii="Times New Roman" w:hAnsi="Times New Roman" w:eastAsia="宋体"/>
          <w:szCs w:val="21"/>
        </w:rPr>
        <w:t>备4-甲</w:t>
      </w:r>
      <w:r>
        <w:rPr>
          <w:rFonts w:ascii="Times New Roman" w:hAnsi="Times New Roman" w:eastAsia="宋体"/>
          <w:szCs w:val="21"/>
        </w:rPr>
        <w:t>氧</w:t>
      </w:r>
      <w:r>
        <w:rPr>
          <w:rFonts w:hint="eastAsia" w:ascii="Times New Roman" w:hAnsi="Times New Roman" w:eastAsia="宋体"/>
          <w:szCs w:val="21"/>
        </w:rPr>
        <w:t>基乙</w:t>
      </w:r>
      <w:r>
        <w:rPr>
          <w:rFonts w:ascii="Times New Roman" w:hAnsi="Times New Roman" w:eastAsia="宋体"/>
          <w:szCs w:val="21"/>
        </w:rPr>
        <w:t>酰苯胺</w:t>
      </w:r>
      <w:r>
        <w:rPr>
          <w:rFonts w:hint="eastAsia" w:ascii="Times New Roman" w:hAnsi="Times New Roman" w:eastAsia="宋体"/>
          <w:szCs w:val="21"/>
        </w:rPr>
        <w:t>的</w:t>
      </w:r>
      <w:r>
        <w:rPr>
          <w:rFonts w:ascii="Times New Roman" w:hAnsi="Times New Roman" w:eastAsia="宋体"/>
          <w:szCs w:val="21"/>
        </w:rPr>
        <w:t>合成路线________</w:t>
      </w:r>
      <w:r>
        <w:rPr>
          <w:rFonts w:hint="eastAsia" w:ascii="Times New Roman" w:hAnsi="Times New Roman" w:eastAsia="宋体"/>
          <w:szCs w:val="21"/>
        </w:rPr>
        <w:t>（其他</w:t>
      </w:r>
      <w:r>
        <w:rPr>
          <w:rFonts w:ascii="Times New Roman" w:hAnsi="Times New Roman" w:eastAsia="宋体"/>
          <w:szCs w:val="21"/>
        </w:rPr>
        <w:t>试剂任选）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eastAsia="楷体" w:cs="Times New Roman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37</w:t>
      </w:r>
      <w:r>
        <w:rPr>
          <w:rFonts w:ascii="Times New Roman" w:hAnsi="Times New Roman" w:cs="Times New Roman"/>
          <w:b/>
          <w:bCs/>
        </w:rPr>
        <w:t>．</w:t>
      </w:r>
      <w:r>
        <w:rPr>
          <w:rFonts w:hint="eastAsia" w:ascii="Times New Roman" w:hAnsi="Times New Roman" w:cs="Times New Roman"/>
          <w:b/>
          <w:bCs/>
        </w:rPr>
        <w:t>[生物</w:t>
      </w:r>
      <w:r>
        <w:rPr>
          <w:rFonts w:ascii="Times New Roman" w:hAnsi="Times New Roman" w:cs="Times New Roman"/>
          <w:b/>
          <w:bCs/>
        </w:rPr>
        <w:t>——</w:t>
      </w:r>
      <w:r>
        <w:rPr>
          <w:rFonts w:hint="eastAsia" w:ascii="Times New Roman" w:hAnsi="Times New Roman" w:cs="Times New Roman"/>
          <w:b/>
          <w:bCs/>
        </w:rPr>
        <w:t>选修1：生物技术实践]（15分）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437" w:right="0" w:rightChars="0" w:firstLine="0" w:firstLineChars="0"/>
        <w:jc w:val="left"/>
        <w:outlineLvl w:val="9"/>
      </w:pPr>
      <w:r>
        <w:rPr>
          <w:rFonts w:hint="eastAsia"/>
        </w:rPr>
        <w:t>绿色植物甲含有物质</w:t>
      </w:r>
      <w:r>
        <w:rPr>
          <w:rFonts w:hint="eastAsia" w:ascii="Times New Roman" w:hAnsi="Times New Roman"/>
        </w:rPr>
        <w:t>W</w:t>
      </w:r>
      <w:r>
        <w:rPr>
          <w:rFonts w:hint="eastAsia"/>
        </w:rPr>
        <w:t>，该物质为无色针状晶体，易溶于极性有机溶剂，难溶于水，且受热、受潮易分解。其提取流程为：植物甲</w:t>
      </w:r>
      <w:r>
        <w:rPr>
          <w:position w:val="-6"/>
        </w:rPr>
        <w:object>
          <v:shape id="_x0000_i1816" o:spt="75" type="#_x0000_t75" style="height:10.35pt;width:14.4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816" DrawAspect="Content" ObjectID="_1468075997" r:id="rId540">
            <o:LockedField>false</o:LockedField>
          </o:OLEObject>
        </w:object>
      </w:r>
      <w:r>
        <w:rPr>
          <w:rFonts w:hint="eastAsia"/>
        </w:rPr>
        <w:t>粉碎</w:t>
      </w:r>
      <w:r>
        <w:rPr>
          <w:position w:val="-6"/>
        </w:rPr>
        <w:object>
          <v:shape id="_x0000_i1817" o:spt="75" type="#_x0000_t75" style="height:10.35pt;width:14.4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817" DrawAspect="Content" ObjectID="_1468075998" r:id="rId542">
            <o:LockedField>false</o:LockedField>
          </o:OLEObject>
        </w:object>
      </w:r>
      <w:r>
        <w:rPr>
          <w:rFonts w:hint="eastAsia"/>
        </w:rPr>
        <w:t>加溶剂</w:t>
      </w:r>
      <w:r>
        <w:rPr>
          <w:position w:val="-6"/>
        </w:rPr>
        <w:object>
          <v:shape id="_x0000_i1818" o:spt="75" type="#_x0000_t75" style="height:10.35pt;width:14.4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818" DrawAspect="Content" ObjectID="_1468075999" r:id="rId543">
            <o:LockedField>false</o:LockedField>
          </o:OLEObject>
        </w:object>
      </w:r>
      <w:r>
        <w:rPr>
          <w:rFonts w:hint="eastAsia"/>
        </w:rPr>
        <w:t>振荡</w:t>
      </w:r>
      <w:r>
        <w:rPr>
          <w:position w:val="-6"/>
        </w:rPr>
        <w:object>
          <v:shape id="_x0000_i1819" o:spt="75" type="#_x0000_t75" style="height:10.35pt;width:14.4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819" DrawAspect="Content" ObjectID="_1468076000" r:id="rId544">
            <o:LockedField>false</o:LockedField>
          </o:OLEObject>
        </w:object>
      </w:r>
      <w:r>
        <w:rPr>
          <w:rFonts w:hint="eastAsia"/>
        </w:rPr>
        <w:t>收集提取液</w:t>
      </w:r>
      <w:r>
        <w:rPr>
          <w:position w:val="-6"/>
        </w:rPr>
        <w:object>
          <v:shape id="_x0000_i1820" o:spt="75" type="#_x0000_t75" style="height:10.35pt;width:14.4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820" DrawAspect="Content" ObjectID="_1468076001" r:id="rId545">
            <o:LockedField>false</o:LockedField>
          </o:OLEObject>
        </w:object>
      </w:r>
      <w:r>
        <w:rPr>
          <w:rFonts w:hint="eastAsia"/>
        </w:rPr>
        <w:t>活性炭处理</w:t>
      </w:r>
      <w:r>
        <w:rPr>
          <w:position w:val="-6"/>
        </w:rPr>
        <w:object>
          <v:shape id="_x0000_i1821" o:spt="75" type="#_x0000_t75" style="height:10.35pt;width:14.4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821" DrawAspect="Content" ObjectID="_1468076002" r:id="rId546">
            <o:LockedField>false</o:LockedField>
          </o:OLEObject>
        </w:object>
      </w:r>
      <w:r>
        <w:rPr>
          <w:rFonts w:hint="eastAsia"/>
        </w:rPr>
        <w:t>过滤去除活性炭</w:t>
      </w:r>
      <w:r>
        <w:rPr>
          <w:position w:val="-6"/>
        </w:rPr>
        <w:object>
          <v:shape id="_x0000_i1822" o:spt="75" type="#_x0000_t75" style="height:10.35pt;width:14.4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822" DrawAspect="Content" ObjectID="_1468076003" r:id="rId547">
            <o:LockedField>false</o:LockedField>
          </o:OLEObject>
        </w:object>
      </w:r>
      <w:r>
        <w:rPr>
          <w:rFonts w:hint="eastAsia"/>
        </w:rPr>
        <w:t>蒸馏（含回收溶剂）</w:t>
      </w:r>
      <w:r>
        <w:rPr>
          <w:position w:val="-6"/>
        </w:rPr>
        <w:object>
          <v:shape id="_x0000_i1823" o:spt="75" type="#_x0000_t75" style="height:10.35pt;width:14.4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823" DrawAspect="Content" ObjectID="_1468076004" r:id="rId548">
            <o:LockedField>false</o:LockedField>
          </o:OLEObject>
        </w:object>
      </w:r>
      <w:r>
        <w:rPr>
          <w:rFonts w:hint="eastAsia"/>
        </w:rPr>
        <w:t>重结晶</w:t>
      </w:r>
      <w:r>
        <w:rPr>
          <w:position w:val="-6"/>
        </w:rPr>
        <w:object>
          <v:shape id="_x0000_i1824" o:spt="75" type="#_x0000_t75" style="height:10.35pt;width:14.4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824" DrawAspect="Content" ObjectID="_1468076005" r:id="rId549">
            <o:LockedField>false</o:LockedField>
          </o:OLEObject>
        </w:object>
      </w:r>
      <w:r>
        <w:rPr>
          <w:rFonts w:hint="eastAsia"/>
        </w:rPr>
        <w:t>成品。回答下列问题：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436" w:leftChars="208" w:right="0" w:rightChars="0" w:firstLine="0" w:firstLineChars="0"/>
        <w:jc w:val="left"/>
        <w:outlineLvl w:val="9"/>
      </w:pPr>
      <w:r>
        <w:rPr>
          <w:rFonts w:hint="eastAsia" w:ascii="宋体" w:hAnsi="宋体" w:eastAsia="宋体"/>
        </w:rPr>
        <w:t>⑴</w:t>
      </w:r>
      <w:r>
        <w:rPr>
          <w:rFonts w:hint="eastAsia"/>
        </w:rPr>
        <w:t xml:space="preserve"> 在提取物质</w:t>
      </w:r>
      <w:r>
        <w:rPr>
          <w:rFonts w:hint="eastAsia" w:ascii="Times New Roman" w:hAnsi="Times New Roman"/>
        </w:rPr>
        <w:t>W</w:t>
      </w:r>
      <w:r>
        <w:rPr>
          <w:rFonts w:hint="eastAsia"/>
        </w:rPr>
        <w:t>时，最好应选用的一种原料是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（填“高温烘干”“晾干”或“新鲜”）的植物甲，不宜选用其他两种的原因是</w:t>
      </w:r>
      <w:r>
        <w:rPr>
          <w:rFonts w:hint="eastAsia"/>
          <w:u w:val="single"/>
        </w:rPr>
        <w:t xml:space="preserve">          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437" w:right="0" w:rightChars="0" w:firstLine="0" w:firstLineChars="0"/>
        <w:jc w:val="left"/>
        <w:outlineLvl w:val="9"/>
      </w:pPr>
      <w:r>
        <w:rPr>
          <w:rFonts w:hint="eastAsia" w:ascii="宋体" w:hAnsi="宋体" w:eastAsia="宋体"/>
        </w:rPr>
        <w:t>⑵</w:t>
      </w:r>
      <w:r>
        <w:rPr>
          <w:rFonts w:hint="eastAsia"/>
        </w:rPr>
        <w:t xml:space="preserve"> 提取物质</w:t>
      </w:r>
      <w:r>
        <w:rPr>
          <w:rFonts w:hint="eastAsia" w:ascii="Times New Roman" w:hAnsi="Times New Roman"/>
        </w:rPr>
        <w:t>W</w:t>
      </w:r>
      <w:r>
        <w:rPr>
          <w:rFonts w:hint="eastAsia"/>
        </w:rPr>
        <w:t>时，振荡的作用是</w:t>
      </w:r>
      <w:r>
        <w:rPr>
          <w:rFonts w:hint="eastAsia"/>
          <w:u w:val="single"/>
        </w:rPr>
        <w:t xml:space="preserve">          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437" w:right="0" w:rightChars="0" w:firstLine="0" w:firstLineChars="0"/>
        <w:jc w:val="left"/>
        <w:outlineLvl w:val="9"/>
      </w:pPr>
      <w:r>
        <w:rPr>
          <w:rFonts w:hint="eastAsia" w:ascii="宋体" w:hAnsi="宋体" w:eastAsia="宋体"/>
        </w:rPr>
        <w:t>⑶</w:t>
      </w:r>
      <w:r>
        <w:rPr>
          <w:rFonts w:hint="eastAsia"/>
        </w:rPr>
        <w:t xml:space="preserve"> 活性炭具有很强的吸附能力，在提取过程中，用活性炭处理提取液的目的是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tabs>
          <w:tab w:val="left" w:pos="5430"/>
        </w:tabs>
        <w:kinsoku/>
        <w:wordWrap/>
        <w:overflowPunct/>
        <w:topLinePunct w:val="0"/>
        <w:autoSpaceDE/>
        <w:autoSpaceDN/>
        <w:bidi w:val="0"/>
        <w:spacing w:line="480" w:lineRule="auto"/>
        <w:ind w:left="436" w:leftChars="208" w:right="0" w:rightChars="0" w:firstLine="0" w:firstLineChars="0"/>
        <w:jc w:val="left"/>
        <w:outlineLvl w:val="9"/>
      </w:pPr>
      <w:r>
        <w:rPr>
          <w:rFonts w:hint="eastAsia" w:ascii="宋体" w:hAnsi="宋体" w:eastAsia="宋体"/>
        </w:rPr>
        <w:t>⑷</w:t>
      </w:r>
      <w:r>
        <w:rPr>
          <w:rFonts w:hint="eastAsia"/>
        </w:rPr>
        <w:t xml:space="preserve"> 现有丙酮（沸点</w:t>
      </w:r>
      <w:r>
        <w:rPr>
          <w:position w:val="-6"/>
        </w:rPr>
        <w:object>
          <v:shape id="_x0000_i1825" o:spt="75" type="#_x0000_t75" style="height:12.65pt;width:24.2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825" DrawAspect="Content" ObjectID="_1468076006" r:id="rId550">
            <o:LockedField>false</o:LockedField>
          </o:OLEObject>
        </w:object>
      </w:r>
      <w:r>
        <w:rPr>
          <w:rFonts w:hint="eastAsia"/>
        </w:rPr>
        <w:t>）、乙醇（沸点约</w:t>
      </w:r>
      <w:r>
        <w:rPr>
          <w:position w:val="-6"/>
        </w:rPr>
        <w:object>
          <v:shape id="_x0000_i1826" o:spt="75" type="#_x0000_t75" style="height:12.65pt;width:24.2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826" DrawAspect="Content" ObjectID="_1468076007" r:id="rId552">
            <o:LockedField>false</o:LockedField>
          </o:OLEObject>
        </w:object>
      </w:r>
      <w:r>
        <w:rPr>
          <w:rFonts w:hint="eastAsia"/>
        </w:rPr>
        <w:t>）两种溶剂，在提取物质</w:t>
      </w:r>
      <w:r>
        <w:rPr>
          <w:rFonts w:hint="eastAsia" w:ascii="Times New Roman" w:hAnsi="Times New Roman"/>
        </w:rPr>
        <w:t>W</w:t>
      </w:r>
      <w:r>
        <w:rPr>
          <w:rFonts w:hint="eastAsia"/>
        </w:rPr>
        <w:t>时，应选用丙酮作为提取剂，理由是</w:t>
      </w:r>
      <w:r>
        <w:rPr>
          <w:rFonts w:hint="eastAsia"/>
          <w:u w:val="single"/>
        </w:rPr>
        <w:t xml:space="preserve">          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437" w:right="0" w:rightChars="0" w:firstLine="0" w:firstLineChars="0"/>
        <w:jc w:val="left"/>
        <w:outlineLvl w:val="9"/>
      </w:pPr>
      <w:r>
        <w:rPr>
          <w:rFonts w:hint="eastAsia" w:ascii="宋体" w:hAnsi="宋体" w:eastAsia="宋体"/>
        </w:rPr>
        <w:t>⑸</w:t>
      </w:r>
      <w:r>
        <w:rPr>
          <w:rFonts w:hint="eastAsia"/>
        </w:rPr>
        <w:t xml:space="preserve"> 该实验操作过程中应注意的事项是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（答出两点即可）。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525" w:right="0" w:rightChars="0" w:firstLine="0" w:firstLineChars="0"/>
        <w:jc w:val="left"/>
        <w:outlineLvl w:val="9"/>
        <w:rPr>
          <w:rFonts w:ascii="Times New Roman" w:hAnsi="Times New Roman" w:eastAsia="楷体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38</w:t>
      </w:r>
      <w:r>
        <w:rPr>
          <w:rFonts w:ascii="Times New Roman" w:hAnsi="Times New Roman" w:cs="Times New Roman"/>
          <w:b/>
          <w:bCs/>
        </w:rPr>
        <w:t>．</w:t>
      </w:r>
      <w:r>
        <w:rPr>
          <w:rFonts w:hint="eastAsia" w:ascii="Times New Roman" w:hAnsi="Times New Roman" w:cs="Times New Roman"/>
          <w:b/>
          <w:bCs/>
        </w:rPr>
        <w:t>[生物</w:t>
      </w:r>
      <w:r>
        <w:rPr>
          <w:rFonts w:ascii="Times New Roman" w:hAnsi="Times New Roman" w:cs="Times New Roman"/>
          <w:b/>
          <w:bCs/>
        </w:rPr>
        <w:t>——</w:t>
      </w:r>
      <w:r>
        <w:rPr>
          <w:rFonts w:hint="eastAsia" w:ascii="Times New Roman" w:hAnsi="Times New Roman" w:cs="Times New Roman"/>
          <w:b/>
          <w:bCs/>
        </w:rPr>
        <w:t>选修3：现代生物科技专题</w:t>
      </w:r>
      <w:r>
        <w:rPr>
          <w:rFonts w:hint="eastAsia" w:ascii="Times New Roman" w:hAnsi="Times New Roman" w:cs="Times New Roman"/>
          <w:b/>
          <w:bCs/>
          <w:sz w:val="19"/>
        </w:rPr>
        <w:t>]</w:t>
      </w:r>
      <w:r>
        <w:rPr>
          <w:rFonts w:hint="eastAsia" w:ascii="Times New Roman" w:hAnsi="Times New Roman" w:cs="Times New Roman"/>
          <w:b/>
          <w:bCs/>
        </w:rPr>
        <w:t>（15分）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420" w:leftChars="200" w:right="0" w:rightChars="0" w:firstLine="0" w:firstLineChars="0"/>
        <w:jc w:val="left"/>
        <w:outlineLvl w:val="9"/>
      </w:pPr>
      <w:r>
        <w:rPr>
          <w:rFonts w:hint="eastAsia"/>
        </w:rPr>
        <w:t>编码蛋白甲的</w:t>
      </w:r>
      <w:r>
        <w:rPr>
          <w:rFonts w:hint="eastAsia" w:ascii="Times New Roman" w:hAnsi="Times New Roman"/>
        </w:rPr>
        <w:t>DNA</w:t>
      </w:r>
      <w:r>
        <w:rPr>
          <w:rFonts w:hint="eastAsia"/>
        </w:rPr>
        <w:t>序列（序列甲）由</w:t>
      </w:r>
      <w:r>
        <w:rPr>
          <w:rFonts w:hint="eastAsia" w:ascii="Times New Roman" w:hAnsi="Times New Roman"/>
        </w:rPr>
        <w:t>A</w:t>
      </w:r>
      <w:r>
        <w:rPr>
          <w:rFonts w:hint="eastAsia"/>
        </w:rPr>
        <w:t>、</w:t>
      </w:r>
      <w:r>
        <w:rPr>
          <w:rFonts w:hint="eastAsia" w:ascii="Times New Roman" w:hAnsi="Times New Roman"/>
        </w:rPr>
        <w:t>B</w:t>
      </w:r>
      <w:r>
        <w:rPr>
          <w:rFonts w:hint="eastAsia"/>
        </w:rPr>
        <w:t>、</w:t>
      </w:r>
      <w:r>
        <w:rPr>
          <w:rFonts w:hint="eastAsia" w:ascii="Times New Roman" w:hAnsi="Times New Roman"/>
        </w:rPr>
        <w:t>C</w:t>
      </w:r>
      <w:r>
        <w:rPr>
          <w:rFonts w:hint="eastAsia"/>
        </w:rPr>
        <w:t>、</w:t>
      </w:r>
      <w:r>
        <w:rPr>
          <w:rFonts w:hint="eastAsia" w:ascii="Times New Roman" w:hAnsi="Times New Roman"/>
        </w:rPr>
        <w:t>D</w:t>
      </w:r>
      <w:r>
        <w:rPr>
          <w:rFonts w:hint="eastAsia"/>
        </w:rPr>
        <w:t>、</w:t>
      </w:r>
      <w:r>
        <w:rPr>
          <w:rFonts w:hint="eastAsia" w:ascii="Times New Roman" w:hAnsi="Times New Roman"/>
        </w:rPr>
        <w:t>E</w:t>
      </w:r>
      <w:r>
        <w:rPr>
          <w:rFonts w:hint="eastAsia"/>
        </w:rPr>
        <w:t>五个片段组成，编码蛋白乙和丙的序列由序列甲的部分片段组成，如图</w:t>
      </w:r>
      <w:r>
        <w:rPr>
          <w:rFonts w:hint="eastAsia" w:ascii="Times New Roman" w:hAnsi="Times New Roman"/>
        </w:rPr>
        <w:t>1</w:t>
      </w:r>
      <w:r>
        <w:rPr>
          <w:rFonts w:hint="eastAsia"/>
        </w:rPr>
        <w:t>所示。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</w:pPr>
      <w:r>
        <w:drawing>
          <wp:inline distT="0" distB="0" distL="114300" distR="114300">
            <wp:extent cx="4511675" cy="1544320"/>
            <wp:effectExtent l="0" t="0" r="3175" b="17780"/>
            <wp:docPr id="26" name="图片 803" descr="E:\hanyanjun\试卷录入\2017高考录排\全国卷\全国3卷\15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03" descr="E:\hanyanjun\试卷录入\2017高考录排\全国卷\全国3卷\15页.tif"/>
                    <pic:cNvPicPr>
                      <a:picLocks noChangeAspect="1"/>
                    </pic:cNvPicPr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</w:pPr>
      <w:r>
        <w:rPr>
          <w:rFonts w:hint="eastAsia"/>
        </w:rPr>
        <w:t>图</w:t>
      </w:r>
      <w:r>
        <w:rPr>
          <w:rFonts w:hint="eastAsia" w:ascii="Times New Roman" w:hAnsi="Times New Roman"/>
        </w:rPr>
        <w:t>1</w:t>
      </w:r>
      <w:r>
        <w:rPr>
          <w:rFonts w:hint="eastAsia"/>
        </w:rPr>
        <w:t xml:space="preserve">                         图</w:t>
      </w:r>
      <w:r>
        <w:rPr>
          <w:rFonts w:hint="eastAsia" w:ascii="Times New Roman" w:hAnsi="Times New Roman"/>
        </w:rPr>
        <w:t>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right="0" w:rightChars="0" w:firstLine="0" w:firstLineChars="0"/>
        <w:jc w:val="left"/>
        <w:outlineLvl w:val="9"/>
      </w:pPr>
      <w:r>
        <w:rPr>
          <w:rFonts w:hint="eastAsia"/>
        </w:rPr>
        <w:t>回答下列问题：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420" w:leftChars="200" w:right="0" w:rightChars="0" w:firstLine="0" w:firstLineChars="0"/>
        <w:jc w:val="left"/>
        <w:outlineLvl w:val="9"/>
        <w:rPr>
          <w:u w:val="single"/>
        </w:rPr>
      </w:pPr>
      <w:r>
        <w:rPr>
          <w:rFonts w:hint="eastAsia" w:ascii="宋体" w:hAnsi="宋体" w:eastAsia="宋体"/>
        </w:rPr>
        <w:t>⑴</w:t>
      </w:r>
      <w:r>
        <w:rPr>
          <w:rFonts w:hint="eastAsia"/>
        </w:rPr>
        <w:t xml:space="preserve"> 现要通过基因工程的方法获得蛋白乙，若在启动子的下游直接接上编码蛋白乙的</w:t>
      </w:r>
      <w:r>
        <w:rPr>
          <w:rFonts w:hint="eastAsia" w:ascii="Times New Roman" w:hAnsi="Times New Roman"/>
        </w:rPr>
        <w:t>DNA</w:t>
      </w:r>
      <w:r>
        <w:rPr>
          <w:rFonts w:hint="eastAsia"/>
        </w:rPr>
        <w:t>序列（</w:t>
      </w:r>
      <w:r>
        <w:rPr>
          <w:rFonts w:hint="eastAsia" w:ascii="Times New Roman" w:hAnsi="Times New Roman"/>
        </w:rPr>
        <w:t>TTCGCTTCT</w:t>
      </w:r>
      <w:r>
        <w:t>……</w:t>
      </w:r>
      <w:r>
        <w:rPr>
          <w:rFonts w:hint="eastAsia" w:ascii="Times New Roman" w:hAnsi="Times New Roman"/>
        </w:rPr>
        <w:t>CAGGAAGGA</w:t>
      </w:r>
      <w:r>
        <w:rPr>
          <w:rFonts w:hint="eastAsia"/>
        </w:rPr>
        <w:t>），则所构建的表达载体转入宿主细胞后不能翻译出蛋白乙，原因是</w:t>
      </w:r>
      <w:r>
        <w:rPr>
          <w:rFonts w:hint="eastAsia"/>
          <w:u w:val="single"/>
        </w:rPr>
        <w:t xml:space="preserve">             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420" w:leftChars="200" w:right="0" w:rightChars="0" w:firstLine="0" w:firstLineChars="0"/>
        <w:jc w:val="left"/>
        <w:outlineLvl w:val="9"/>
      </w:pPr>
      <w:r>
        <w:rPr>
          <w:rFonts w:hint="eastAsia" w:ascii="宋体" w:hAnsi="宋体" w:eastAsia="宋体"/>
        </w:rPr>
        <w:t>⑵</w:t>
      </w:r>
      <w:r>
        <w:rPr>
          <w:rFonts w:hint="eastAsia"/>
        </w:rPr>
        <w:t xml:space="preserve"> 某同学在用</w:t>
      </w:r>
      <w:r>
        <w:rPr>
          <w:rFonts w:hint="eastAsia" w:ascii="Times New Roman" w:hAnsi="Times New Roman"/>
        </w:rPr>
        <w:t>PCR</w:t>
      </w:r>
      <w:r>
        <w:rPr>
          <w:rFonts w:hint="eastAsia"/>
        </w:rPr>
        <w:t>技术获取</w:t>
      </w:r>
      <w:r>
        <w:rPr>
          <w:rFonts w:hint="eastAsia" w:ascii="Times New Roman" w:hAnsi="Times New Roman"/>
        </w:rPr>
        <w:t>DNA</w:t>
      </w:r>
      <w:r>
        <w:rPr>
          <w:rFonts w:hint="eastAsia"/>
        </w:rPr>
        <w:t>片段</w:t>
      </w:r>
      <w:r>
        <w:rPr>
          <w:rFonts w:hint="eastAsia" w:ascii="Times New Roman" w:hAnsi="Times New Roman"/>
        </w:rPr>
        <w:t>B</w:t>
      </w:r>
      <w:r>
        <w:rPr>
          <w:rFonts w:hint="eastAsia"/>
        </w:rPr>
        <w:t>或</w:t>
      </w:r>
      <w:r>
        <w:rPr>
          <w:rFonts w:hint="eastAsia" w:ascii="Times New Roman" w:hAnsi="Times New Roman"/>
        </w:rPr>
        <w:t>D</w:t>
      </w:r>
      <w:r>
        <w:rPr>
          <w:rFonts w:hint="eastAsia"/>
        </w:rPr>
        <w:t>的过程中，在</w:t>
      </w:r>
      <w:r>
        <w:rPr>
          <w:rFonts w:hint="eastAsia" w:ascii="Times New Roman" w:hAnsi="Times New Roman"/>
        </w:rPr>
        <w:t>PCR</w:t>
      </w:r>
      <w:r>
        <w:rPr>
          <w:rFonts w:hint="eastAsia"/>
        </w:rPr>
        <w:t>反应体系中加入了</w:t>
      </w:r>
      <w:r>
        <w:rPr>
          <w:rFonts w:hint="eastAsia" w:ascii="Times New Roman" w:hAnsi="Times New Roman"/>
        </w:rPr>
        <w:t>DNA</w:t>
      </w:r>
      <w:r>
        <w:rPr>
          <w:rFonts w:hint="eastAsia"/>
        </w:rPr>
        <w:t>聚合酶、引物等，还加入了序列甲作为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，加入了</w:t>
      </w:r>
      <w:r>
        <w:rPr>
          <w:rFonts w:hint="eastAsia"/>
          <w:u w:val="single"/>
        </w:rPr>
        <w:t xml:space="preserve">          </w:t>
      </w:r>
      <w:r>
        <w:rPr>
          <w:rFonts w:hint="eastAsia"/>
        </w:rPr>
        <w:t xml:space="preserve"> 作为合成</w:t>
      </w:r>
      <w:r>
        <w:rPr>
          <w:rFonts w:hint="eastAsia" w:ascii="Times New Roman" w:hAnsi="Times New Roman"/>
        </w:rPr>
        <w:t>DNA</w:t>
      </w:r>
      <w:r>
        <w:rPr>
          <w:rFonts w:hint="eastAsia"/>
        </w:rPr>
        <w:t>的原料。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420" w:leftChars="200" w:right="0" w:rightChars="0" w:firstLine="0" w:firstLineChars="0"/>
        <w:jc w:val="left"/>
        <w:outlineLvl w:val="9"/>
      </w:pPr>
      <w:r>
        <w:rPr>
          <w:rFonts w:hint="eastAsia" w:ascii="宋体" w:hAnsi="宋体" w:eastAsia="宋体"/>
        </w:rPr>
        <w:t>⑶</w:t>
      </w:r>
      <w:r>
        <w:rPr>
          <w:rFonts w:hint="eastAsia"/>
        </w:rPr>
        <w:t xml:space="preserve"> 现通过基因工程方法获得甲、乙、丙三种蛋白，要鉴定这三种蛋白是否具有刺激</w:t>
      </w:r>
      <w:r>
        <w:rPr>
          <w:rFonts w:hint="eastAsia" w:ascii="Times New Roman" w:hAnsi="Times New Roman"/>
        </w:rPr>
        <w:t>T</w:t>
      </w:r>
      <w:r>
        <w:rPr>
          <w:rFonts w:hint="eastAsia"/>
        </w:rPr>
        <w:t>淋巴细胞增殖的作用，某同学作了如下实验：将一定量的的含</w:t>
      </w:r>
      <w:r>
        <w:rPr>
          <w:rFonts w:hint="eastAsia" w:ascii="Times New Roman" w:hAnsi="Times New Roman"/>
        </w:rPr>
        <w:t>T</w:t>
      </w:r>
      <w:r>
        <w:rPr>
          <w:rFonts w:hint="eastAsia"/>
        </w:rPr>
        <w:t>淋巴细胞的培养液平均分四组，其中三组分别加入等量蛋白甲、乙、丙，另一组作为对照，培养并定期检测</w:t>
      </w:r>
      <w:r>
        <w:rPr>
          <w:rFonts w:hint="eastAsia" w:ascii="Times New Roman" w:hAnsi="Times New Roman"/>
        </w:rPr>
        <w:t>T</w:t>
      </w:r>
      <w:r>
        <w:rPr>
          <w:rFonts w:hint="eastAsia"/>
        </w:rPr>
        <w:t>淋巴细胞浓度，结果如图</w:t>
      </w:r>
      <w:r>
        <w:rPr>
          <w:rFonts w:hint="eastAsia" w:ascii="Times New Roman" w:hAnsi="Times New Roman"/>
        </w:rPr>
        <w:t>2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735" w:leftChars="350" w:right="0" w:rightChars="0" w:firstLine="0" w:firstLineChars="0"/>
        <w:jc w:val="left"/>
        <w:outlineLvl w:val="9"/>
      </w:pPr>
      <w:r>
        <w:rPr>
          <w:rFonts w:hint="eastAsia"/>
        </w:rPr>
        <w:t>①如图</w:t>
      </w:r>
      <w:r>
        <w:rPr>
          <w:rFonts w:hint="eastAsia" w:ascii="Times New Roman" w:hAnsi="Times New Roman"/>
        </w:rPr>
        <w:t>2</w:t>
      </w:r>
      <w:r>
        <w:rPr>
          <w:rFonts w:hint="eastAsia"/>
        </w:rPr>
        <w:t>可知：当细胞浓度达到</w:t>
      </w:r>
      <w:r>
        <w:rPr>
          <w:rFonts w:hint="eastAsia" w:ascii="Times New Roman" w:hAnsi="Times New Roman"/>
        </w:rPr>
        <w:t>a</w:t>
      </w:r>
      <w:r>
        <w:rPr>
          <w:rFonts w:hint="eastAsia"/>
        </w:rPr>
        <w:t>时添加蛋白乙的培养液中</w:t>
      </w:r>
      <w:r>
        <w:rPr>
          <w:rFonts w:hint="eastAsia" w:ascii="Times New Roman" w:hAnsi="Times New Roman"/>
        </w:rPr>
        <w:t>T</w:t>
      </w:r>
      <w:r>
        <w:rPr>
          <w:rFonts w:hint="eastAsia"/>
        </w:rPr>
        <w:t>淋巴细胞浓度不再增加，此时若要使</w:t>
      </w:r>
      <w:r>
        <w:rPr>
          <w:rFonts w:hint="eastAsia" w:ascii="Times New Roman" w:hAnsi="Times New Roman"/>
        </w:rPr>
        <w:t>T</w:t>
      </w:r>
      <w:r>
        <w:rPr>
          <w:rFonts w:hint="eastAsia"/>
        </w:rPr>
        <w:t>淋巴细胞继续增值，可采用的方法是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。细胞培养过程中，培养箱中通常要维持一定的</w:t>
      </w:r>
      <w:r>
        <w:rPr>
          <w:position w:val="-10"/>
        </w:rPr>
        <w:object>
          <v:shape id="_x0000_i1828" o:spt="75" type="#_x0000_t75" style="height:15.55pt;width:21.9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828" DrawAspect="Content" ObjectID="_1468076008" r:id="rId555">
            <o:LockedField>false</o:LockedField>
          </o:OLEObject>
        </w:object>
      </w:r>
      <w:r>
        <w:rPr>
          <w:rFonts w:hint="eastAsia"/>
        </w:rPr>
        <w:t>浓度，</w:t>
      </w:r>
      <w:r>
        <w:rPr>
          <w:position w:val="-10"/>
        </w:rPr>
        <w:object>
          <v:shape id="_x0000_i1829" o:spt="75" type="#_x0000_t75" style="height:15.55pt;width:21.9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829" DrawAspect="Content" ObjectID="_1468076009" r:id="rId557">
            <o:LockedField>false</o:LockedField>
          </o:OLEObject>
        </w:object>
      </w:r>
      <w:r>
        <w:rPr>
          <w:rFonts w:hint="eastAsia"/>
        </w:rPr>
        <w:t>的作用是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left="735" w:leftChars="350" w:right="0" w:rightChars="0" w:firstLine="0" w:firstLineChars="0"/>
        <w:jc w:val="left"/>
        <w:outlineLvl w:val="9"/>
      </w:pPr>
      <w:r>
        <w:rPr>
          <w:rFonts w:hint="eastAsia"/>
        </w:rPr>
        <w:t>②仅根据图</w:t>
      </w:r>
      <w:r>
        <w:rPr>
          <w:rFonts w:hint="eastAsia" w:ascii="Times New Roman" w:hAnsi="Times New Roman"/>
        </w:rPr>
        <w:t>1</w:t>
      </w:r>
      <w:r>
        <w:rPr>
          <w:rFonts w:hint="eastAsia"/>
        </w:rPr>
        <w:t>、图</w:t>
      </w:r>
      <w:r>
        <w:rPr>
          <w:rFonts w:hint="eastAsia" w:ascii="Times New Roman" w:hAnsi="Times New Roman"/>
        </w:rPr>
        <w:t>2</w:t>
      </w:r>
      <w:r>
        <w:rPr>
          <w:rFonts w:hint="eastAsia"/>
        </w:rPr>
        <w:t>可知，上述甲、乙、丙三种蛋白中，若缺少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 xml:space="preserve"> （填“</w:t>
      </w:r>
      <w:r>
        <w:rPr>
          <w:rFonts w:hint="eastAsia" w:ascii="Times New Roman" w:hAnsi="Times New Roman"/>
        </w:rPr>
        <w:t>A</w:t>
      </w:r>
      <w:r>
        <w:rPr>
          <w:rFonts w:hint="eastAsia"/>
        </w:rPr>
        <w:t>”“</w:t>
      </w:r>
      <w:r>
        <w:rPr>
          <w:rFonts w:hint="eastAsia" w:ascii="Times New Roman" w:hAnsi="Times New Roman"/>
        </w:rPr>
        <w:t>B</w:t>
      </w:r>
      <w:r>
        <w:rPr>
          <w:rFonts w:hint="eastAsia"/>
        </w:rPr>
        <w:t>”“</w:t>
      </w:r>
      <w:r>
        <w:rPr>
          <w:rFonts w:hint="eastAsia" w:ascii="Times New Roman" w:hAnsi="Times New Roman"/>
        </w:rPr>
        <w:t>C</w:t>
      </w:r>
      <w:r>
        <w:rPr>
          <w:rFonts w:hint="eastAsia"/>
        </w:rPr>
        <w:t>”“</w:t>
      </w:r>
      <w:r>
        <w:rPr>
          <w:rFonts w:hint="eastAsia" w:ascii="Times New Roman" w:hAnsi="Times New Roman"/>
        </w:rPr>
        <w:t>D</w:t>
      </w:r>
      <w:r>
        <w:rPr>
          <w:rFonts w:hint="eastAsia"/>
        </w:rPr>
        <w:t>”或“</w:t>
      </w:r>
      <w:r>
        <w:rPr>
          <w:rFonts w:hint="eastAsia" w:ascii="Times New Roman" w:hAnsi="Times New Roman"/>
        </w:rPr>
        <w:t>E</w:t>
      </w:r>
      <w:r>
        <w:rPr>
          <w:rFonts w:hint="eastAsia"/>
        </w:rPr>
        <w:t>”）片段所编码的肽段，则会降低其刺激</w:t>
      </w:r>
      <w:r>
        <w:rPr>
          <w:rFonts w:hint="eastAsia" w:ascii="Times New Roman" w:hAnsi="Times New Roman"/>
        </w:rPr>
        <w:t>T</w:t>
      </w:r>
      <w:r>
        <w:rPr>
          <w:rFonts w:hint="eastAsia"/>
        </w:rPr>
        <w:t>淋巴细胞增殖的效果。</w:t>
      </w:r>
      <w:bookmarkStart w:id="4" w:name="_GoBack"/>
      <w:bookmarkEnd w:id="4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851" w:bottom="1440" w:left="85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MT Extr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MingLiU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altName w:val="Tahoma"/>
    <w:panose1 w:val="020B0604030504040204"/>
    <w:charset w:val="00"/>
    <w:family w:val="auto"/>
    <w:pitch w:val="default"/>
    <w:sig w:usb0="00000000" w:usb1="00000000" w:usb2="00000010" w:usb3="00000000" w:csb0="2000019F" w:csb1="00000000"/>
  </w:font>
  <w:font w:name="楷体_GB2312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mbria Math">
    <w:altName w:val="PMingLiU"/>
    <w:panose1 w:val="02040503050406030204"/>
    <w:charset w:val="00"/>
    <w:family w:val="roman"/>
    <w:pitch w:val="default"/>
    <w:sig w:usb0="00000000" w:usb1="00000000" w:usb2="00000000" w:usb3="00000000" w:csb0="0000009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-74930</wp:posOffset>
              </wp:positionV>
              <wp:extent cx="6515100" cy="10160"/>
              <wp:effectExtent l="0" t="0" r="0" b="0"/>
              <wp:wrapNone/>
              <wp:docPr id="29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1016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traight Connector 2" o:spid="_x0000_s1026" o:spt="32" type="#_x0000_t32" style="position:absolute;left:0pt;flip:y;margin-left:-1.3pt;margin-top:-5.9pt;height:0.8pt;width:513pt;z-index:251659264;mso-width-relative:page;mso-height-relative:page;" o:connectortype="straight" filled="f" stroked="t" coordsize="21600,21600" o:gfxdata="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vBvEw9oAAAALAQAADwAAAAAAAAAB&#10;ACAAAAAiAAAAZHJzL2Rvd25yZXYueG1sUEsBAhQAFAAAAAgAh07iQKvpgjTVAQAAqwMAAA4AAAAA&#10;AAAAAQAgAAAAKQEAAGRycy9lMm9Eb2MueG1sUEsFBgAAAAAGAAYAWQEAAHAFAAAAAA==&#10;">
              <v:fill on="f" focussize="0,0"/>
              <v:stroke weight="1.25pt" color="#739CC3" joinstyle="round"/>
              <v:imagedata o:title=""/>
              <o:lock v:ext="edit" aspectratio="f"/>
            </v:shape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5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27" name="图片 80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806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7800" cy="5257800"/>
          <wp:effectExtent l="0" t="0" r="0" b="0"/>
          <wp:wrapNone/>
          <wp:docPr id="28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933C32"/>
    <w:rsid w:val="1E933C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5">
    <w:name w:val="Hyperlink"/>
    <w:uiPriority w:val="0"/>
    <w:rPr>
      <w:color w:val="0000FF"/>
      <w:u w:val="single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6.wmf"/><Relationship Id="rId98" Type="http://schemas.openxmlformats.org/officeDocument/2006/relationships/oleObject" Target="embeddings/oleObject46.bin"/><Relationship Id="rId97" Type="http://schemas.openxmlformats.org/officeDocument/2006/relationships/image" Target="media/image45.wmf"/><Relationship Id="rId96" Type="http://schemas.openxmlformats.org/officeDocument/2006/relationships/oleObject" Target="embeddings/oleObject45.bin"/><Relationship Id="rId95" Type="http://schemas.openxmlformats.org/officeDocument/2006/relationships/image" Target="media/image44.wmf"/><Relationship Id="rId94" Type="http://schemas.openxmlformats.org/officeDocument/2006/relationships/oleObject" Target="embeddings/oleObject44.bin"/><Relationship Id="rId93" Type="http://schemas.openxmlformats.org/officeDocument/2006/relationships/image" Target="media/image43.wmf"/><Relationship Id="rId92" Type="http://schemas.openxmlformats.org/officeDocument/2006/relationships/oleObject" Target="embeddings/oleObject43.bin"/><Relationship Id="rId91" Type="http://schemas.openxmlformats.org/officeDocument/2006/relationships/image" Target="media/image42.wmf"/><Relationship Id="rId90" Type="http://schemas.openxmlformats.org/officeDocument/2006/relationships/oleObject" Target="embeddings/oleObject42.bin"/><Relationship Id="rId9" Type="http://schemas.openxmlformats.org/officeDocument/2006/relationships/theme" Target="theme/theme1.xml"/><Relationship Id="rId89" Type="http://schemas.openxmlformats.org/officeDocument/2006/relationships/image" Target="media/image41.wmf"/><Relationship Id="rId88" Type="http://schemas.openxmlformats.org/officeDocument/2006/relationships/oleObject" Target="embeddings/oleObject41.bin"/><Relationship Id="rId87" Type="http://schemas.openxmlformats.org/officeDocument/2006/relationships/image" Target="media/image40.wmf"/><Relationship Id="rId86" Type="http://schemas.openxmlformats.org/officeDocument/2006/relationships/oleObject" Target="embeddings/oleObject40.bin"/><Relationship Id="rId85" Type="http://schemas.openxmlformats.org/officeDocument/2006/relationships/image" Target="media/image39.wmf"/><Relationship Id="rId84" Type="http://schemas.openxmlformats.org/officeDocument/2006/relationships/oleObject" Target="embeddings/oleObject39.bin"/><Relationship Id="rId83" Type="http://schemas.openxmlformats.org/officeDocument/2006/relationships/image" Target="media/image38.wmf"/><Relationship Id="rId82" Type="http://schemas.openxmlformats.org/officeDocument/2006/relationships/oleObject" Target="embeddings/oleObject38.bin"/><Relationship Id="rId81" Type="http://schemas.openxmlformats.org/officeDocument/2006/relationships/image" Target="media/image37.wmf"/><Relationship Id="rId80" Type="http://schemas.openxmlformats.org/officeDocument/2006/relationships/oleObject" Target="embeddings/oleObject37.bin"/><Relationship Id="rId8" Type="http://schemas.openxmlformats.org/officeDocument/2006/relationships/footer" Target="footer3.xml"/><Relationship Id="rId79" Type="http://schemas.openxmlformats.org/officeDocument/2006/relationships/image" Target="media/image36.wmf"/><Relationship Id="rId78" Type="http://schemas.openxmlformats.org/officeDocument/2006/relationships/oleObject" Target="embeddings/oleObject36.bin"/><Relationship Id="rId77" Type="http://schemas.openxmlformats.org/officeDocument/2006/relationships/image" Target="media/image35.wmf"/><Relationship Id="rId76" Type="http://schemas.openxmlformats.org/officeDocument/2006/relationships/oleObject" Target="embeddings/oleObject35.bin"/><Relationship Id="rId75" Type="http://schemas.openxmlformats.org/officeDocument/2006/relationships/image" Target="media/image34.wmf"/><Relationship Id="rId74" Type="http://schemas.openxmlformats.org/officeDocument/2006/relationships/oleObject" Target="embeddings/oleObject34.bin"/><Relationship Id="rId73" Type="http://schemas.openxmlformats.org/officeDocument/2006/relationships/image" Target="media/image33.wmf"/><Relationship Id="rId72" Type="http://schemas.openxmlformats.org/officeDocument/2006/relationships/oleObject" Target="embeddings/oleObject33.bin"/><Relationship Id="rId71" Type="http://schemas.openxmlformats.org/officeDocument/2006/relationships/image" Target="media/image32.wmf"/><Relationship Id="rId70" Type="http://schemas.openxmlformats.org/officeDocument/2006/relationships/oleObject" Target="embeddings/oleObject32.bin"/><Relationship Id="rId7" Type="http://schemas.openxmlformats.org/officeDocument/2006/relationships/footer" Target="footer2.xml"/><Relationship Id="rId69" Type="http://schemas.openxmlformats.org/officeDocument/2006/relationships/image" Target="media/image31.wmf"/><Relationship Id="rId68" Type="http://schemas.openxmlformats.org/officeDocument/2006/relationships/oleObject" Target="embeddings/oleObject31.bin"/><Relationship Id="rId67" Type="http://schemas.openxmlformats.org/officeDocument/2006/relationships/image" Target="media/image30.wmf"/><Relationship Id="rId66" Type="http://schemas.openxmlformats.org/officeDocument/2006/relationships/oleObject" Target="embeddings/oleObject30.bin"/><Relationship Id="rId65" Type="http://schemas.openxmlformats.org/officeDocument/2006/relationships/oleObject" Target="embeddings/oleObject29.bin"/><Relationship Id="rId64" Type="http://schemas.openxmlformats.org/officeDocument/2006/relationships/oleObject" Target="embeddings/oleObject28.bin"/><Relationship Id="rId63" Type="http://schemas.openxmlformats.org/officeDocument/2006/relationships/image" Target="media/image29.wmf"/><Relationship Id="rId62" Type="http://schemas.openxmlformats.org/officeDocument/2006/relationships/oleObject" Target="embeddings/oleObject27.bin"/><Relationship Id="rId61" Type="http://schemas.openxmlformats.org/officeDocument/2006/relationships/oleObject" Target="embeddings/oleObject26.bin"/><Relationship Id="rId60" Type="http://schemas.openxmlformats.org/officeDocument/2006/relationships/image" Target="media/image28.wmf"/><Relationship Id="rId6" Type="http://schemas.openxmlformats.org/officeDocument/2006/relationships/footer" Target="footer1.xml"/><Relationship Id="rId59" Type="http://schemas.openxmlformats.org/officeDocument/2006/relationships/oleObject" Target="embeddings/oleObject25.bin"/><Relationship Id="rId58" Type="http://schemas.openxmlformats.org/officeDocument/2006/relationships/image" Target="media/image27.wmf"/><Relationship Id="rId57" Type="http://schemas.openxmlformats.org/officeDocument/2006/relationships/oleObject" Target="embeddings/oleObject24.bin"/><Relationship Id="rId56" Type="http://schemas.openxmlformats.org/officeDocument/2006/relationships/image" Target="media/image26.wmf"/><Relationship Id="rId559" Type="http://schemas.openxmlformats.org/officeDocument/2006/relationships/fontTable" Target="fontTable.xml"/><Relationship Id="rId558" Type="http://schemas.openxmlformats.org/officeDocument/2006/relationships/customXml" Target="../customXml/item1.xml"/><Relationship Id="rId557" Type="http://schemas.openxmlformats.org/officeDocument/2006/relationships/oleObject" Target="embeddings/oleObject285.bin"/><Relationship Id="rId556" Type="http://schemas.openxmlformats.org/officeDocument/2006/relationships/image" Target="media/image262.wmf"/><Relationship Id="rId555" Type="http://schemas.openxmlformats.org/officeDocument/2006/relationships/oleObject" Target="embeddings/oleObject284.bin"/><Relationship Id="rId554" Type="http://schemas.openxmlformats.org/officeDocument/2006/relationships/image" Target="media/image3.tiff"/><Relationship Id="rId553" Type="http://schemas.openxmlformats.org/officeDocument/2006/relationships/image" Target="media/image261.wmf"/><Relationship Id="rId552" Type="http://schemas.openxmlformats.org/officeDocument/2006/relationships/oleObject" Target="embeddings/oleObject283.bin"/><Relationship Id="rId551" Type="http://schemas.openxmlformats.org/officeDocument/2006/relationships/image" Target="media/image260.wmf"/><Relationship Id="rId550" Type="http://schemas.openxmlformats.org/officeDocument/2006/relationships/oleObject" Target="embeddings/oleObject282.bin"/><Relationship Id="rId55" Type="http://schemas.openxmlformats.org/officeDocument/2006/relationships/oleObject" Target="embeddings/oleObject23.bin"/><Relationship Id="rId549" Type="http://schemas.openxmlformats.org/officeDocument/2006/relationships/oleObject" Target="embeddings/oleObject281.bin"/><Relationship Id="rId548" Type="http://schemas.openxmlformats.org/officeDocument/2006/relationships/oleObject" Target="embeddings/oleObject280.bin"/><Relationship Id="rId547" Type="http://schemas.openxmlformats.org/officeDocument/2006/relationships/oleObject" Target="embeddings/oleObject279.bin"/><Relationship Id="rId546" Type="http://schemas.openxmlformats.org/officeDocument/2006/relationships/oleObject" Target="embeddings/oleObject278.bin"/><Relationship Id="rId545" Type="http://schemas.openxmlformats.org/officeDocument/2006/relationships/oleObject" Target="embeddings/oleObject277.bin"/><Relationship Id="rId544" Type="http://schemas.openxmlformats.org/officeDocument/2006/relationships/oleObject" Target="embeddings/oleObject276.bin"/><Relationship Id="rId543" Type="http://schemas.openxmlformats.org/officeDocument/2006/relationships/oleObject" Target="embeddings/oleObject275.bin"/><Relationship Id="rId542" Type="http://schemas.openxmlformats.org/officeDocument/2006/relationships/oleObject" Target="embeddings/oleObject274.bin"/><Relationship Id="rId541" Type="http://schemas.openxmlformats.org/officeDocument/2006/relationships/image" Target="media/image259.wmf"/><Relationship Id="rId540" Type="http://schemas.openxmlformats.org/officeDocument/2006/relationships/oleObject" Target="embeddings/oleObject273.bin"/><Relationship Id="rId54" Type="http://schemas.openxmlformats.org/officeDocument/2006/relationships/image" Target="media/image25.wmf"/><Relationship Id="rId539" Type="http://schemas.openxmlformats.org/officeDocument/2006/relationships/image" Target="media/image258.emf"/><Relationship Id="rId538" Type="http://schemas.openxmlformats.org/officeDocument/2006/relationships/oleObject" Target="embeddings/oleObject272.bin"/><Relationship Id="rId537" Type="http://schemas.openxmlformats.org/officeDocument/2006/relationships/image" Target="media/image257.emf"/><Relationship Id="rId536" Type="http://schemas.openxmlformats.org/officeDocument/2006/relationships/oleObject" Target="embeddings/oleObject271.bin"/><Relationship Id="rId535" Type="http://schemas.openxmlformats.org/officeDocument/2006/relationships/image" Target="media/image256.emf"/><Relationship Id="rId534" Type="http://schemas.openxmlformats.org/officeDocument/2006/relationships/oleObject" Target="embeddings/oleObject270.bin"/><Relationship Id="rId533" Type="http://schemas.openxmlformats.org/officeDocument/2006/relationships/image" Target="media/image255.wmf"/><Relationship Id="rId532" Type="http://schemas.openxmlformats.org/officeDocument/2006/relationships/oleObject" Target="embeddings/oleObject269.bin"/><Relationship Id="rId531" Type="http://schemas.openxmlformats.org/officeDocument/2006/relationships/image" Target="media/image254.wmf"/><Relationship Id="rId530" Type="http://schemas.openxmlformats.org/officeDocument/2006/relationships/oleObject" Target="embeddings/oleObject268.bin"/><Relationship Id="rId53" Type="http://schemas.openxmlformats.org/officeDocument/2006/relationships/oleObject" Target="embeddings/oleObject22.bin"/><Relationship Id="rId529" Type="http://schemas.openxmlformats.org/officeDocument/2006/relationships/image" Target="media/image253.wmf"/><Relationship Id="rId528" Type="http://schemas.openxmlformats.org/officeDocument/2006/relationships/oleObject" Target="embeddings/oleObject267.bin"/><Relationship Id="rId527" Type="http://schemas.openxmlformats.org/officeDocument/2006/relationships/image" Target="media/image252.wmf"/><Relationship Id="rId526" Type="http://schemas.openxmlformats.org/officeDocument/2006/relationships/oleObject" Target="embeddings/oleObject266.bin"/><Relationship Id="rId525" Type="http://schemas.openxmlformats.org/officeDocument/2006/relationships/oleObject" Target="embeddings/oleObject265.bin"/><Relationship Id="rId524" Type="http://schemas.openxmlformats.org/officeDocument/2006/relationships/image" Target="media/image251.wmf"/><Relationship Id="rId523" Type="http://schemas.openxmlformats.org/officeDocument/2006/relationships/oleObject" Target="embeddings/oleObject264.bin"/><Relationship Id="rId522" Type="http://schemas.openxmlformats.org/officeDocument/2006/relationships/image" Target="media/image250.wmf"/><Relationship Id="rId521" Type="http://schemas.openxmlformats.org/officeDocument/2006/relationships/oleObject" Target="embeddings/oleObject263.bin"/><Relationship Id="rId520" Type="http://schemas.openxmlformats.org/officeDocument/2006/relationships/image" Target="media/image249.wmf"/><Relationship Id="rId52" Type="http://schemas.openxmlformats.org/officeDocument/2006/relationships/image" Target="media/image24.wmf"/><Relationship Id="rId519" Type="http://schemas.openxmlformats.org/officeDocument/2006/relationships/oleObject" Target="embeddings/oleObject262.bin"/><Relationship Id="rId518" Type="http://schemas.openxmlformats.org/officeDocument/2006/relationships/image" Target="media/image248.wmf"/><Relationship Id="rId517" Type="http://schemas.openxmlformats.org/officeDocument/2006/relationships/oleObject" Target="embeddings/oleObject261.bin"/><Relationship Id="rId516" Type="http://schemas.openxmlformats.org/officeDocument/2006/relationships/image" Target="media/image247.wmf"/><Relationship Id="rId515" Type="http://schemas.openxmlformats.org/officeDocument/2006/relationships/oleObject" Target="embeddings/oleObject260.bin"/><Relationship Id="rId514" Type="http://schemas.openxmlformats.org/officeDocument/2006/relationships/oleObject" Target="embeddings/oleObject259.bin"/><Relationship Id="rId513" Type="http://schemas.openxmlformats.org/officeDocument/2006/relationships/image" Target="media/image2.tiff"/><Relationship Id="rId512" Type="http://schemas.openxmlformats.org/officeDocument/2006/relationships/image" Target="media/image246.wmf"/><Relationship Id="rId511" Type="http://schemas.openxmlformats.org/officeDocument/2006/relationships/oleObject" Target="embeddings/oleObject258.bin"/><Relationship Id="rId510" Type="http://schemas.openxmlformats.org/officeDocument/2006/relationships/image" Target="media/image245.wmf"/><Relationship Id="rId51" Type="http://schemas.openxmlformats.org/officeDocument/2006/relationships/oleObject" Target="embeddings/oleObject21.bin"/><Relationship Id="rId509" Type="http://schemas.openxmlformats.org/officeDocument/2006/relationships/oleObject" Target="embeddings/oleObject257.bin"/><Relationship Id="rId508" Type="http://schemas.openxmlformats.org/officeDocument/2006/relationships/image" Target="media/image244.wmf"/><Relationship Id="rId507" Type="http://schemas.openxmlformats.org/officeDocument/2006/relationships/oleObject" Target="embeddings/oleObject256.bin"/><Relationship Id="rId506" Type="http://schemas.openxmlformats.org/officeDocument/2006/relationships/image" Target="media/image243.wmf"/><Relationship Id="rId505" Type="http://schemas.openxmlformats.org/officeDocument/2006/relationships/oleObject" Target="embeddings/oleObject255.bin"/><Relationship Id="rId504" Type="http://schemas.openxmlformats.org/officeDocument/2006/relationships/oleObject" Target="embeddings/oleObject254.bin"/><Relationship Id="rId503" Type="http://schemas.openxmlformats.org/officeDocument/2006/relationships/image" Target="media/image242.wmf"/><Relationship Id="rId502" Type="http://schemas.openxmlformats.org/officeDocument/2006/relationships/oleObject" Target="embeddings/oleObject253.bin"/><Relationship Id="rId501" Type="http://schemas.openxmlformats.org/officeDocument/2006/relationships/image" Target="media/image241.wmf"/><Relationship Id="rId500" Type="http://schemas.openxmlformats.org/officeDocument/2006/relationships/oleObject" Target="embeddings/oleObject252.bin"/><Relationship Id="rId50" Type="http://schemas.openxmlformats.org/officeDocument/2006/relationships/image" Target="media/image23.wmf"/><Relationship Id="rId5" Type="http://schemas.openxmlformats.org/officeDocument/2006/relationships/header" Target="header3.xml"/><Relationship Id="rId499" Type="http://schemas.openxmlformats.org/officeDocument/2006/relationships/image" Target="media/image240.wmf"/><Relationship Id="rId498" Type="http://schemas.openxmlformats.org/officeDocument/2006/relationships/oleObject" Target="embeddings/oleObject251.bin"/><Relationship Id="rId497" Type="http://schemas.openxmlformats.org/officeDocument/2006/relationships/image" Target="media/image239.wmf"/><Relationship Id="rId496" Type="http://schemas.openxmlformats.org/officeDocument/2006/relationships/oleObject" Target="embeddings/oleObject250.bin"/><Relationship Id="rId495" Type="http://schemas.openxmlformats.org/officeDocument/2006/relationships/image" Target="media/image238.emf"/><Relationship Id="rId494" Type="http://schemas.openxmlformats.org/officeDocument/2006/relationships/oleObject" Target="embeddings/oleObject249.bin"/><Relationship Id="rId493" Type="http://schemas.openxmlformats.org/officeDocument/2006/relationships/image" Target="media/image237.wmf"/><Relationship Id="rId492" Type="http://schemas.openxmlformats.org/officeDocument/2006/relationships/oleObject" Target="embeddings/oleObject248.bin"/><Relationship Id="rId491" Type="http://schemas.openxmlformats.org/officeDocument/2006/relationships/image" Target="media/image236.wmf"/><Relationship Id="rId490" Type="http://schemas.openxmlformats.org/officeDocument/2006/relationships/oleObject" Target="embeddings/oleObject247.bin"/><Relationship Id="rId49" Type="http://schemas.openxmlformats.org/officeDocument/2006/relationships/oleObject" Target="embeddings/oleObject20.bin"/><Relationship Id="rId489" Type="http://schemas.openxmlformats.org/officeDocument/2006/relationships/image" Target="media/image235.wmf"/><Relationship Id="rId488" Type="http://schemas.openxmlformats.org/officeDocument/2006/relationships/oleObject" Target="embeddings/oleObject246.bin"/><Relationship Id="rId487" Type="http://schemas.openxmlformats.org/officeDocument/2006/relationships/image" Target="media/image234.wmf"/><Relationship Id="rId486" Type="http://schemas.openxmlformats.org/officeDocument/2006/relationships/oleObject" Target="embeddings/oleObject245.bin"/><Relationship Id="rId485" Type="http://schemas.openxmlformats.org/officeDocument/2006/relationships/image" Target="media/image233.wmf"/><Relationship Id="rId484" Type="http://schemas.openxmlformats.org/officeDocument/2006/relationships/oleObject" Target="embeddings/oleObject244.bin"/><Relationship Id="rId483" Type="http://schemas.openxmlformats.org/officeDocument/2006/relationships/image" Target="media/image232.wmf"/><Relationship Id="rId482" Type="http://schemas.openxmlformats.org/officeDocument/2006/relationships/oleObject" Target="embeddings/oleObject243.bin"/><Relationship Id="rId481" Type="http://schemas.openxmlformats.org/officeDocument/2006/relationships/image" Target="media/image231.emf"/><Relationship Id="rId480" Type="http://schemas.openxmlformats.org/officeDocument/2006/relationships/image" Target="media/image230.emf"/><Relationship Id="rId48" Type="http://schemas.openxmlformats.org/officeDocument/2006/relationships/image" Target="media/image22.wmf"/><Relationship Id="rId479" Type="http://schemas.openxmlformats.org/officeDocument/2006/relationships/image" Target="media/image229.wmf"/><Relationship Id="rId478" Type="http://schemas.openxmlformats.org/officeDocument/2006/relationships/oleObject" Target="embeddings/oleObject242.bin"/><Relationship Id="rId477" Type="http://schemas.openxmlformats.org/officeDocument/2006/relationships/image" Target="media/image228.wmf"/><Relationship Id="rId476" Type="http://schemas.openxmlformats.org/officeDocument/2006/relationships/oleObject" Target="embeddings/oleObject241.bin"/><Relationship Id="rId475" Type="http://schemas.openxmlformats.org/officeDocument/2006/relationships/image" Target="media/image227.wmf"/><Relationship Id="rId474" Type="http://schemas.openxmlformats.org/officeDocument/2006/relationships/oleObject" Target="embeddings/oleObject240.bin"/><Relationship Id="rId473" Type="http://schemas.openxmlformats.org/officeDocument/2006/relationships/oleObject" Target="embeddings/oleObject239.bin"/><Relationship Id="rId472" Type="http://schemas.openxmlformats.org/officeDocument/2006/relationships/image" Target="media/image226.wmf"/><Relationship Id="rId471" Type="http://schemas.openxmlformats.org/officeDocument/2006/relationships/oleObject" Target="embeddings/oleObject238.bin"/><Relationship Id="rId470" Type="http://schemas.openxmlformats.org/officeDocument/2006/relationships/oleObject" Target="embeddings/oleObject237.bin"/><Relationship Id="rId47" Type="http://schemas.openxmlformats.org/officeDocument/2006/relationships/oleObject" Target="embeddings/oleObject19.bin"/><Relationship Id="rId469" Type="http://schemas.openxmlformats.org/officeDocument/2006/relationships/oleObject" Target="embeddings/oleObject236.bin"/><Relationship Id="rId468" Type="http://schemas.openxmlformats.org/officeDocument/2006/relationships/oleObject" Target="embeddings/oleObject235.bin"/><Relationship Id="rId467" Type="http://schemas.openxmlformats.org/officeDocument/2006/relationships/oleObject" Target="embeddings/oleObject234.bin"/><Relationship Id="rId466" Type="http://schemas.openxmlformats.org/officeDocument/2006/relationships/oleObject" Target="embeddings/oleObject233.bin"/><Relationship Id="rId465" Type="http://schemas.openxmlformats.org/officeDocument/2006/relationships/oleObject" Target="embeddings/oleObject232.bin"/><Relationship Id="rId464" Type="http://schemas.openxmlformats.org/officeDocument/2006/relationships/image" Target="media/image225.wmf"/><Relationship Id="rId463" Type="http://schemas.openxmlformats.org/officeDocument/2006/relationships/oleObject" Target="embeddings/oleObject231.bin"/><Relationship Id="rId462" Type="http://schemas.openxmlformats.org/officeDocument/2006/relationships/image" Target="media/image224.wmf"/><Relationship Id="rId461" Type="http://schemas.openxmlformats.org/officeDocument/2006/relationships/oleObject" Target="embeddings/oleObject230.bin"/><Relationship Id="rId460" Type="http://schemas.openxmlformats.org/officeDocument/2006/relationships/image" Target="media/image223.wmf"/><Relationship Id="rId46" Type="http://schemas.openxmlformats.org/officeDocument/2006/relationships/image" Target="media/image21.wmf"/><Relationship Id="rId459" Type="http://schemas.openxmlformats.org/officeDocument/2006/relationships/oleObject" Target="embeddings/oleObject229.bin"/><Relationship Id="rId458" Type="http://schemas.openxmlformats.org/officeDocument/2006/relationships/image" Target="media/image222.wmf"/><Relationship Id="rId457" Type="http://schemas.openxmlformats.org/officeDocument/2006/relationships/oleObject" Target="embeddings/oleObject228.bin"/><Relationship Id="rId456" Type="http://schemas.openxmlformats.org/officeDocument/2006/relationships/image" Target="media/image221.wmf"/><Relationship Id="rId455" Type="http://schemas.openxmlformats.org/officeDocument/2006/relationships/oleObject" Target="embeddings/oleObject227.bin"/><Relationship Id="rId454" Type="http://schemas.openxmlformats.org/officeDocument/2006/relationships/image" Target="media/image220.wmf"/><Relationship Id="rId453" Type="http://schemas.openxmlformats.org/officeDocument/2006/relationships/oleObject" Target="embeddings/oleObject226.bin"/><Relationship Id="rId452" Type="http://schemas.openxmlformats.org/officeDocument/2006/relationships/image" Target="media/image219.wmf"/><Relationship Id="rId451" Type="http://schemas.openxmlformats.org/officeDocument/2006/relationships/oleObject" Target="embeddings/oleObject225.bin"/><Relationship Id="rId450" Type="http://schemas.openxmlformats.org/officeDocument/2006/relationships/image" Target="media/image218.emf"/><Relationship Id="rId45" Type="http://schemas.openxmlformats.org/officeDocument/2006/relationships/oleObject" Target="embeddings/oleObject18.bin"/><Relationship Id="rId449" Type="http://schemas.openxmlformats.org/officeDocument/2006/relationships/oleObject" Target="embeddings/oleObject224.bin"/><Relationship Id="rId448" Type="http://schemas.openxmlformats.org/officeDocument/2006/relationships/image" Target="media/image217.wmf"/><Relationship Id="rId447" Type="http://schemas.openxmlformats.org/officeDocument/2006/relationships/oleObject" Target="embeddings/oleObject223.bin"/><Relationship Id="rId446" Type="http://schemas.openxmlformats.org/officeDocument/2006/relationships/image" Target="media/image216.wmf"/><Relationship Id="rId445" Type="http://schemas.openxmlformats.org/officeDocument/2006/relationships/oleObject" Target="embeddings/oleObject222.bin"/><Relationship Id="rId444" Type="http://schemas.openxmlformats.org/officeDocument/2006/relationships/image" Target="media/image215.wmf"/><Relationship Id="rId443" Type="http://schemas.openxmlformats.org/officeDocument/2006/relationships/oleObject" Target="embeddings/oleObject221.bin"/><Relationship Id="rId442" Type="http://schemas.openxmlformats.org/officeDocument/2006/relationships/image" Target="media/image214.wmf"/><Relationship Id="rId441" Type="http://schemas.openxmlformats.org/officeDocument/2006/relationships/oleObject" Target="embeddings/oleObject220.bin"/><Relationship Id="rId440" Type="http://schemas.openxmlformats.org/officeDocument/2006/relationships/image" Target="media/image213.wmf"/><Relationship Id="rId44" Type="http://schemas.openxmlformats.org/officeDocument/2006/relationships/image" Target="media/image20.wmf"/><Relationship Id="rId439" Type="http://schemas.openxmlformats.org/officeDocument/2006/relationships/oleObject" Target="embeddings/oleObject219.bin"/><Relationship Id="rId438" Type="http://schemas.openxmlformats.org/officeDocument/2006/relationships/image" Target="media/image1.tiff"/><Relationship Id="rId437" Type="http://schemas.openxmlformats.org/officeDocument/2006/relationships/image" Target="media/image212.wmf"/><Relationship Id="rId436" Type="http://schemas.openxmlformats.org/officeDocument/2006/relationships/oleObject" Target="embeddings/oleObject218.bin"/><Relationship Id="rId435" Type="http://schemas.openxmlformats.org/officeDocument/2006/relationships/image" Target="media/image211.wmf"/><Relationship Id="rId434" Type="http://schemas.openxmlformats.org/officeDocument/2006/relationships/oleObject" Target="embeddings/oleObject217.bin"/><Relationship Id="rId433" Type="http://schemas.openxmlformats.org/officeDocument/2006/relationships/image" Target="media/image210.wmf"/><Relationship Id="rId432" Type="http://schemas.openxmlformats.org/officeDocument/2006/relationships/oleObject" Target="embeddings/oleObject216.bin"/><Relationship Id="rId431" Type="http://schemas.openxmlformats.org/officeDocument/2006/relationships/oleObject" Target="embeddings/oleObject215.bin"/><Relationship Id="rId430" Type="http://schemas.openxmlformats.org/officeDocument/2006/relationships/image" Target="media/image209.wmf"/><Relationship Id="rId43" Type="http://schemas.openxmlformats.org/officeDocument/2006/relationships/oleObject" Target="embeddings/oleObject17.bin"/><Relationship Id="rId429" Type="http://schemas.openxmlformats.org/officeDocument/2006/relationships/oleObject" Target="embeddings/oleObject214.bin"/><Relationship Id="rId428" Type="http://schemas.openxmlformats.org/officeDocument/2006/relationships/image" Target="media/image208.wmf"/><Relationship Id="rId427" Type="http://schemas.openxmlformats.org/officeDocument/2006/relationships/oleObject" Target="embeddings/oleObject213.bin"/><Relationship Id="rId426" Type="http://schemas.openxmlformats.org/officeDocument/2006/relationships/image" Target="media/image207.wmf"/><Relationship Id="rId425" Type="http://schemas.openxmlformats.org/officeDocument/2006/relationships/oleObject" Target="embeddings/oleObject212.bin"/><Relationship Id="rId424" Type="http://schemas.openxmlformats.org/officeDocument/2006/relationships/image" Target="media/image206.wmf"/><Relationship Id="rId423" Type="http://schemas.openxmlformats.org/officeDocument/2006/relationships/oleObject" Target="embeddings/oleObject211.bin"/><Relationship Id="rId422" Type="http://schemas.openxmlformats.org/officeDocument/2006/relationships/image" Target="media/image205.wmf"/><Relationship Id="rId421" Type="http://schemas.openxmlformats.org/officeDocument/2006/relationships/oleObject" Target="embeddings/oleObject210.bin"/><Relationship Id="rId420" Type="http://schemas.openxmlformats.org/officeDocument/2006/relationships/image" Target="media/image204.wmf"/><Relationship Id="rId42" Type="http://schemas.openxmlformats.org/officeDocument/2006/relationships/image" Target="media/image19.wmf"/><Relationship Id="rId419" Type="http://schemas.openxmlformats.org/officeDocument/2006/relationships/oleObject" Target="embeddings/oleObject209.bin"/><Relationship Id="rId418" Type="http://schemas.openxmlformats.org/officeDocument/2006/relationships/image" Target="media/image203.wmf"/><Relationship Id="rId417" Type="http://schemas.openxmlformats.org/officeDocument/2006/relationships/oleObject" Target="embeddings/oleObject208.bin"/><Relationship Id="rId416" Type="http://schemas.openxmlformats.org/officeDocument/2006/relationships/image" Target="media/image202.wmf"/><Relationship Id="rId415" Type="http://schemas.openxmlformats.org/officeDocument/2006/relationships/oleObject" Target="embeddings/oleObject207.bin"/><Relationship Id="rId414" Type="http://schemas.openxmlformats.org/officeDocument/2006/relationships/image" Target="media/image201.wmf"/><Relationship Id="rId413" Type="http://schemas.openxmlformats.org/officeDocument/2006/relationships/oleObject" Target="embeddings/oleObject206.bin"/><Relationship Id="rId412" Type="http://schemas.openxmlformats.org/officeDocument/2006/relationships/image" Target="media/image200.emf"/><Relationship Id="rId411" Type="http://schemas.openxmlformats.org/officeDocument/2006/relationships/oleObject" Target="embeddings/oleObject205.bin"/><Relationship Id="rId410" Type="http://schemas.openxmlformats.org/officeDocument/2006/relationships/image" Target="media/image199.wmf"/><Relationship Id="rId41" Type="http://schemas.openxmlformats.org/officeDocument/2006/relationships/oleObject" Target="embeddings/oleObject16.bin"/><Relationship Id="rId409" Type="http://schemas.openxmlformats.org/officeDocument/2006/relationships/oleObject" Target="embeddings/oleObject204.bin"/><Relationship Id="rId408" Type="http://schemas.openxmlformats.org/officeDocument/2006/relationships/image" Target="media/image198.wmf"/><Relationship Id="rId407" Type="http://schemas.openxmlformats.org/officeDocument/2006/relationships/oleObject" Target="embeddings/oleObject203.bin"/><Relationship Id="rId406" Type="http://schemas.openxmlformats.org/officeDocument/2006/relationships/image" Target="media/image197.wmf"/><Relationship Id="rId405" Type="http://schemas.openxmlformats.org/officeDocument/2006/relationships/oleObject" Target="embeddings/oleObject202.bin"/><Relationship Id="rId404" Type="http://schemas.openxmlformats.org/officeDocument/2006/relationships/image" Target="media/image196.wmf"/><Relationship Id="rId403" Type="http://schemas.openxmlformats.org/officeDocument/2006/relationships/oleObject" Target="embeddings/oleObject201.bin"/><Relationship Id="rId402" Type="http://schemas.openxmlformats.org/officeDocument/2006/relationships/image" Target="media/image195.wmf"/><Relationship Id="rId401" Type="http://schemas.openxmlformats.org/officeDocument/2006/relationships/oleObject" Target="embeddings/oleObject200.bin"/><Relationship Id="rId400" Type="http://schemas.openxmlformats.org/officeDocument/2006/relationships/image" Target="media/image194.wmf"/><Relationship Id="rId40" Type="http://schemas.openxmlformats.org/officeDocument/2006/relationships/image" Target="media/image18.wmf"/><Relationship Id="rId4" Type="http://schemas.openxmlformats.org/officeDocument/2006/relationships/header" Target="header2.xml"/><Relationship Id="rId399" Type="http://schemas.openxmlformats.org/officeDocument/2006/relationships/oleObject" Target="embeddings/oleObject199.bin"/><Relationship Id="rId398" Type="http://schemas.openxmlformats.org/officeDocument/2006/relationships/image" Target="media/image193.wmf"/><Relationship Id="rId397" Type="http://schemas.openxmlformats.org/officeDocument/2006/relationships/oleObject" Target="embeddings/oleObject198.bin"/><Relationship Id="rId396" Type="http://schemas.openxmlformats.org/officeDocument/2006/relationships/image" Target="media/image192.wmf"/><Relationship Id="rId395" Type="http://schemas.openxmlformats.org/officeDocument/2006/relationships/oleObject" Target="embeddings/oleObject197.bin"/><Relationship Id="rId394" Type="http://schemas.openxmlformats.org/officeDocument/2006/relationships/image" Target="media/image191.wmf"/><Relationship Id="rId393" Type="http://schemas.openxmlformats.org/officeDocument/2006/relationships/oleObject" Target="embeddings/oleObject196.bin"/><Relationship Id="rId392" Type="http://schemas.openxmlformats.org/officeDocument/2006/relationships/image" Target="media/image190.wmf"/><Relationship Id="rId391" Type="http://schemas.openxmlformats.org/officeDocument/2006/relationships/oleObject" Target="embeddings/oleObject195.bin"/><Relationship Id="rId390" Type="http://schemas.openxmlformats.org/officeDocument/2006/relationships/image" Target="media/image189.wmf"/><Relationship Id="rId39" Type="http://schemas.openxmlformats.org/officeDocument/2006/relationships/oleObject" Target="embeddings/oleObject15.bin"/><Relationship Id="rId389" Type="http://schemas.openxmlformats.org/officeDocument/2006/relationships/oleObject" Target="embeddings/oleObject194.bin"/><Relationship Id="rId388" Type="http://schemas.openxmlformats.org/officeDocument/2006/relationships/image" Target="media/image188.wmf"/><Relationship Id="rId387" Type="http://schemas.openxmlformats.org/officeDocument/2006/relationships/oleObject" Target="embeddings/oleObject193.bin"/><Relationship Id="rId386" Type="http://schemas.openxmlformats.org/officeDocument/2006/relationships/image" Target="media/image187.wmf"/><Relationship Id="rId385" Type="http://schemas.openxmlformats.org/officeDocument/2006/relationships/oleObject" Target="embeddings/oleObject192.bin"/><Relationship Id="rId384" Type="http://schemas.openxmlformats.org/officeDocument/2006/relationships/image" Target="media/image186.wmf"/><Relationship Id="rId383" Type="http://schemas.openxmlformats.org/officeDocument/2006/relationships/oleObject" Target="embeddings/oleObject191.bin"/><Relationship Id="rId382" Type="http://schemas.openxmlformats.org/officeDocument/2006/relationships/image" Target="media/image185.wmf"/><Relationship Id="rId381" Type="http://schemas.openxmlformats.org/officeDocument/2006/relationships/oleObject" Target="embeddings/oleObject190.bin"/><Relationship Id="rId380" Type="http://schemas.openxmlformats.org/officeDocument/2006/relationships/image" Target="media/image184.wmf"/><Relationship Id="rId38" Type="http://schemas.openxmlformats.org/officeDocument/2006/relationships/image" Target="media/image17.wmf"/><Relationship Id="rId379" Type="http://schemas.openxmlformats.org/officeDocument/2006/relationships/oleObject" Target="embeddings/oleObject189.bin"/><Relationship Id="rId378" Type="http://schemas.openxmlformats.org/officeDocument/2006/relationships/image" Target="media/image183.wmf"/><Relationship Id="rId377" Type="http://schemas.openxmlformats.org/officeDocument/2006/relationships/oleObject" Target="embeddings/oleObject188.bin"/><Relationship Id="rId376" Type="http://schemas.openxmlformats.org/officeDocument/2006/relationships/image" Target="media/image182.wmf"/><Relationship Id="rId375" Type="http://schemas.openxmlformats.org/officeDocument/2006/relationships/oleObject" Target="embeddings/oleObject187.bin"/><Relationship Id="rId374" Type="http://schemas.openxmlformats.org/officeDocument/2006/relationships/image" Target="media/image181.wmf"/><Relationship Id="rId373" Type="http://schemas.openxmlformats.org/officeDocument/2006/relationships/oleObject" Target="embeddings/oleObject186.bin"/><Relationship Id="rId372" Type="http://schemas.openxmlformats.org/officeDocument/2006/relationships/image" Target="media/image180.wmf"/><Relationship Id="rId371" Type="http://schemas.openxmlformats.org/officeDocument/2006/relationships/oleObject" Target="embeddings/oleObject185.bin"/><Relationship Id="rId370" Type="http://schemas.openxmlformats.org/officeDocument/2006/relationships/image" Target="media/image179.wmf"/><Relationship Id="rId37" Type="http://schemas.openxmlformats.org/officeDocument/2006/relationships/oleObject" Target="embeddings/oleObject14.bin"/><Relationship Id="rId369" Type="http://schemas.openxmlformats.org/officeDocument/2006/relationships/oleObject" Target="embeddings/oleObject184.bin"/><Relationship Id="rId368" Type="http://schemas.openxmlformats.org/officeDocument/2006/relationships/oleObject" Target="embeddings/oleObject183.bin"/><Relationship Id="rId367" Type="http://schemas.openxmlformats.org/officeDocument/2006/relationships/image" Target="media/image178.wmf"/><Relationship Id="rId366" Type="http://schemas.openxmlformats.org/officeDocument/2006/relationships/oleObject" Target="embeddings/oleObject182.bin"/><Relationship Id="rId365" Type="http://schemas.openxmlformats.org/officeDocument/2006/relationships/image" Target="media/image177.wmf"/><Relationship Id="rId364" Type="http://schemas.openxmlformats.org/officeDocument/2006/relationships/oleObject" Target="embeddings/oleObject181.bin"/><Relationship Id="rId363" Type="http://schemas.openxmlformats.org/officeDocument/2006/relationships/image" Target="media/image176.emf"/><Relationship Id="rId362" Type="http://schemas.openxmlformats.org/officeDocument/2006/relationships/oleObject" Target="embeddings/oleObject180.bin"/><Relationship Id="rId361" Type="http://schemas.openxmlformats.org/officeDocument/2006/relationships/image" Target="media/image175.wmf"/><Relationship Id="rId360" Type="http://schemas.openxmlformats.org/officeDocument/2006/relationships/oleObject" Target="embeddings/oleObject179.bin"/><Relationship Id="rId36" Type="http://schemas.openxmlformats.org/officeDocument/2006/relationships/image" Target="media/image16.wmf"/><Relationship Id="rId359" Type="http://schemas.openxmlformats.org/officeDocument/2006/relationships/image" Target="media/image174.wmf"/><Relationship Id="rId358" Type="http://schemas.openxmlformats.org/officeDocument/2006/relationships/oleObject" Target="embeddings/oleObject178.bin"/><Relationship Id="rId357" Type="http://schemas.openxmlformats.org/officeDocument/2006/relationships/image" Target="media/image173.wmf"/><Relationship Id="rId356" Type="http://schemas.openxmlformats.org/officeDocument/2006/relationships/oleObject" Target="embeddings/oleObject177.bin"/><Relationship Id="rId355" Type="http://schemas.openxmlformats.org/officeDocument/2006/relationships/image" Target="media/image172.wmf"/><Relationship Id="rId354" Type="http://schemas.openxmlformats.org/officeDocument/2006/relationships/oleObject" Target="embeddings/oleObject176.bin"/><Relationship Id="rId353" Type="http://schemas.openxmlformats.org/officeDocument/2006/relationships/oleObject" Target="embeddings/oleObject175.bin"/><Relationship Id="rId352" Type="http://schemas.openxmlformats.org/officeDocument/2006/relationships/image" Target="media/image171.wmf"/><Relationship Id="rId351" Type="http://schemas.openxmlformats.org/officeDocument/2006/relationships/oleObject" Target="embeddings/oleObject174.bin"/><Relationship Id="rId350" Type="http://schemas.openxmlformats.org/officeDocument/2006/relationships/image" Target="media/image170.wmf"/><Relationship Id="rId35" Type="http://schemas.openxmlformats.org/officeDocument/2006/relationships/oleObject" Target="embeddings/oleObject13.bin"/><Relationship Id="rId349" Type="http://schemas.openxmlformats.org/officeDocument/2006/relationships/oleObject" Target="embeddings/oleObject173.bin"/><Relationship Id="rId348" Type="http://schemas.openxmlformats.org/officeDocument/2006/relationships/image" Target="media/image169.wmf"/><Relationship Id="rId347" Type="http://schemas.openxmlformats.org/officeDocument/2006/relationships/oleObject" Target="embeddings/oleObject172.bin"/><Relationship Id="rId346" Type="http://schemas.openxmlformats.org/officeDocument/2006/relationships/image" Target="media/image168.wmf"/><Relationship Id="rId345" Type="http://schemas.openxmlformats.org/officeDocument/2006/relationships/oleObject" Target="embeddings/oleObject171.bin"/><Relationship Id="rId344" Type="http://schemas.openxmlformats.org/officeDocument/2006/relationships/oleObject" Target="embeddings/oleObject170.bin"/><Relationship Id="rId343" Type="http://schemas.openxmlformats.org/officeDocument/2006/relationships/image" Target="media/image167.wmf"/><Relationship Id="rId342" Type="http://schemas.openxmlformats.org/officeDocument/2006/relationships/oleObject" Target="embeddings/oleObject169.bin"/><Relationship Id="rId341" Type="http://schemas.openxmlformats.org/officeDocument/2006/relationships/image" Target="media/image166.png"/><Relationship Id="rId340" Type="http://schemas.openxmlformats.org/officeDocument/2006/relationships/image" Target="media/image165.wmf"/><Relationship Id="rId34" Type="http://schemas.openxmlformats.org/officeDocument/2006/relationships/image" Target="media/image15.wmf"/><Relationship Id="rId339" Type="http://schemas.openxmlformats.org/officeDocument/2006/relationships/oleObject" Target="embeddings/oleObject168.bin"/><Relationship Id="rId338" Type="http://schemas.openxmlformats.org/officeDocument/2006/relationships/image" Target="media/image164.wmf"/><Relationship Id="rId337" Type="http://schemas.openxmlformats.org/officeDocument/2006/relationships/oleObject" Target="embeddings/oleObject167.bin"/><Relationship Id="rId336" Type="http://schemas.openxmlformats.org/officeDocument/2006/relationships/image" Target="media/image163.wmf"/><Relationship Id="rId335" Type="http://schemas.openxmlformats.org/officeDocument/2006/relationships/oleObject" Target="embeddings/oleObject166.bin"/><Relationship Id="rId334" Type="http://schemas.openxmlformats.org/officeDocument/2006/relationships/image" Target="media/image162.wmf"/><Relationship Id="rId333" Type="http://schemas.openxmlformats.org/officeDocument/2006/relationships/oleObject" Target="embeddings/oleObject165.bin"/><Relationship Id="rId332" Type="http://schemas.openxmlformats.org/officeDocument/2006/relationships/image" Target="media/image161.wmf"/><Relationship Id="rId331" Type="http://schemas.openxmlformats.org/officeDocument/2006/relationships/oleObject" Target="embeddings/oleObject164.bin"/><Relationship Id="rId330" Type="http://schemas.openxmlformats.org/officeDocument/2006/relationships/oleObject" Target="embeddings/oleObject163.bin"/><Relationship Id="rId33" Type="http://schemas.openxmlformats.org/officeDocument/2006/relationships/oleObject" Target="embeddings/oleObject12.bin"/><Relationship Id="rId329" Type="http://schemas.openxmlformats.org/officeDocument/2006/relationships/image" Target="media/image160.wmf"/><Relationship Id="rId328" Type="http://schemas.openxmlformats.org/officeDocument/2006/relationships/oleObject" Target="embeddings/oleObject162.bin"/><Relationship Id="rId327" Type="http://schemas.openxmlformats.org/officeDocument/2006/relationships/image" Target="media/image159.png"/><Relationship Id="rId326" Type="http://schemas.openxmlformats.org/officeDocument/2006/relationships/oleObject" Target="embeddings/oleObject161.bin"/><Relationship Id="rId325" Type="http://schemas.openxmlformats.org/officeDocument/2006/relationships/oleObject" Target="embeddings/oleObject160.bin"/><Relationship Id="rId324" Type="http://schemas.openxmlformats.org/officeDocument/2006/relationships/oleObject" Target="embeddings/oleObject159.bin"/><Relationship Id="rId323" Type="http://schemas.openxmlformats.org/officeDocument/2006/relationships/image" Target="media/image158.wmf"/><Relationship Id="rId322" Type="http://schemas.openxmlformats.org/officeDocument/2006/relationships/oleObject" Target="embeddings/oleObject158.bin"/><Relationship Id="rId321" Type="http://schemas.openxmlformats.org/officeDocument/2006/relationships/image" Target="media/image157.wmf"/><Relationship Id="rId320" Type="http://schemas.openxmlformats.org/officeDocument/2006/relationships/oleObject" Target="embeddings/oleObject157.bin"/><Relationship Id="rId32" Type="http://schemas.openxmlformats.org/officeDocument/2006/relationships/image" Target="media/image14.wmf"/><Relationship Id="rId319" Type="http://schemas.openxmlformats.org/officeDocument/2006/relationships/oleObject" Target="embeddings/oleObject156.bin"/><Relationship Id="rId318" Type="http://schemas.openxmlformats.org/officeDocument/2006/relationships/oleObject" Target="embeddings/oleObject155.bin"/><Relationship Id="rId317" Type="http://schemas.openxmlformats.org/officeDocument/2006/relationships/image" Target="media/image156.wmf"/><Relationship Id="rId316" Type="http://schemas.openxmlformats.org/officeDocument/2006/relationships/oleObject" Target="embeddings/oleObject154.bin"/><Relationship Id="rId315" Type="http://schemas.openxmlformats.org/officeDocument/2006/relationships/image" Target="media/image155.wmf"/><Relationship Id="rId314" Type="http://schemas.openxmlformats.org/officeDocument/2006/relationships/oleObject" Target="embeddings/oleObject153.bin"/><Relationship Id="rId313" Type="http://schemas.openxmlformats.org/officeDocument/2006/relationships/image" Target="media/image154.wmf"/><Relationship Id="rId312" Type="http://schemas.openxmlformats.org/officeDocument/2006/relationships/oleObject" Target="embeddings/oleObject152.bin"/><Relationship Id="rId311" Type="http://schemas.openxmlformats.org/officeDocument/2006/relationships/image" Target="media/image153.png"/><Relationship Id="rId310" Type="http://schemas.openxmlformats.org/officeDocument/2006/relationships/image" Target="media/image152.wmf"/><Relationship Id="rId31" Type="http://schemas.openxmlformats.org/officeDocument/2006/relationships/oleObject" Target="embeddings/oleObject11.bin"/><Relationship Id="rId309" Type="http://schemas.openxmlformats.org/officeDocument/2006/relationships/oleObject" Target="embeddings/oleObject151.bin"/><Relationship Id="rId308" Type="http://schemas.openxmlformats.org/officeDocument/2006/relationships/image" Target="media/image151.wmf"/><Relationship Id="rId307" Type="http://schemas.openxmlformats.org/officeDocument/2006/relationships/oleObject" Target="embeddings/oleObject150.bin"/><Relationship Id="rId306" Type="http://schemas.openxmlformats.org/officeDocument/2006/relationships/image" Target="media/image150.wmf"/><Relationship Id="rId305" Type="http://schemas.openxmlformats.org/officeDocument/2006/relationships/oleObject" Target="embeddings/oleObject149.bin"/><Relationship Id="rId304" Type="http://schemas.openxmlformats.org/officeDocument/2006/relationships/image" Target="media/image149.wmf"/><Relationship Id="rId303" Type="http://schemas.openxmlformats.org/officeDocument/2006/relationships/oleObject" Target="embeddings/oleObject148.bin"/><Relationship Id="rId302" Type="http://schemas.openxmlformats.org/officeDocument/2006/relationships/image" Target="media/image148.wmf"/><Relationship Id="rId301" Type="http://schemas.openxmlformats.org/officeDocument/2006/relationships/oleObject" Target="embeddings/oleObject147.bin"/><Relationship Id="rId300" Type="http://schemas.openxmlformats.org/officeDocument/2006/relationships/image" Target="media/image147.wmf"/><Relationship Id="rId30" Type="http://schemas.openxmlformats.org/officeDocument/2006/relationships/image" Target="media/image13.wmf"/><Relationship Id="rId3" Type="http://schemas.openxmlformats.org/officeDocument/2006/relationships/header" Target="header1.xml"/><Relationship Id="rId299" Type="http://schemas.openxmlformats.org/officeDocument/2006/relationships/oleObject" Target="embeddings/oleObject146.bin"/><Relationship Id="rId298" Type="http://schemas.openxmlformats.org/officeDocument/2006/relationships/image" Target="media/image146.wmf"/><Relationship Id="rId297" Type="http://schemas.openxmlformats.org/officeDocument/2006/relationships/oleObject" Target="embeddings/oleObject145.bin"/><Relationship Id="rId296" Type="http://schemas.openxmlformats.org/officeDocument/2006/relationships/image" Target="media/image145.wmf"/><Relationship Id="rId295" Type="http://schemas.openxmlformats.org/officeDocument/2006/relationships/oleObject" Target="embeddings/oleObject144.bin"/><Relationship Id="rId294" Type="http://schemas.openxmlformats.org/officeDocument/2006/relationships/image" Target="media/image144.wmf"/><Relationship Id="rId293" Type="http://schemas.openxmlformats.org/officeDocument/2006/relationships/oleObject" Target="embeddings/oleObject143.bin"/><Relationship Id="rId292" Type="http://schemas.openxmlformats.org/officeDocument/2006/relationships/image" Target="media/image143.wmf"/><Relationship Id="rId291" Type="http://schemas.openxmlformats.org/officeDocument/2006/relationships/oleObject" Target="embeddings/oleObject142.bin"/><Relationship Id="rId290" Type="http://schemas.openxmlformats.org/officeDocument/2006/relationships/image" Target="media/image142.wmf"/><Relationship Id="rId29" Type="http://schemas.openxmlformats.org/officeDocument/2006/relationships/oleObject" Target="embeddings/oleObject10.bin"/><Relationship Id="rId289" Type="http://schemas.openxmlformats.org/officeDocument/2006/relationships/oleObject" Target="embeddings/oleObject141.bin"/><Relationship Id="rId288" Type="http://schemas.openxmlformats.org/officeDocument/2006/relationships/image" Target="media/image141.wmf"/><Relationship Id="rId287" Type="http://schemas.openxmlformats.org/officeDocument/2006/relationships/oleObject" Target="embeddings/oleObject140.bin"/><Relationship Id="rId286" Type="http://schemas.openxmlformats.org/officeDocument/2006/relationships/image" Target="media/image140.png"/><Relationship Id="rId285" Type="http://schemas.openxmlformats.org/officeDocument/2006/relationships/image" Target="media/image139.emf"/><Relationship Id="rId284" Type="http://schemas.openxmlformats.org/officeDocument/2006/relationships/oleObject" Target="embeddings/oleObject139.bin"/><Relationship Id="rId283" Type="http://schemas.openxmlformats.org/officeDocument/2006/relationships/image" Target="media/image138.wmf"/><Relationship Id="rId282" Type="http://schemas.openxmlformats.org/officeDocument/2006/relationships/oleObject" Target="embeddings/oleObject138.bin"/><Relationship Id="rId281" Type="http://schemas.openxmlformats.org/officeDocument/2006/relationships/image" Target="media/image137.wmf"/><Relationship Id="rId280" Type="http://schemas.openxmlformats.org/officeDocument/2006/relationships/oleObject" Target="embeddings/oleObject137.bin"/><Relationship Id="rId28" Type="http://schemas.openxmlformats.org/officeDocument/2006/relationships/image" Target="media/image12.wmf"/><Relationship Id="rId279" Type="http://schemas.openxmlformats.org/officeDocument/2006/relationships/image" Target="media/image136.wmf"/><Relationship Id="rId278" Type="http://schemas.openxmlformats.org/officeDocument/2006/relationships/oleObject" Target="embeddings/oleObject136.bin"/><Relationship Id="rId277" Type="http://schemas.openxmlformats.org/officeDocument/2006/relationships/image" Target="media/image135.wmf"/><Relationship Id="rId276" Type="http://schemas.openxmlformats.org/officeDocument/2006/relationships/oleObject" Target="embeddings/oleObject135.bin"/><Relationship Id="rId275" Type="http://schemas.openxmlformats.org/officeDocument/2006/relationships/image" Target="media/image134.wmf"/><Relationship Id="rId274" Type="http://schemas.openxmlformats.org/officeDocument/2006/relationships/oleObject" Target="embeddings/oleObject134.bin"/><Relationship Id="rId273" Type="http://schemas.openxmlformats.org/officeDocument/2006/relationships/image" Target="media/image133.wmf"/><Relationship Id="rId272" Type="http://schemas.openxmlformats.org/officeDocument/2006/relationships/oleObject" Target="embeddings/oleObject133.bin"/><Relationship Id="rId271" Type="http://schemas.openxmlformats.org/officeDocument/2006/relationships/image" Target="media/image132.wmf"/><Relationship Id="rId270" Type="http://schemas.openxmlformats.org/officeDocument/2006/relationships/oleObject" Target="embeddings/oleObject132.bin"/><Relationship Id="rId27" Type="http://schemas.openxmlformats.org/officeDocument/2006/relationships/oleObject" Target="embeddings/oleObject9.bin"/><Relationship Id="rId269" Type="http://schemas.openxmlformats.org/officeDocument/2006/relationships/image" Target="media/image131.wmf"/><Relationship Id="rId268" Type="http://schemas.openxmlformats.org/officeDocument/2006/relationships/oleObject" Target="embeddings/oleObject131.bin"/><Relationship Id="rId267" Type="http://schemas.openxmlformats.org/officeDocument/2006/relationships/image" Target="media/image130.wmf"/><Relationship Id="rId266" Type="http://schemas.openxmlformats.org/officeDocument/2006/relationships/oleObject" Target="embeddings/oleObject130.bin"/><Relationship Id="rId265" Type="http://schemas.openxmlformats.org/officeDocument/2006/relationships/image" Target="media/image129.wmf"/><Relationship Id="rId264" Type="http://schemas.openxmlformats.org/officeDocument/2006/relationships/oleObject" Target="embeddings/oleObject129.bin"/><Relationship Id="rId263" Type="http://schemas.openxmlformats.org/officeDocument/2006/relationships/image" Target="media/image128.wmf"/><Relationship Id="rId262" Type="http://schemas.openxmlformats.org/officeDocument/2006/relationships/oleObject" Target="embeddings/oleObject128.bin"/><Relationship Id="rId261" Type="http://schemas.openxmlformats.org/officeDocument/2006/relationships/image" Target="media/image127.wmf"/><Relationship Id="rId260" Type="http://schemas.openxmlformats.org/officeDocument/2006/relationships/oleObject" Target="embeddings/oleObject127.bin"/><Relationship Id="rId26" Type="http://schemas.openxmlformats.org/officeDocument/2006/relationships/image" Target="media/image11.wmf"/><Relationship Id="rId259" Type="http://schemas.openxmlformats.org/officeDocument/2006/relationships/image" Target="media/image126.wmf"/><Relationship Id="rId258" Type="http://schemas.openxmlformats.org/officeDocument/2006/relationships/oleObject" Target="embeddings/oleObject126.bin"/><Relationship Id="rId257" Type="http://schemas.openxmlformats.org/officeDocument/2006/relationships/image" Target="media/image125.wmf"/><Relationship Id="rId256" Type="http://schemas.openxmlformats.org/officeDocument/2006/relationships/oleObject" Target="embeddings/oleObject125.bin"/><Relationship Id="rId255" Type="http://schemas.openxmlformats.org/officeDocument/2006/relationships/image" Target="media/image124.wmf"/><Relationship Id="rId254" Type="http://schemas.openxmlformats.org/officeDocument/2006/relationships/oleObject" Target="embeddings/oleObject124.bin"/><Relationship Id="rId253" Type="http://schemas.openxmlformats.org/officeDocument/2006/relationships/image" Target="media/image123.emf"/><Relationship Id="rId252" Type="http://schemas.openxmlformats.org/officeDocument/2006/relationships/oleObject" Target="embeddings/oleObject123.bin"/><Relationship Id="rId251" Type="http://schemas.openxmlformats.org/officeDocument/2006/relationships/image" Target="media/image122.wmf"/><Relationship Id="rId250" Type="http://schemas.openxmlformats.org/officeDocument/2006/relationships/oleObject" Target="embeddings/oleObject122.bin"/><Relationship Id="rId25" Type="http://schemas.openxmlformats.org/officeDocument/2006/relationships/oleObject" Target="embeddings/oleObject8.bin"/><Relationship Id="rId249" Type="http://schemas.openxmlformats.org/officeDocument/2006/relationships/image" Target="media/image121.wmf"/><Relationship Id="rId248" Type="http://schemas.openxmlformats.org/officeDocument/2006/relationships/oleObject" Target="embeddings/oleObject121.bin"/><Relationship Id="rId247" Type="http://schemas.openxmlformats.org/officeDocument/2006/relationships/image" Target="media/image120.wmf"/><Relationship Id="rId246" Type="http://schemas.openxmlformats.org/officeDocument/2006/relationships/oleObject" Target="embeddings/oleObject120.bin"/><Relationship Id="rId245" Type="http://schemas.openxmlformats.org/officeDocument/2006/relationships/image" Target="media/image119.wmf"/><Relationship Id="rId244" Type="http://schemas.openxmlformats.org/officeDocument/2006/relationships/oleObject" Target="embeddings/oleObject119.bin"/><Relationship Id="rId243" Type="http://schemas.openxmlformats.org/officeDocument/2006/relationships/image" Target="media/image118.wmf"/><Relationship Id="rId242" Type="http://schemas.openxmlformats.org/officeDocument/2006/relationships/oleObject" Target="embeddings/oleObject118.bin"/><Relationship Id="rId241" Type="http://schemas.openxmlformats.org/officeDocument/2006/relationships/image" Target="media/image117.wmf"/><Relationship Id="rId240" Type="http://schemas.openxmlformats.org/officeDocument/2006/relationships/oleObject" Target="embeddings/oleObject117.bin"/><Relationship Id="rId24" Type="http://schemas.openxmlformats.org/officeDocument/2006/relationships/image" Target="media/image10.wmf"/><Relationship Id="rId239" Type="http://schemas.openxmlformats.org/officeDocument/2006/relationships/image" Target="media/image116.wmf"/><Relationship Id="rId238" Type="http://schemas.openxmlformats.org/officeDocument/2006/relationships/oleObject" Target="embeddings/oleObject116.bin"/><Relationship Id="rId237" Type="http://schemas.openxmlformats.org/officeDocument/2006/relationships/image" Target="media/image115.wmf"/><Relationship Id="rId236" Type="http://schemas.openxmlformats.org/officeDocument/2006/relationships/oleObject" Target="embeddings/oleObject115.bin"/><Relationship Id="rId235" Type="http://schemas.openxmlformats.org/officeDocument/2006/relationships/image" Target="media/image114.wmf"/><Relationship Id="rId234" Type="http://schemas.openxmlformats.org/officeDocument/2006/relationships/oleObject" Target="embeddings/oleObject114.bin"/><Relationship Id="rId233" Type="http://schemas.openxmlformats.org/officeDocument/2006/relationships/image" Target="media/image113.emf"/><Relationship Id="rId232" Type="http://schemas.openxmlformats.org/officeDocument/2006/relationships/oleObject" Target="embeddings/oleObject113.bin"/><Relationship Id="rId231" Type="http://schemas.openxmlformats.org/officeDocument/2006/relationships/oleObject" Target="embeddings/oleObject112.bin"/><Relationship Id="rId230" Type="http://schemas.openxmlformats.org/officeDocument/2006/relationships/image" Target="media/image112.wmf"/><Relationship Id="rId23" Type="http://schemas.openxmlformats.org/officeDocument/2006/relationships/oleObject" Target="embeddings/oleObject7.bin"/><Relationship Id="rId229" Type="http://schemas.openxmlformats.org/officeDocument/2006/relationships/oleObject" Target="embeddings/oleObject111.bin"/><Relationship Id="rId228" Type="http://schemas.openxmlformats.org/officeDocument/2006/relationships/image" Target="media/image111.wmf"/><Relationship Id="rId227" Type="http://schemas.openxmlformats.org/officeDocument/2006/relationships/oleObject" Target="embeddings/oleObject110.bin"/><Relationship Id="rId226" Type="http://schemas.openxmlformats.org/officeDocument/2006/relationships/image" Target="media/image110.emf"/><Relationship Id="rId225" Type="http://schemas.openxmlformats.org/officeDocument/2006/relationships/oleObject" Target="embeddings/oleObject109.bin"/><Relationship Id="rId224" Type="http://schemas.openxmlformats.org/officeDocument/2006/relationships/image" Target="media/image109.wmf"/><Relationship Id="rId223" Type="http://schemas.openxmlformats.org/officeDocument/2006/relationships/oleObject" Target="embeddings/oleObject108.bin"/><Relationship Id="rId222" Type="http://schemas.openxmlformats.org/officeDocument/2006/relationships/image" Target="media/image108.wmf"/><Relationship Id="rId221" Type="http://schemas.openxmlformats.org/officeDocument/2006/relationships/oleObject" Target="embeddings/oleObject107.bin"/><Relationship Id="rId220" Type="http://schemas.openxmlformats.org/officeDocument/2006/relationships/image" Target="media/image107.wmf"/><Relationship Id="rId22" Type="http://schemas.openxmlformats.org/officeDocument/2006/relationships/image" Target="media/image9.wmf"/><Relationship Id="rId219" Type="http://schemas.openxmlformats.org/officeDocument/2006/relationships/oleObject" Target="embeddings/oleObject106.bin"/><Relationship Id="rId218" Type="http://schemas.openxmlformats.org/officeDocument/2006/relationships/image" Target="media/image106.wmf"/><Relationship Id="rId217" Type="http://schemas.openxmlformats.org/officeDocument/2006/relationships/oleObject" Target="embeddings/oleObject105.bin"/><Relationship Id="rId216" Type="http://schemas.openxmlformats.org/officeDocument/2006/relationships/image" Target="media/image105.wmf"/><Relationship Id="rId215" Type="http://schemas.openxmlformats.org/officeDocument/2006/relationships/oleObject" Target="embeddings/oleObject104.bin"/><Relationship Id="rId214" Type="http://schemas.openxmlformats.org/officeDocument/2006/relationships/image" Target="media/image104.emf"/><Relationship Id="rId213" Type="http://schemas.openxmlformats.org/officeDocument/2006/relationships/oleObject" Target="embeddings/oleObject103.bin"/><Relationship Id="rId212" Type="http://schemas.openxmlformats.org/officeDocument/2006/relationships/image" Target="media/image103.wmf"/><Relationship Id="rId211" Type="http://schemas.openxmlformats.org/officeDocument/2006/relationships/oleObject" Target="embeddings/oleObject102.bin"/><Relationship Id="rId210" Type="http://schemas.openxmlformats.org/officeDocument/2006/relationships/image" Target="media/image102.wmf"/><Relationship Id="rId21" Type="http://schemas.openxmlformats.org/officeDocument/2006/relationships/oleObject" Target="embeddings/oleObject6.bin"/><Relationship Id="rId209" Type="http://schemas.openxmlformats.org/officeDocument/2006/relationships/oleObject" Target="embeddings/oleObject101.bin"/><Relationship Id="rId208" Type="http://schemas.openxmlformats.org/officeDocument/2006/relationships/image" Target="media/image101.wmf"/><Relationship Id="rId207" Type="http://schemas.openxmlformats.org/officeDocument/2006/relationships/oleObject" Target="embeddings/oleObject100.bin"/><Relationship Id="rId206" Type="http://schemas.openxmlformats.org/officeDocument/2006/relationships/image" Target="media/image100.wmf"/><Relationship Id="rId205" Type="http://schemas.openxmlformats.org/officeDocument/2006/relationships/oleObject" Target="embeddings/oleObject99.bin"/><Relationship Id="rId204" Type="http://schemas.openxmlformats.org/officeDocument/2006/relationships/image" Target="media/image99.wmf"/><Relationship Id="rId203" Type="http://schemas.openxmlformats.org/officeDocument/2006/relationships/oleObject" Target="embeddings/oleObject98.bin"/><Relationship Id="rId202" Type="http://schemas.openxmlformats.org/officeDocument/2006/relationships/image" Target="media/image98.wmf"/><Relationship Id="rId201" Type="http://schemas.openxmlformats.org/officeDocument/2006/relationships/oleObject" Target="embeddings/oleObject97.bin"/><Relationship Id="rId200" Type="http://schemas.openxmlformats.org/officeDocument/2006/relationships/image" Target="media/image97.wmf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oleObject" Target="embeddings/oleObject96.bin"/><Relationship Id="rId198" Type="http://schemas.openxmlformats.org/officeDocument/2006/relationships/image" Target="media/image96.emf"/><Relationship Id="rId197" Type="http://schemas.openxmlformats.org/officeDocument/2006/relationships/oleObject" Target="embeddings/oleObject95.bin"/><Relationship Id="rId196" Type="http://schemas.openxmlformats.org/officeDocument/2006/relationships/image" Target="media/image95.wmf"/><Relationship Id="rId195" Type="http://schemas.openxmlformats.org/officeDocument/2006/relationships/oleObject" Target="embeddings/oleObject94.bin"/><Relationship Id="rId194" Type="http://schemas.openxmlformats.org/officeDocument/2006/relationships/oleObject" Target="embeddings/oleObject93.bin"/><Relationship Id="rId193" Type="http://schemas.openxmlformats.org/officeDocument/2006/relationships/image" Target="media/image94.wmf"/><Relationship Id="rId192" Type="http://schemas.openxmlformats.org/officeDocument/2006/relationships/oleObject" Target="embeddings/oleObject92.bin"/><Relationship Id="rId191" Type="http://schemas.openxmlformats.org/officeDocument/2006/relationships/image" Target="media/image93.wmf"/><Relationship Id="rId190" Type="http://schemas.openxmlformats.org/officeDocument/2006/relationships/oleObject" Target="embeddings/oleObject91.bin"/><Relationship Id="rId19" Type="http://schemas.openxmlformats.org/officeDocument/2006/relationships/oleObject" Target="embeddings/oleObject5.bin"/><Relationship Id="rId189" Type="http://schemas.openxmlformats.org/officeDocument/2006/relationships/image" Target="media/image92.wmf"/><Relationship Id="rId188" Type="http://schemas.openxmlformats.org/officeDocument/2006/relationships/oleObject" Target="embeddings/oleObject90.bin"/><Relationship Id="rId187" Type="http://schemas.openxmlformats.org/officeDocument/2006/relationships/image" Target="media/image91.wmf"/><Relationship Id="rId186" Type="http://schemas.openxmlformats.org/officeDocument/2006/relationships/oleObject" Target="embeddings/oleObject89.bin"/><Relationship Id="rId185" Type="http://schemas.openxmlformats.org/officeDocument/2006/relationships/image" Target="media/image90.wmf"/><Relationship Id="rId184" Type="http://schemas.openxmlformats.org/officeDocument/2006/relationships/oleObject" Target="embeddings/oleObject88.bin"/><Relationship Id="rId183" Type="http://schemas.openxmlformats.org/officeDocument/2006/relationships/image" Target="media/image89.wmf"/><Relationship Id="rId182" Type="http://schemas.openxmlformats.org/officeDocument/2006/relationships/oleObject" Target="embeddings/oleObject87.bin"/><Relationship Id="rId181" Type="http://schemas.openxmlformats.org/officeDocument/2006/relationships/image" Target="media/image88.wmf"/><Relationship Id="rId180" Type="http://schemas.openxmlformats.org/officeDocument/2006/relationships/oleObject" Target="embeddings/oleObject86.bin"/><Relationship Id="rId18" Type="http://schemas.openxmlformats.org/officeDocument/2006/relationships/image" Target="media/image7.wmf"/><Relationship Id="rId179" Type="http://schemas.openxmlformats.org/officeDocument/2006/relationships/image" Target="media/image87.wmf"/><Relationship Id="rId178" Type="http://schemas.openxmlformats.org/officeDocument/2006/relationships/oleObject" Target="embeddings/oleObject85.bin"/><Relationship Id="rId177" Type="http://schemas.openxmlformats.org/officeDocument/2006/relationships/image" Target="media/image86.wmf"/><Relationship Id="rId176" Type="http://schemas.openxmlformats.org/officeDocument/2006/relationships/oleObject" Target="embeddings/oleObject84.bin"/><Relationship Id="rId175" Type="http://schemas.openxmlformats.org/officeDocument/2006/relationships/image" Target="media/image85.wmf"/><Relationship Id="rId174" Type="http://schemas.openxmlformats.org/officeDocument/2006/relationships/oleObject" Target="embeddings/oleObject83.bin"/><Relationship Id="rId173" Type="http://schemas.openxmlformats.org/officeDocument/2006/relationships/image" Target="media/image84.wmf"/><Relationship Id="rId172" Type="http://schemas.openxmlformats.org/officeDocument/2006/relationships/oleObject" Target="embeddings/oleObject82.bin"/><Relationship Id="rId171" Type="http://schemas.openxmlformats.org/officeDocument/2006/relationships/image" Target="media/image83.wmf"/><Relationship Id="rId170" Type="http://schemas.openxmlformats.org/officeDocument/2006/relationships/oleObject" Target="embeddings/oleObject81.bin"/><Relationship Id="rId17" Type="http://schemas.openxmlformats.org/officeDocument/2006/relationships/oleObject" Target="embeddings/oleObject4.bin"/><Relationship Id="rId169" Type="http://schemas.openxmlformats.org/officeDocument/2006/relationships/image" Target="media/image82.emf"/><Relationship Id="rId168" Type="http://schemas.openxmlformats.org/officeDocument/2006/relationships/oleObject" Target="embeddings/oleObject80.bin"/><Relationship Id="rId167" Type="http://schemas.openxmlformats.org/officeDocument/2006/relationships/image" Target="media/image81.wmf"/><Relationship Id="rId166" Type="http://schemas.openxmlformats.org/officeDocument/2006/relationships/oleObject" Target="embeddings/oleObject79.bin"/><Relationship Id="rId165" Type="http://schemas.openxmlformats.org/officeDocument/2006/relationships/image" Target="media/image80.wmf"/><Relationship Id="rId164" Type="http://schemas.openxmlformats.org/officeDocument/2006/relationships/oleObject" Target="embeddings/oleObject78.bin"/><Relationship Id="rId163" Type="http://schemas.openxmlformats.org/officeDocument/2006/relationships/image" Target="media/image79.wmf"/><Relationship Id="rId162" Type="http://schemas.openxmlformats.org/officeDocument/2006/relationships/oleObject" Target="embeddings/oleObject77.bin"/><Relationship Id="rId161" Type="http://schemas.openxmlformats.org/officeDocument/2006/relationships/image" Target="media/image78.wmf"/><Relationship Id="rId160" Type="http://schemas.openxmlformats.org/officeDocument/2006/relationships/oleObject" Target="embeddings/oleObject76.bin"/><Relationship Id="rId16" Type="http://schemas.openxmlformats.org/officeDocument/2006/relationships/image" Target="media/image6.wmf"/><Relationship Id="rId159" Type="http://schemas.openxmlformats.org/officeDocument/2006/relationships/image" Target="media/image77.wmf"/><Relationship Id="rId158" Type="http://schemas.openxmlformats.org/officeDocument/2006/relationships/oleObject" Target="embeddings/oleObject75.bin"/><Relationship Id="rId157" Type="http://schemas.openxmlformats.org/officeDocument/2006/relationships/image" Target="media/image76.wmf"/><Relationship Id="rId156" Type="http://schemas.openxmlformats.org/officeDocument/2006/relationships/oleObject" Target="embeddings/oleObject74.bin"/><Relationship Id="rId155" Type="http://schemas.openxmlformats.org/officeDocument/2006/relationships/image" Target="media/image75.emf"/><Relationship Id="rId154" Type="http://schemas.openxmlformats.org/officeDocument/2006/relationships/oleObject" Target="embeddings/oleObject73.bin"/><Relationship Id="rId153" Type="http://schemas.openxmlformats.org/officeDocument/2006/relationships/image" Target="media/image74.emf"/><Relationship Id="rId152" Type="http://schemas.openxmlformats.org/officeDocument/2006/relationships/oleObject" Target="embeddings/oleObject72.bin"/><Relationship Id="rId151" Type="http://schemas.openxmlformats.org/officeDocument/2006/relationships/image" Target="media/image73.wmf"/><Relationship Id="rId150" Type="http://schemas.openxmlformats.org/officeDocument/2006/relationships/oleObject" Target="embeddings/oleObject71.bin"/><Relationship Id="rId15" Type="http://schemas.openxmlformats.org/officeDocument/2006/relationships/oleObject" Target="embeddings/oleObject3.bin"/><Relationship Id="rId149" Type="http://schemas.openxmlformats.org/officeDocument/2006/relationships/image" Target="media/image72.wmf"/><Relationship Id="rId148" Type="http://schemas.openxmlformats.org/officeDocument/2006/relationships/oleObject" Target="embeddings/oleObject70.bin"/><Relationship Id="rId147" Type="http://schemas.openxmlformats.org/officeDocument/2006/relationships/image" Target="media/image71.wmf"/><Relationship Id="rId146" Type="http://schemas.openxmlformats.org/officeDocument/2006/relationships/oleObject" Target="embeddings/oleObject69.bin"/><Relationship Id="rId145" Type="http://schemas.openxmlformats.org/officeDocument/2006/relationships/image" Target="media/image70.wmf"/><Relationship Id="rId144" Type="http://schemas.openxmlformats.org/officeDocument/2006/relationships/oleObject" Target="embeddings/oleObject68.bin"/><Relationship Id="rId143" Type="http://schemas.openxmlformats.org/officeDocument/2006/relationships/image" Target="media/image69.wmf"/><Relationship Id="rId142" Type="http://schemas.openxmlformats.org/officeDocument/2006/relationships/oleObject" Target="embeddings/oleObject67.bin"/><Relationship Id="rId141" Type="http://schemas.openxmlformats.org/officeDocument/2006/relationships/image" Target="media/image68.wmf"/><Relationship Id="rId140" Type="http://schemas.openxmlformats.org/officeDocument/2006/relationships/oleObject" Target="embeddings/oleObject66.bin"/><Relationship Id="rId14" Type="http://schemas.openxmlformats.org/officeDocument/2006/relationships/image" Target="media/image5.wmf"/><Relationship Id="rId139" Type="http://schemas.openxmlformats.org/officeDocument/2006/relationships/image" Target="media/image67.wmf"/><Relationship Id="rId138" Type="http://schemas.openxmlformats.org/officeDocument/2006/relationships/oleObject" Target="embeddings/oleObject65.bin"/><Relationship Id="rId137" Type="http://schemas.openxmlformats.org/officeDocument/2006/relationships/image" Target="media/image66.wmf"/><Relationship Id="rId136" Type="http://schemas.openxmlformats.org/officeDocument/2006/relationships/oleObject" Target="embeddings/oleObject64.bin"/><Relationship Id="rId135" Type="http://schemas.openxmlformats.org/officeDocument/2006/relationships/image" Target="media/image65.png"/><Relationship Id="rId134" Type="http://schemas.openxmlformats.org/officeDocument/2006/relationships/image" Target="media/image64.wmf"/><Relationship Id="rId133" Type="http://schemas.openxmlformats.org/officeDocument/2006/relationships/oleObject" Target="embeddings/oleObject63.bin"/><Relationship Id="rId132" Type="http://schemas.openxmlformats.org/officeDocument/2006/relationships/image" Target="media/image63.wmf"/><Relationship Id="rId131" Type="http://schemas.openxmlformats.org/officeDocument/2006/relationships/oleObject" Target="embeddings/oleObject62.bin"/><Relationship Id="rId130" Type="http://schemas.openxmlformats.org/officeDocument/2006/relationships/image" Target="media/image62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1.bin"/><Relationship Id="rId128" Type="http://schemas.openxmlformats.org/officeDocument/2006/relationships/image" Target="media/image61.wmf"/><Relationship Id="rId127" Type="http://schemas.openxmlformats.org/officeDocument/2006/relationships/oleObject" Target="embeddings/oleObject60.bin"/><Relationship Id="rId126" Type="http://schemas.openxmlformats.org/officeDocument/2006/relationships/image" Target="media/image60.wmf"/><Relationship Id="rId125" Type="http://schemas.openxmlformats.org/officeDocument/2006/relationships/oleObject" Target="embeddings/oleObject59.bin"/><Relationship Id="rId124" Type="http://schemas.openxmlformats.org/officeDocument/2006/relationships/image" Target="media/image59.wmf"/><Relationship Id="rId123" Type="http://schemas.openxmlformats.org/officeDocument/2006/relationships/oleObject" Target="embeddings/oleObject58.bin"/><Relationship Id="rId122" Type="http://schemas.openxmlformats.org/officeDocument/2006/relationships/image" Target="media/image58.wmf"/><Relationship Id="rId121" Type="http://schemas.openxmlformats.org/officeDocument/2006/relationships/oleObject" Target="embeddings/oleObject57.bin"/><Relationship Id="rId120" Type="http://schemas.openxmlformats.org/officeDocument/2006/relationships/image" Target="media/image57.wmf"/><Relationship Id="rId12" Type="http://schemas.openxmlformats.org/officeDocument/2006/relationships/image" Target="media/image4.wmf"/><Relationship Id="rId119" Type="http://schemas.openxmlformats.org/officeDocument/2006/relationships/oleObject" Target="embeddings/oleObject56.bin"/><Relationship Id="rId118" Type="http://schemas.openxmlformats.org/officeDocument/2006/relationships/image" Target="media/image56.wmf"/><Relationship Id="rId117" Type="http://schemas.openxmlformats.org/officeDocument/2006/relationships/oleObject" Target="embeddings/oleObject55.bin"/><Relationship Id="rId116" Type="http://schemas.openxmlformats.org/officeDocument/2006/relationships/image" Target="media/image55.wmf"/><Relationship Id="rId115" Type="http://schemas.openxmlformats.org/officeDocument/2006/relationships/oleObject" Target="embeddings/oleObject54.bin"/><Relationship Id="rId114" Type="http://schemas.openxmlformats.org/officeDocument/2006/relationships/image" Target="media/image54.wmf"/><Relationship Id="rId113" Type="http://schemas.openxmlformats.org/officeDocument/2006/relationships/oleObject" Target="embeddings/oleObject53.bin"/><Relationship Id="rId112" Type="http://schemas.openxmlformats.org/officeDocument/2006/relationships/image" Target="media/image53.wmf"/><Relationship Id="rId111" Type="http://schemas.openxmlformats.org/officeDocument/2006/relationships/oleObject" Target="embeddings/oleObject52.bin"/><Relationship Id="rId110" Type="http://schemas.openxmlformats.org/officeDocument/2006/relationships/image" Target="media/image52.wmf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51.bin"/><Relationship Id="rId108" Type="http://schemas.openxmlformats.org/officeDocument/2006/relationships/image" Target="media/image51.png"/><Relationship Id="rId107" Type="http://schemas.openxmlformats.org/officeDocument/2006/relationships/image" Target="media/image50.wmf"/><Relationship Id="rId106" Type="http://schemas.openxmlformats.org/officeDocument/2006/relationships/oleObject" Target="embeddings/oleObject50.bin"/><Relationship Id="rId105" Type="http://schemas.openxmlformats.org/officeDocument/2006/relationships/image" Target="media/image49.wmf"/><Relationship Id="rId104" Type="http://schemas.openxmlformats.org/officeDocument/2006/relationships/oleObject" Target="embeddings/oleObject49.bin"/><Relationship Id="rId103" Type="http://schemas.openxmlformats.org/officeDocument/2006/relationships/image" Target="media/image48.wmf"/><Relationship Id="rId102" Type="http://schemas.openxmlformats.org/officeDocument/2006/relationships/oleObject" Target="embeddings/oleObject48.bin"/><Relationship Id="rId101" Type="http://schemas.openxmlformats.org/officeDocument/2006/relationships/image" Target="media/image47.wmf"/><Relationship Id="rId100" Type="http://schemas.openxmlformats.org/officeDocument/2006/relationships/oleObject" Target="embeddings/oleObject47.bin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1"/>
    <customShpInfo spid="_x0000_s2052"/>
    <customShpInfo spid="_x0000_s2054"/>
    <customShpInfo spid="_x0000_s2055"/>
    <customShpInfo spid="_x0000_s2056"/>
    <customShpInfo spid="_x0000_s2058"/>
    <customShpInfo spid="_x0000_s2059"/>
    <customShpInfo spid="_x0000_s2060"/>
    <customShpInfo spid="_x0000_s2061"/>
    <customShpInfo spid="_x0000_s2063"/>
    <customShpInfo spid="_x0000_s206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2017-06-09T09:28:00Z</dcterms:created>
  <dc:creator>Administrator</dc:creator>
  <cp:lastModifiedBy>Administrator</cp:lastModifiedBy>
  <dcterms:modified xsi:type="dcterms:W3CDTF">2017-06-09T09:37:23Z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