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640"/>
        <w:jc w:val="left"/>
        <w:rPr>
          <w:rFonts w:ascii="仿宋_GB2312" w:eastAsia="仿宋_GB2312" w:cs="仿宋_GB2312"/>
          <w:b w:val="0"/>
          <w:i w:val="0"/>
          <w:caps w:val="0"/>
          <w:color w:val="000000"/>
          <w:spacing w:val="0"/>
          <w:sz w:val="26"/>
          <w:szCs w:val="26"/>
        </w:rPr>
      </w:pPr>
      <w:bookmarkStart w:id="0" w:name="_GoBack"/>
      <w:r>
        <w:rPr>
          <w:rFonts w:hint="default" w:ascii="仿宋_GB2312" w:eastAsia="仿宋_GB2312" w:cs="仿宋_GB2312" w:hAnsiTheme="minorHAnsi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拟录用人员</w:t>
      </w:r>
      <w:bookmarkEnd w:id="0"/>
      <w:r>
        <w:rPr>
          <w:rFonts w:hint="default" w:ascii="仿宋_GB2312" w:eastAsia="仿宋_GB2312" w:cs="仿宋_GB2312" w:hAnsiTheme="minorHAnsi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如下：</w:t>
      </w:r>
    </w:p>
    <w:tbl>
      <w:tblPr>
        <w:tblW w:w="9959" w:type="dxa"/>
        <w:jc w:val="center"/>
        <w:tblInd w:w="-71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40"/>
        <w:gridCol w:w="2000"/>
        <w:gridCol w:w="939"/>
        <w:gridCol w:w="560"/>
        <w:gridCol w:w="560"/>
        <w:gridCol w:w="660"/>
        <w:gridCol w:w="2900"/>
        <w:gridCol w:w="18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1"/>
                <w:szCs w:val="21"/>
                <w:lang w:val="en-US" w:eastAsia="zh-CN" w:bidi="ar"/>
              </w:rPr>
              <w:t>序号</w:t>
            </w:r>
          </w:p>
        </w:tc>
        <w:tc>
          <w:tcPr>
            <w:tcW w:w="20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1"/>
                <w:szCs w:val="21"/>
                <w:lang w:val="en-US" w:eastAsia="zh-CN" w:bidi="ar"/>
              </w:rPr>
              <w:t>岗位</w:t>
            </w:r>
          </w:p>
        </w:tc>
        <w:tc>
          <w:tcPr>
            <w:tcW w:w="93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1"/>
                <w:szCs w:val="21"/>
                <w:lang w:val="en-US" w:eastAsia="zh-CN" w:bidi="ar"/>
              </w:rPr>
              <w:t>姓名</w:t>
            </w:r>
          </w:p>
        </w:tc>
        <w:tc>
          <w:tcPr>
            <w:tcW w:w="5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1"/>
                <w:szCs w:val="21"/>
                <w:lang w:val="en-US" w:eastAsia="zh-CN" w:bidi="ar"/>
              </w:rPr>
              <w:t>性别</w:t>
            </w:r>
          </w:p>
        </w:tc>
        <w:tc>
          <w:tcPr>
            <w:tcW w:w="5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1"/>
                <w:szCs w:val="21"/>
                <w:lang w:val="en-US" w:eastAsia="zh-CN" w:bidi="ar"/>
              </w:rPr>
              <w:t>年龄</w:t>
            </w:r>
          </w:p>
        </w:tc>
        <w:tc>
          <w:tcPr>
            <w:tcW w:w="6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1"/>
                <w:szCs w:val="21"/>
                <w:lang w:val="en-US" w:eastAsia="zh-CN" w:bidi="ar"/>
              </w:rPr>
              <w:t>最高学历</w:t>
            </w:r>
          </w:p>
        </w:tc>
        <w:tc>
          <w:tcPr>
            <w:tcW w:w="29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1"/>
                <w:szCs w:val="21"/>
                <w:lang w:val="en-US" w:eastAsia="zh-CN" w:bidi="ar"/>
              </w:rPr>
              <w:t>毕业院校</w:t>
            </w:r>
          </w:p>
        </w:tc>
        <w:tc>
          <w:tcPr>
            <w:tcW w:w="18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1"/>
                <w:szCs w:val="21"/>
                <w:lang w:val="en-US" w:eastAsia="zh-CN" w:bidi="ar"/>
              </w:rPr>
              <w:t>主修专业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5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政策兑现岗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王翰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26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本科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华东理工大学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过程装备与控制工程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规划建设辅助岗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翟建松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31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硕研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辽宁工程技术大学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地质工程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综合文秘岗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李瑞源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24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本科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天津师范大学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档案学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5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展厅讲解员岗位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李浩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24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本科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天津师范大学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历史学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5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财务辅助岗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王文然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24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本科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沈阳农业大学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金融学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1"/>
                <w:szCs w:val="21"/>
                <w:lang w:val="en-US" w:eastAsia="zh-CN" w:bidi="ar"/>
              </w:rPr>
              <w:t>6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系统维护岗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白亚博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23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本科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云南大学软件学院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网络工程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jc w:val="center"/>
        </w:trPr>
        <w:tc>
          <w:tcPr>
            <w:tcW w:w="5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1"/>
                <w:szCs w:val="21"/>
                <w:lang w:val="en-US" w:eastAsia="zh-CN" w:bidi="ar"/>
              </w:rPr>
              <w:t>7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卫生管理辅助岗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臧楠华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27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本科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天津医科大学临床医学院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公共事业管理（卫生事业管理）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1"/>
                <w:szCs w:val="21"/>
                <w:lang w:val="en-US" w:eastAsia="zh-CN" w:bidi="ar"/>
              </w:rPr>
              <w:t>8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文书岗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张晨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29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本科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广西大学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汉语言文学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5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1"/>
                <w:szCs w:val="21"/>
                <w:lang w:val="en-US" w:eastAsia="zh-CN" w:bidi="ar"/>
              </w:rPr>
              <w:t>9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执法辅助队员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柴建颖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25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本科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华南农业大学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劳动与社会保障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5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1"/>
                <w:szCs w:val="21"/>
                <w:lang w:val="en-US" w:eastAsia="zh-CN" w:bidi="ar"/>
              </w:rPr>
              <w:t>10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执法辅助队员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李伟轩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24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本科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河北大学工商学院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国际经济与贸易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jc w:val="center"/>
        </w:trPr>
        <w:tc>
          <w:tcPr>
            <w:tcW w:w="5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1"/>
                <w:szCs w:val="21"/>
                <w:lang w:val="en-US" w:eastAsia="zh-CN" w:bidi="ar"/>
              </w:rPr>
              <w:t>11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基层党务工作岗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马珂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32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本科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武汉理工大学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物流工程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1"/>
                <w:szCs w:val="21"/>
                <w:lang w:val="en-US" w:eastAsia="zh-CN" w:bidi="ar"/>
              </w:rPr>
              <w:t>12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基层党务工作岗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刘畅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23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本科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天津科技大学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1"/>
                <w:szCs w:val="21"/>
                <w:lang w:val="en-US" w:eastAsia="zh-CN" w:bidi="ar"/>
              </w:rPr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基层党务工作岗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秦美美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30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硕研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湘潭大学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历史学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1"/>
                <w:szCs w:val="21"/>
                <w:lang w:val="en-US" w:eastAsia="zh-CN" w:bidi="ar"/>
              </w:rPr>
              <w:t>14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基层党务工作岗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张姝妍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23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本科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陕西科技大学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环境工程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1"/>
                <w:szCs w:val="21"/>
                <w:lang w:val="en-US" w:eastAsia="zh-CN" w:bidi="ar"/>
              </w:rPr>
              <w:t>15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基层党务工作岗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梁玉岚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31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硕研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辽宁科技大学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控制理论与控制工程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5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1"/>
                <w:szCs w:val="21"/>
                <w:lang w:val="en-US" w:eastAsia="zh-CN" w:bidi="ar"/>
              </w:rPr>
              <w:t>16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非公企业党建雇员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张昕宇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25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硕研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河北工业大学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化学工程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jc w:val="center"/>
        </w:trPr>
        <w:tc>
          <w:tcPr>
            <w:tcW w:w="5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1"/>
                <w:szCs w:val="21"/>
                <w:lang w:val="en-US" w:eastAsia="zh-CN" w:bidi="ar"/>
              </w:rPr>
              <w:t>17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前期研究辅助岗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段文娟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24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本科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天津师范大学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资源环境与城乡规划管理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jc w:val="left"/>
        <w:rPr>
          <w:rFonts w:hint="default" w:ascii="仿宋_GB2312" w:eastAsia="仿宋_GB2312" w:cs="仿宋_GB2312"/>
          <w:b w:val="0"/>
          <w:i w:val="0"/>
          <w:caps w:val="0"/>
          <w:color w:val="000000"/>
          <w:spacing w:val="0"/>
          <w:sz w:val="26"/>
          <w:szCs w:val="26"/>
        </w:rPr>
      </w:pPr>
      <w:r>
        <w:rPr>
          <w:rFonts w:hint="default" w:ascii="仿宋_GB2312" w:eastAsia="仿宋_GB2312" w:cs="仿宋_GB2312" w:hAnsiTheme="minorHAnsi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咨询受理电话：（022）25295980、（022）25202153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jc w:val="left"/>
        <w:rPr>
          <w:rFonts w:hint="default" w:ascii="仿宋_GB2312" w:eastAsia="仿宋_GB2312" w:cs="仿宋_GB2312"/>
          <w:b w:val="0"/>
          <w:i w:val="0"/>
          <w:caps w:val="0"/>
          <w:color w:val="000000"/>
          <w:spacing w:val="0"/>
          <w:sz w:val="26"/>
          <w:szCs w:val="26"/>
        </w:rPr>
      </w:pPr>
      <w:r>
        <w:rPr>
          <w:rFonts w:hint="default" w:ascii="仿宋_GB2312" w:eastAsia="仿宋_GB2312" w:cs="仿宋_GB2312" w:hAnsiTheme="minorHAnsi"/>
          <w:b w:val="0"/>
          <w:i w:val="0"/>
          <w:caps w:val="0"/>
          <w:color w:val="000000"/>
          <w:spacing w:val="0"/>
          <w:kern w:val="0"/>
          <w:sz w:val="26"/>
          <w:szCs w:val="26"/>
          <w:shd w:val="clear" w:fill="FFFFFF"/>
          <w:lang w:val="en-US" w:eastAsia="zh-CN" w:bidi="ar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396162"/>
    <w:rsid w:val="3339616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2017-03-23T07:29:00Z</dcterms:created>
  <dc:creator>ASUS</dc:creator>
  <cp:lastModifiedBy>ASUS</cp:lastModifiedBy>
  <dcterms:modified xsi:type="dcterms:W3CDTF">2017-03-23T07:29:55Z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