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83" w:rsidRPr="009808CE" w:rsidRDefault="00B50F83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/>
          <w:sz w:val="24"/>
        </w:rPr>
        <w:t>附件</w:t>
      </w:r>
      <w:r w:rsidR="00F3788D" w:rsidRPr="009808CE">
        <w:rPr>
          <w:rFonts w:asciiTheme="minorEastAsia" w:eastAsiaTheme="minorEastAsia" w:hAnsiTheme="minorEastAsia" w:hint="eastAsia"/>
          <w:sz w:val="24"/>
        </w:rPr>
        <w:t>1</w:t>
      </w:r>
    </w:p>
    <w:p w:rsidR="00B50F83" w:rsidRPr="003E02EB" w:rsidRDefault="00B50F83" w:rsidP="009E24F2">
      <w:pPr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E02EB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东北师范大学</w:t>
      </w:r>
      <w:r w:rsidRPr="003E02EB">
        <w:rPr>
          <w:rFonts w:asciiTheme="minorEastAsia" w:eastAsiaTheme="minorEastAsia" w:hAnsiTheme="minorEastAsia" w:cs="宋体"/>
          <w:b/>
          <w:color w:val="000000"/>
          <w:sz w:val="28"/>
          <w:szCs w:val="28"/>
        </w:rPr>
        <w:br/>
      </w:r>
      <w:r w:rsidRPr="003E02EB">
        <w:rPr>
          <w:rFonts w:asciiTheme="minorEastAsia" w:eastAsiaTheme="minorEastAsia" w:hAnsiTheme="minorEastAsia"/>
          <w:b/>
          <w:color w:val="000000"/>
          <w:sz w:val="28"/>
          <w:szCs w:val="28"/>
        </w:rPr>
        <w:t>201</w:t>
      </w:r>
      <w:r w:rsidR="00844391" w:rsidRPr="003E02EB">
        <w:rPr>
          <w:rFonts w:asciiTheme="minorEastAsia" w:eastAsiaTheme="minorEastAsia" w:hAnsiTheme="minorEastAsia"/>
          <w:b/>
          <w:color w:val="000000"/>
          <w:sz w:val="28"/>
          <w:szCs w:val="28"/>
        </w:rPr>
        <w:t>7</w:t>
      </w:r>
      <w:r w:rsidRPr="003E02EB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年高水平运动队篮球专项测试方法与评分标准</w:t>
      </w:r>
    </w:p>
    <w:p w:rsidR="00B0476B" w:rsidRPr="009808CE" w:rsidRDefault="00B0476B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</w:p>
    <w:p w:rsidR="00B50F83" w:rsidRPr="009808CE" w:rsidRDefault="00B50F83" w:rsidP="009E24F2">
      <w:pPr>
        <w:adjustRightInd w:val="0"/>
        <w:snapToGrid w:val="0"/>
        <w:spacing w:line="276" w:lineRule="auto"/>
        <w:ind w:firstLineChars="196" w:firstLine="470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为进一步保证选拔优秀篮球运动员进入我校篮球高水平运动队，科学评价不同位置运动员，针对不同位置运动员的技术特点，采用统一项目考核和分类设项考核相结合的考核办法。考试内容包括投篮、不同位置专项技术、实战能力三个部分。投篮考核采用达标的方式评分，分值为20分；专项考核采用技术评定和达标相结合的方式评分，其中技术评定分值为10分，达标分值为20分；实战能力考核采用技术评定的方式评分，分值为50分。具体测试方法如下：</w:t>
      </w:r>
    </w:p>
    <w:p w:rsidR="009E24F2" w:rsidRDefault="009E24F2" w:rsidP="009E24F2">
      <w:pPr>
        <w:adjustRightInd w:val="0"/>
        <w:snapToGrid w:val="0"/>
        <w:spacing w:line="276" w:lineRule="auto"/>
        <w:ind w:left="301" w:hangingChars="125" w:hanging="301"/>
        <w:rPr>
          <w:rFonts w:asciiTheme="minorEastAsia" w:eastAsiaTheme="minorEastAsia" w:hAnsiTheme="minorEastAsia"/>
          <w:b/>
          <w:sz w:val="24"/>
        </w:rPr>
      </w:pPr>
    </w:p>
    <w:p w:rsidR="00B50F83" w:rsidRPr="009808CE" w:rsidRDefault="00B50F83" w:rsidP="009E24F2">
      <w:pPr>
        <w:adjustRightInd w:val="0"/>
        <w:snapToGrid w:val="0"/>
        <w:spacing w:line="276" w:lineRule="auto"/>
        <w:ind w:left="301" w:hangingChars="125" w:hanging="301"/>
        <w:rPr>
          <w:rFonts w:asciiTheme="minorEastAsia" w:eastAsiaTheme="minorEastAsia" w:hAnsiTheme="minorEastAsia"/>
          <w:b/>
          <w:sz w:val="24"/>
        </w:rPr>
      </w:pPr>
      <w:r w:rsidRPr="009808CE">
        <w:rPr>
          <w:rFonts w:asciiTheme="minorEastAsia" w:eastAsiaTheme="minorEastAsia" w:hAnsiTheme="minorEastAsia" w:hint="eastAsia"/>
          <w:b/>
          <w:sz w:val="24"/>
        </w:rPr>
        <w:t>一、投篮</w:t>
      </w:r>
    </w:p>
    <w:p w:rsidR="00B50F83" w:rsidRPr="009808CE" w:rsidRDefault="00B50F83" w:rsidP="009E24F2">
      <w:pPr>
        <w:adjustRightInd w:val="0"/>
        <w:snapToGrid w:val="0"/>
        <w:spacing w:line="276" w:lineRule="auto"/>
        <w:ind w:firstLineChars="168" w:firstLine="403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 xml:space="preserve"> 1、测试方法：以篮圈中心垂直投影点为圆心，</w:t>
      </w:r>
      <w:smartTag w:uri="urn:schemas-microsoft-com:office:smarttags" w:element="chmetcnv">
        <w:smartTagPr>
          <w:attr w:name="UnitName" w:val="米"/>
          <w:attr w:name="SourceValue" w:val="5.5"/>
          <w:attr w:name="HasSpace" w:val="False"/>
          <w:attr w:name="Negative" w:val="False"/>
          <w:attr w:name="NumberType" w:val="1"/>
          <w:attr w:name="TCSC" w:val="0"/>
        </w:smartTagPr>
        <w:r w:rsidRPr="009808CE">
          <w:rPr>
            <w:rFonts w:asciiTheme="minorEastAsia" w:eastAsiaTheme="minorEastAsia" w:hAnsiTheme="minorEastAsia" w:hint="eastAsia"/>
            <w:sz w:val="24"/>
          </w:rPr>
          <w:t>5.5米</w:t>
        </w:r>
      </w:smartTag>
      <w:r w:rsidRPr="009808CE">
        <w:rPr>
          <w:rFonts w:asciiTheme="minorEastAsia" w:eastAsiaTheme="minorEastAsia" w:hAnsiTheme="minorEastAsia" w:hint="eastAsia"/>
          <w:sz w:val="24"/>
        </w:rPr>
        <w:t>为半径画弧，考生在弧线外进行1分钟自</w:t>
      </w:r>
      <w:proofErr w:type="gramStart"/>
      <w:r w:rsidRPr="009808CE">
        <w:rPr>
          <w:rFonts w:asciiTheme="minorEastAsia" w:eastAsiaTheme="minorEastAsia" w:hAnsiTheme="minorEastAsia" w:hint="eastAsia"/>
          <w:sz w:val="24"/>
        </w:rPr>
        <w:t>投自抢</w:t>
      </w:r>
      <w:proofErr w:type="gramEnd"/>
      <w:r w:rsidRPr="009808CE">
        <w:rPr>
          <w:rFonts w:asciiTheme="minorEastAsia" w:eastAsiaTheme="minorEastAsia" w:hAnsiTheme="minorEastAsia" w:hint="eastAsia"/>
          <w:sz w:val="24"/>
        </w:rPr>
        <w:t>，投篮方式不限，记投中次数。每人两次测试机会，</w:t>
      </w:r>
      <w:proofErr w:type="gramStart"/>
      <w:r w:rsidRPr="009808CE">
        <w:rPr>
          <w:rFonts w:asciiTheme="minorEastAsia" w:eastAsiaTheme="minorEastAsia" w:hAnsiTheme="minorEastAsia" w:hint="eastAsia"/>
          <w:sz w:val="24"/>
        </w:rPr>
        <w:t>记最佳</w:t>
      </w:r>
      <w:proofErr w:type="gramEnd"/>
      <w:r w:rsidRPr="009808CE">
        <w:rPr>
          <w:rFonts w:asciiTheme="minorEastAsia" w:eastAsiaTheme="minorEastAsia" w:hAnsiTheme="minorEastAsia" w:hint="eastAsia"/>
          <w:sz w:val="24"/>
        </w:rPr>
        <w:t>成绩。投篮必须在弧线外，踩线投中无效。</w:t>
      </w:r>
    </w:p>
    <w:p w:rsidR="00B50F83" w:rsidRPr="009808CE" w:rsidRDefault="00B50F83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2、计分标准：（见表一）</w:t>
      </w:r>
    </w:p>
    <w:p w:rsidR="00B50F83" w:rsidRPr="009808CE" w:rsidRDefault="00B50F83" w:rsidP="009E24F2">
      <w:pPr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表</w:t>
      </w:r>
      <w:proofErr w:type="gramStart"/>
      <w:r w:rsidRPr="009808CE">
        <w:rPr>
          <w:rFonts w:asciiTheme="minorEastAsia" w:eastAsiaTheme="minorEastAsia" w:hAnsiTheme="minorEastAsia" w:hint="eastAsia"/>
          <w:sz w:val="24"/>
        </w:rPr>
        <w:t>一</w:t>
      </w:r>
      <w:proofErr w:type="gramEnd"/>
      <w:r w:rsidRPr="009808CE">
        <w:rPr>
          <w:rFonts w:asciiTheme="minorEastAsia" w:eastAsiaTheme="minorEastAsia" w:hAnsiTheme="minorEastAsia" w:hint="eastAsia"/>
          <w:sz w:val="24"/>
        </w:rPr>
        <w:t xml:space="preserve">  投篮计分表</w:t>
      </w:r>
    </w:p>
    <w:tbl>
      <w:tblPr>
        <w:tblStyle w:val="a3"/>
        <w:tblW w:w="0" w:type="auto"/>
        <w:jc w:val="center"/>
        <w:tblInd w:w="-18" w:type="dxa"/>
        <w:tblLook w:val="01E0"/>
      </w:tblPr>
      <w:tblGrid>
        <w:gridCol w:w="1393"/>
        <w:gridCol w:w="714"/>
        <w:gridCol w:w="715"/>
        <w:gridCol w:w="715"/>
        <w:gridCol w:w="714"/>
        <w:gridCol w:w="715"/>
        <w:gridCol w:w="715"/>
        <w:gridCol w:w="714"/>
        <w:gridCol w:w="715"/>
        <w:gridCol w:w="715"/>
        <w:gridCol w:w="715"/>
      </w:tblGrid>
      <w:tr w:rsidR="00B50F83" w:rsidRPr="009808CE" w:rsidTr="009E24F2">
        <w:trPr>
          <w:jc w:val="center"/>
        </w:trPr>
        <w:tc>
          <w:tcPr>
            <w:tcW w:w="1393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男女成绩（次）</w:t>
            </w:r>
          </w:p>
        </w:tc>
        <w:tc>
          <w:tcPr>
            <w:tcW w:w="714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715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715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714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715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715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714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715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715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715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B50F83" w:rsidRPr="009808CE" w:rsidTr="009E24F2">
        <w:trPr>
          <w:trHeight w:val="554"/>
          <w:jc w:val="center"/>
        </w:trPr>
        <w:tc>
          <w:tcPr>
            <w:tcW w:w="1393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分值</w:t>
            </w:r>
          </w:p>
        </w:tc>
        <w:tc>
          <w:tcPr>
            <w:tcW w:w="714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715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715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714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715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715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714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715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715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715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</w:tbl>
    <w:p w:rsidR="009E24F2" w:rsidRDefault="009E24F2" w:rsidP="009E24F2">
      <w:pPr>
        <w:adjustRightInd w:val="0"/>
        <w:snapToGrid w:val="0"/>
        <w:spacing w:line="276" w:lineRule="auto"/>
        <w:ind w:left="463" w:hangingChars="192" w:hanging="463"/>
        <w:rPr>
          <w:rFonts w:asciiTheme="minorEastAsia" w:eastAsiaTheme="minorEastAsia" w:hAnsiTheme="minorEastAsia"/>
          <w:b/>
          <w:sz w:val="24"/>
        </w:rPr>
      </w:pPr>
    </w:p>
    <w:p w:rsidR="00B50F83" w:rsidRPr="009808CE" w:rsidRDefault="00B50F83" w:rsidP="009E24F2">
      <w:pPr>
        <w:adjustRightInd w:val="0"/>
        <w:snapToGrid w:val="0"/>
        <w:spacing w:line="276" w:lineRule="auto"/>
        <w:ind w:left="463" w:hangingChars="192" w:hanging="463"/>
        <w:rPr>
          <w:rFonts w:asciiTheme="minorEastAsia" w:eastAsiaTheme="minorEastAsia" w:hAnsiTheme="minorEastAsia"/>
          <w:b/>
          <w:sz w:val="24"/>
        </w:rPr>
      </w:pPr>
      <w:r w:rsidRPr="009808CE">
        <w:rPr>
          <w:rFonts w:asciiTheme="minorEastAsia" w:eastAsiaTheme="minorEastAsia" w:hAnsiTheme="minorEastAsia" w:hint="eastAsia"/>
          <w:b/>
          <w:sz w:val="24"/>
        </w:rPr>
        <w:t>二、不同位置专项技术考核内容、测试方法及评分标准</w:t>
      </w:r>
    </w:p>
    <w:p w:rsidR="00B50F83" w:rsidRPr="009808CE" w:rsidRDefault="00B50F83" w:rsidP="009E24F2">
      <w:pPr>
        <w:adjustRightInd w:val="0"/>
        <w:snapToGrid w:val="0"/>
        <w:spacing w:line="276" w:lineRule="auto"/>
        <w:ind w:left="60" w:hangingChars="25" w:hanging="60"/>
        <w:rPr>
          <w:rFonts w:asciiTheme="minorEastAsia" w:eastAsiaTheme="minorEastAsia" w:hAnsiTheme="minorEastAsia"/>
          <w:b/>
          <w:sz w:val="24"/>
        </w:rPr>
      </w:pPr>
      <w:r w:rsidRPr="009808CE">
        <w:rPr>
          <w:rFonts w:asciiTheme="minorEastAsia" w:eastAsiaTheme="minorEastAsia" w:hAnsiTheme="minorEastAsia" w:hint="eastAsia"/>
          <w:b/>
          <w:sz w:val="24"/>
        </w:rPr>
        <w:t>（一）后卫</w:t>
      </w:r>
    </w:p>
    <w:p w:rsidR="00B50F83" w:rsidRPr="009808CE" w:rsidRDefault="00B50F83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1、考核内容：运、传、</w:t>
      </w:r>
      <w:proofErr w:type="gramStart"/>
      <w:r w:rsidRPr="009808CE">
        <w:rPr>
          <w:rFonts w:asciiTheme="minorEastAsia" w:eastAsiaTheme="minorEastAsia" w:hAnsiTheme="minorEastAsia" w:hint="eastAsia"/>
          <w:sz w:val="24"/>
        </w:rPr>
        <w:t>投综合</w:t>
      </w:r>
      <w:proofErr w:type="gramEnd"/>
      <w:r w:rsidRPr="009808CE">
        <w:rPr>
          <w:rFonts w:asciiTheme="minorEastAsia" w:eastAsiaTheme="minorEastAsia" w:hAnsiTheme="minorEastAsia" w:hint="eastAsia"/>
          <w:sz w:val="24"/>
        </w:rPr>
        <w:t>技术</w:t>
      </w:r>
    </w:p>
    <w:p w:rsidR="00B50F83" w:rsidRPr="009808CE" w:rsidRDefault="00B50F83" w:rsidP="009E24F2">
      <w:pPr>
        <w:widowControl/>
        <w:adjustRightInd w:val="0"/>
        <w:snapToGrid w:val="0"/>
        <w:spacing w:line="276" w:lineRule="auto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2、测试方法：</w:t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测试者在端线中点外①的位置，两名考评员分别站在罚球线与边线交汇处</w:t>
      </w: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90500" cy="180975"/>
            <wp:effectExtent l="19050" t="0" r="0" b="0"/>
            <wp:docPr id="1" name="图片 4" descr="C:\Users\Administrator\AppData\Roaming\Tencent\Users\715004353\QQ\WinTemp\RichOle\EO7%J0JW73B{KGWJKORM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strator\AppData\Roaming\Tencent\Users\715004353\QQ\WinTemp\RichOle\EO7%J0JW73B{KGWJKORM9_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cs="宋体" w:hint="eastAsia"/>
          <w:noProof/>
          <w:kern w:val="0"/>
          <w:sz w:val="24"/>
        </w:rPr>
        <w:t>和</w:t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 xml:space="preserve"> </w:t>
      </w: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80975" cy="180975"/>
            <wp:effectExtent l="19050" t="0" r="9525" b="0"/>
            <wp:docPr id="2" name="图片 6" descr="C:\Users\Administrator\AppData\Roaming\Tencent\Users\715004353\QQ\WinTemp\RichOle\LKPYUV(88E{7WF5R[@X4G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Administrator\AppData\Roaming\Tencent\Users\715004353\QQ\WinTemp\RichOle\LKPYUV(88E{7WF5R[@X4GU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的位置，测试者运球起动同时计时表开始计时，测试者必须在3分线以内将球传给位于</w:t>
      </w: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80975" cy="180975"/>
            <wp:effectExtent l="19050" t="0" r="9525" b="0"/>
            <wp:docPr id="3" name="图片 6" descr="C:\Users\Administrator\AppData\Roaming\Tencent\Users\715004353\QQ\WinTemp\RichOle\LKPYUV(88E{7WF5R[@X4G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Administrator\AppData\Roaming\Tencent\Users\715004353\QQ\WinTemp\RichOle\LKPYUV(88E{7WF5R[@X4GU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位置的考评员，然后快跑</w:t>
      </w:r>
      <w:proofErr w:type="gramStart"/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接位于</w:t>
      </w:r>
      <w:proofErr w:type="gramEnd"/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80975" cy="180975"/>
            <wp:effectExtent l="19050" t="0" r="9525" b="0"/>
            <wp:docPr id="4" name="图片 6" descr="C:\Users\Administrator\AppData\Roaming\Tencent\Users\715004353\QQ\WinTemp\RichOle\LKPYUV(88E{7WF5R[@X4G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Administrator\AppData\Roaming\Tencent\Users\715004353\QQ\WinTemp\RichOle\LKPYUV(88E{7WF5R[@X4GU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位置考评员的回传球上篮，球中篮后再运球在3分线以内将球传给位于</w:t>
      </w: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90500" cy="180975"/>
            <wp:effectExtent l="19050" t="0" r="0" b="0"/>
            <wp:docPr id="5" name="图片 4" descr="C:\Users\Administrator\AppData\Roaming\Tencent\Users\715004353\QQ\WinTemp\RichOle\EO7%J0JW73B{KGWJKORM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strator\AppData\Roaming\Tencent\Users\715004353\QQ\WinTemp\RichOle\EO7%J0JW73B{KGWJKORM9_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 xml:space="preserve"> 位置的考评员，然后快跑</w:t>
      </w:r>
      <w:proofErr w:type="gramStart"/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接位于</w:t>
      </w:r>
      <w:proofErr w:type="gramEnd"/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90500" cy="180975"/>
            <wp:effectExtent l="19050" t="0" r="0" b="0"/>
            <wp:docPr id="6" name="图片 4" descr="C:\Users\Administrator\AppData\Roaming\Tencent\Users\715004353\QQ\WinTemp\RichOle\EO7%J0JW73B{KGWJKORM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strator\AppData\Roaming\Tencent\Users\715004353\QQ\WinTemp\RichOle\EO7%J0JW73B{KGWJKORM9_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位置考评员的回传球上篮。球中篮后快速抢到篮板球运球到位于中线距离边线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9808CE">
          <w:rPr>
            <w:rFonts w:asciiTheme="minorEastAsia" w:eastAsiaTheme="minorEastAsia" w:hAnsiTheme="minorEastAsia" w:cs="宋体" w:hint="eastAsia"/>
            <w:kern w:val="0"/>
            <w:sz w:val="24"/>
          </w:rPr>
          <w:t>2米</w:t>
        </w:r>
      </w:smartTag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处</w:t>
      </w:r>
      <w:r w:rsidRPr="009808CE">
        <w:rPr>
          <w:rFonts w:asciiTheme="minorEastAsia" w:eastAsiaTheme="minorEastAsia" w:hAnsiTheme="minorEastAsia" w:hint="eastAsia"/>
          <w:sz w:val="24"/>
        </w:rPr>
        <w:t>②的位置</w:t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做后转身运球至3分线外投3分球，如投篮不中必须抢到篮板球以任何方式将球投中为止，再次运球至</w:t>
      </w:r>
      <w:r w:rsidRPr="009808CE">
        <w:rPr>
          <w:rFonts w:asciiTheme="minorEastAsia" w:eastAsiaTheme="minorEastAsia" w:hAnsiTheme="minorEastAsia" w:hint="eastAsia"/>
          <w:sz w:val="24"/>
        </w:rPr>
        <w:t>②的位置</w:t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做背后运球至3分线外投3分球，如投篮不中必须抢到篮板球以任何方式将球投中，</w:t>
      </w:r>
      <w:proofErr w:type="gramStart"/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球中篮时同时</w:t>
      </w:r>
      <w:proofErr w:type="gramEnd"/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停表。</w:t>
      </w:r>
      <w:r w:rsidRPr="009808CE">
        <w:rPr>
          <w:rFonts w:asciiTheme="minorEastAsia" w:eastAsiaTheme="minorEastAsia" w:hAnsiTheme="minorEastAsia" w:hint="eastAsia"/>
          <w:sz w:val="24"/>
        </w:rPr>
        <w:t>每人两次测试机会，</w:t>
      </w:r>
      <w:proofErr w:type="gramStart"/>
      <w:r w:rsidRPr="009808CE">
        <w:rPr>
          <w:rFonts w:asciiTheme="minorEastAsia" w:eastAsiaTheme="minorEastAsia" w:hAnsiTheme="minorEastAsia" w:hint="eastAsia"/>
          <w:sz w:val="24"/>
        </w:rPr>
        <w:t>记最佳</w:t>
      </w:r>
      <w:proofErr w:type="gramEnd"/>
      <w:r w:rsidRPr="009808CE">
        <w:rPr>
          <w:rFonts w:asciiTheme="minorEastAsia" w:eastAsiaTheme="minorEastAsia" w:hAnsiTheme="minorEastAsia" w:hint="eastAsia"/>
          <w:sz w:val="24"/>
        </w:rPr>
        <w:t>成绩。</w:t>
      </w:r>
    </w:p>
    <w:p w:rsidR="00B50F83" w:rsidRPr="009808CE" w:rsidRDefault="00B50F83" w:rsidP="009E24F2">
      <w:pPr>
        <w:adjustRightInd w:val="0"/>
        <w:snapToGrid w:val="0"/>
        <w:spacing w:line="276" w:lineRule="auto"/>
        <w:ind w:firstLineChars="1" w:firstLine="2"/>
        <w:jc w:val="left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（如图1所示）</w:t>
      </w:r>
    </w:p>
    <w:p w:rsidR="00B50F83" w:rsidRPr="009808CE" w:rsidRDefault="00B50F83" w:rsidP="009E24F2">
      <w:pPr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cs="宋体" w:hint="eastAsia"/>
          <w:noProof/>
          <w:kern w:val="0"/>
          <w:sz w:val="24"/>
        </w:rPr>
        <w:lastRenderedPageBreak/>
        <w:drawing>
          <wp:inline distT="0" distB="0" distL="0" distR="0">
            <wp:extent cx="4086225" cy="2152650"/>
            <wp:effectExtent l="19050" t="0" r="952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83" w:rsidRPr="009808CE" w:rsidRDefault="00B50F83" w:rsidP="009E24F2">
      <w:pPr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图一</w:t>
      </w:r>
    </w:p>
    <w:p w:rsidR="00B50F83" w:rsidRPr="009808CE" w:rsidRDefault="00B50F83" w:rsidP="009E24F2">
      <w:pPr>
        <w:adjustRightInd w:val="0"/>
        <w:snapToGrid w:val="0"/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3、评分标准</w:t>
      </w:r>
    </w:p>
    <w:p w:rsidR="00B50F83" w:rsidRPr="009808CE" w:rsidRDefault="00B50F83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（1）技评标准10分（见表二）</w:t>
      </w:r>
    </w:p>
    <w:p w:rsidR="00B50F83" w:rsidRPr="009808CE" w:rsidRDefault="00B50F83" w:rsidP="009E24F2">
      <w:pPr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表二  运、传、</w:t>
      </w:r>
      <w:proofErr w:type="gramStart"/>
      <w:r w:rsidRPr="009808CE">
        <w:rPr>
          <w:rFonts w:asciiTheme="minorEastAsia" w:eastAsiaTheme="minorEastAsia" w:hAnsiTheme="minorEastAsia" w:hint="eastAsia"/>
          <w:sz w:val="24"/>
        </w:rPr>
        <w:t>投综合</w:t>
      </w:r>
      <w:proofErr w:type="gramEnd"/>
      <w:r w:rsidRPr="009808CE">
        <w:rPr>
          <w:rFonts w:asciiTheme="minorEastAsia" w:eastAsiaTheme="minorEastAsia" w:hAnsiTheme="minorEastAsia" w:hint="eastAsia"/>
          <w:sz w:val="24"/>
        </w:rPr>
        <w:t>技术评分表</w:t>
      </w:r>
    </w:p>
    <w:tbl>
      <w:tblPr>
        <w:tblStyle w:val="a3"/>
        <w:tblW w:w="8758" w:type="dxa"/>
        <w:jc w:val="center"/>
        <w:tblLayout w:type="fixed"/>
        <w:tblLook w:val="0000"/>
      </w:tblPr>
      <w:tblGrid>
        <w:gridCol w:w="829"/>
        <w:gridCol w:w="1619"/>
        <w:gridCol w:w="1620"/>
        <w:gridCol w:w="1676"/>
        <w:gridCol w:w="1440"/>
        <w:gridCol w:w="1574"/>
      </w:tblGrid>
      <w:tr w:rsidR="00B50F83" w:rsidRPr="009808CE" w:rsidTr="009E24F2">
        <w:trPr>
          <w:trHeight w:val="513"/>
          <w:jc w:val="center"/>
        </w:trPr>
        <w:tc>
          <w:tcPr>
            <w:tcW w:w="829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分值</w:t>
            </w:r>
          </w:p>
        </w:tc>
        <w:tc>
          <w:tcPr>
            <w:tcW w:w="1619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10—9</w:t>
            </w:r>
          </w:p>
        </w:tc>
        <w:tc>
          <w:tcPr>
            <w:tcW w:w="16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8.9—8</w:t>
            </w:r>
          </w:p>
        </w:tc>
        <w:tc>
          <w:tcPr>
            <w:tcW w:w="1676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7.9—7</w:t>
            </w:r>
          </w:p>
        </w:tc>
        <w:tc>
          <w:tcPr>
            <w:tcW w:w="144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6.9—6</w:t>
            </w:r>
          </w:p>
        </w:tc>
        <w:tc>
          <w:tcPr>
            <w:tcW w:w="1574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5.9以下</w:t>
            </w:r>
          </w:p>
        </w:tc>
      </w:tr>
      <w:tr w:rsidR="00B50F83" w:rsidRPr="009808CE" w:rsidTr="009E24F2">
        <w:trPr>
          <w:trHeight w:val="1257"/>
          <w:jc w:val="center"/>
        </w:trPr>
        <w:tc>
          <w:tcPr>
            <w:tcW w:w="829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评分标准</w:t>
            </w:r>
          </w:p>
        </w:tc>
        <w:tc>
          <w:tcPr>
            <w:tcW w:w="1619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技术动作非常熟练，传球非常准确。</w:t>
            </w:r>
          </w:p>
        </w:tc>
        <w:tc>
          <w:tcPr>
            <w:tcW w:w="16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技术动作熟练，传球准确。</w:t>
            </w:r>
          </w:p>
        </w:tc>
        <w:tc>
          <w:tcPr>
            <w:tcW w:w="1676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技术动作较为熟练，传球较为准确。</w:t>
            </w:r>
          </w:p>
        </w:tc>
        <w:tc>
          <w:tcPr>
            <w:tcW w:w="144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技术动作一般，传球欠准确性。</w:t>
            </w:r>
          </w:p>
        </w:tc>
        <w:tc>
          <w:tcPr>
            <w:tcW w:w="1574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技术较差，不能够准确传球。</w:t>
            </w:r>
          </w:p>
        </w:tc>
      </w:tr>
    </w:tbl>
    <w:p w:rsidR="009E24F2" w:rsidRDefault="009E24F2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</w:p>
    <w:p w:rsidR="00B50F83" w:rsidRPr="009808CE" w:rsidRDefault="00B50F83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（2）达标计分标准20分（见表三）</w:t>
      </w:r>
    </w:p>
    <w:p w:rsidR="00B50F83" w:rsidRPr="009808CE" w:rsidRDefault="00B50F83" w:rsidP="009E24F2">
      <w:pPr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表三  运、传、</w:t>
      </w:r>
      <w:proofErr w:type="gramStart"/>
      <w:r w:rsidRPr="009808CE">
        <w:rPr>
          <w:rFonts w:asciiTheme="minorEastAsia" w:eastAsiaTheme="minorEastAsia" w:hAnsiTheme="minorEastAsia" w:hint="eastAsia"/>
          <w:sz w:val="24"/>
        </w:rPr>
        <w:t>投综合</w:t>
      </w:r>
      <w:proofErr w:type="gramEnd"/>
      <w:r w:rsidRPr="009808CE">
        <w:rPr>
          <w:rFonts w:asciiTheme="minorEastAsia" w:eastAsiaTheme="minorEastAsia" w:hAnsiTheme="minorEastAsia" w:hint="eastAsia"/>
          <w:sz w:val="24"/>
        </w:rPr>
        <w:t>技术达标计分表</w:t>
      </w:r>
    </w:p>
    <w:tbl>
      <w:tblPr>
        <w:tblStyle w:val="a3"/>
        <w:tblW w:w="0" w:type="auto"/>
        <w:jc w:val="center"/>
        <w:tblLook w:val="01E0"/>
      </w:tblPr>
      <w:tblGrid>
        <w:gridCol w:w="1420"/>
        <w:gridCol w:w="1420"/>
        <w:gridCol w:w="1420"/>
        <w:gridCol w:w="1420"/>
        <w:gridCol w:w="1421"/>
        <w:gridCol w:w="1421"/>
      </w:tblGrid>
      <w:tr w:rsidR="00B50F83" w:rsidRPr="009808CE" w:rsidTr="009E24F2">
        <w:trPr>
          <w:jc w:val="center"/>
        </w:trPr>
        <w:tc>
          <w:tcPr>
            <w:tcW w:w="1420" w:type="dxa"/>
            <w:vMerge w:val="restart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分值</w:t>
            </w:r>
          </w:p>
        </w:tc>
        <w:tc>
          <w:tcPr>
            <w:tcW w:w="2840" w:type="dxa"/>
            <w:gridSpan w:val="2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成绩（秒）</w:t>
            </w:r>
          </w:p>
        </w:tc>
        <w:tc>
          <w:tcPr>
            <w:tcW w:w="1420" w:type="dxa"/>
            <w:vMerge w:val="restart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分值</w:t>
            </w:r>
          </w:p>
        </w:tc>
        <w:tc>
          <w:tcPr>
            <w:tcW w:w="2842" w:type="dxa"/>
            <w:gridSpan w:val="2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成绩（秒）</w:t>
            </w:r>
          </w:p>
        </w:tc>
      </w:tr>
      <w:tr w:rsidR="00B50F83" w:rsidRPr="009808CE" w:rsidTr="009E24F2">
        <w:trPr>
          <w:jc w:val="center"/>
        </w:trPr>
        <w:tc>
          <w:tcPr>
            <w:tcW w:w="1420" w:type="dxa"/>
            <w:vMerge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420" w:type="dxa"/>
            <w:vMerge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</w:tr>
      <w:tr w:rsidR="00B50F83" w:rsidRPr="009808CE" w:rsidTr="009E24F2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40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45</w:t>
            </w:r>
          </w:p>
        </w:tc>
      </w:tr>
      <w:tr w:rsidR="00B50F83" w:rsidRPr="009808CE" w:rsidTr="009E24F2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19.5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30.5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35.5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9.5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40.5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45.5</w:t>
            </w:r>
          </w:p>
        </w:tc>
      </w:tr>
      <w:tr w:rsidR="00B50F83" w:rsidRPr="009808CE" w:rsidTr="009E24F2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31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36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41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46</w:t>
            </w:r>
          </w:p>
        </w:tc>
      </w:tr>
      <w:tr w:rsidR="00B50F83" w:rsidRPr="009808CE" w:rsidTr="009E24F2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18.5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31.5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36.5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8.5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41.5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46.5</w:t>
            </w:r>
          </w:p>
        </w:tc>
      </w:tr>
      <w:tr w:rsidR="00B50F83" w:rsidRPr="009808CE" w:rsidTr="009E24F2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32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37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42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47</w:t>
            </w:r>
          </w:p>
        </w:tc>
      </w:tr>
      <w:tr w:rsidR="00B50F83" w:rsidRPr="009808CE" w:rsidTr="009E24F2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17.5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32.5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37.5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7.5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42.5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47.5</w:t>
            </w:r>
          </w:p>
        </w:tc>
      </w:tr>
      <w:tr w:rsidR="00B50F83" w:rsidRPr="009808CE" w:rsidTr="009E24F2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33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38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43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48</w:t>
            </w:r>
          </w:p>
        </w:tc>
      </w:tr>
      <w:tr w:rsidR="00B50F83" w:rsidRPr="009808CE" w:rsidTr="009E24F2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16.5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33.5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38.5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6.5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43.5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48.5</w:t>
            </w:r>
          </w:p>
        </w:tc>
      </w:tr>
      <w:tr w:rsidR="00B50F83" w:rsidRPr="009808CE" w:rsidTr="009E24F2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34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39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44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49</w:t>
            </w:r>
          </w:p>
        </w:tc>
      </w:tr>
      <w:tr w:rsidR="00B50F83" w:rsidRPr="009808CE" w:rsidTr="009E24F2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15.5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34.5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39.5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5.5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44.5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49.5</w:t>
            </w:r>
          </w:p>
        </w:tc>
      </w:tr>
      <w:tr w:rsidR="00B50F83" w:rsidRPr="009808CE" w:rsidTr="009E24F2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40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50</w:t>
            </w:r>
          </w:p>
        </w:tc>
      </w:tr>
      <w:tr w:rsidR="00B50F83" w:rsidRPr="009808CE" w:rsidTr="009E24F2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14.5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35.5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40.5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45.5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50.5</w:t>
            </w:r>
          </w:p>
        </w:tc>
      </w:tr>
      <w:tr w:rsidR="00B50F83" w:rsidRPr="009808CE" w:rsidTr="009E24F2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36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41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46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51</w:t>
            </w:r>
          </w:p>
        </w:tc>
      </w:tr>
      <w:tr w:rsidR="00B50F83" w:rsidRPr="009808CE" w:rsidTr="009E24F2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13.5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36.5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41.5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46.5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51.5</w:t>
            </w:r>
          </w:p>
        </w:tc>
      </w:tr>
      <w:tr w:rsidR="00B50F83" w:rsidRPr="009808CE" w:rsidTr="009E24F2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13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37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42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47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52</w:t>
            </w:r>
          </w:p>
        </w:tc>
      </w:tr>
      <w:tr w:rsidR="00B50F83" w:rsidRPr="009808CE" w:rsidTr="009E24F2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12.5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37.5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42.5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47.5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52.5</w:t>
            </w:r>
          </w:p>
        </w:tc>
      </w:tr>
      <w:tr w:rsidR="00B50F83" w:rsidRPr="009808CE" w:rsidTr="009E24F2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38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43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48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53</w:t>
            </w:r>
          </w:p>
        </w:tc>
      </w:tr>
      <w:tr w:rsidR="00B50F83" w:rsidRPr="009808CE" w:rsidTr="009E24F2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11.5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38.5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43.5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48.5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53.5</w:t>
            </w:r>
          </w:p>
        </w:tc>
      </w:tr>
      <w:tr w:rsidR="00B50F83" w:rsidRPr="009808CE" w:rsidTr="009E24F2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39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44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49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54</w:t>
            </w:r>
          </w:p>
        </w:tc>
      </w:tr>
      <w:tr w:rsidR="00B50F83" w:rsidRPr="009808CE" w:rsidTr="009E24F2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10.5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39.5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44.5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0.5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49.5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54.5</w:t>
            </w:r>
          </w:p>
        </w:tc>
      </w:tr>
    </w:tbl>
    <w:p w:rsidR="009E24F2" w:rsidRDefault="009E24F2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b/>
          <w:sz w:val="24"/>
        </w:rPr>
      </w:pPr>
    </w:p>
    <w:p w:rsidR="00B50F83" w:rsidRPr="009808CE" w:rsidRDefault="00B50F83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b/>
          <w:sz w:val="24"/>
        </w:rPr>
      </w:pPr>
      <w:r w:rsidRPr="009808CE">
        <w:rPr>
          <w:rFonts w:asciiTheme="minorEastAsia" w:eastAsiaTheme="minorEastAsia" w:hAnsiTheme="minorEastAsia" w:hint="eastAsia"/>
          <w:b/>
          <w:sz w:val="24"/>
        </w:rPr>
        <w:t>（二）前锋</w:t>
      </w:r>
    </w:p>
    <w:p w:rsidR="00B50F83" w:rsidRPr="009808CE" w:rsidRDefault="00B50F83" w:rsidP="009E24F2">
      <w:pPr>
        <w:adjustRightInd w:val="0"/>
        <w:snapToGrid w:val="0"/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1、考核内容：一分钟</w:t>
      </w:r>
      <w:proofErr w:type="gramStart"/>
      <w:r w:rsidRPr="009808CE">
        <w:rPr>
          <w:rFonts w:asciiTheme="minorEastAsia" w:eastAsiaTheme="minorEastAsia" w:hAnsiTheme="minorEastAsia" w:hint="eastAsia"/>
          <w:sz w:val="24"/>
        </w:rPr>
        <w:t>五点十</w:t>
      </w:r>
      <w:proofErr w:type="gramEnd"/>
      <w:r w:rsidRPr="009808CE">
        <w:rPr>
          <w:rFonts w:asciiTheme="minorEastAsia" w:eastAsiaTheme="minorEastAsia" w:hAnsiTheme="minorEastAsia" w:hint="eastAsia"/>
          <w:sz w:val="24"/>
        </w:rPr>
        <w:t>次跑动投篮技术</w:t>
      </w:r>
    </w:p>
    <w:p w:rsidR="00B50F83" w:rsidRPr="009808CE" w:rsidRDefault="00B50F83" w:rsidP="009E24F2">
      <w:pPr>
        <w:adjustRightInd w:val="0"/>
        <w:snapToGrid w:val="0"/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2、测试方法：测试者在三分线外弧顶处①的位置投第一次</w:t>
      </w:r>
      <w:proofErr w:type="gramStart"/>
      <w:r w:rsidRPr="009808CE">
        <w:rPr>
          <w:rFonts w:asciiTheme="minorEastAsia" w:eastAsiaTheme="minorEastAsia" w:hAnsiTheme="minorEastAsia" w:hint="eastAsia"/>
          <w:sz w:val="24"/>
        </w:rPr>
        <w:t>篮</w:t>
      </w:r>
      <w:proofErr w:type="gramEnd"/>
      <w:r w:rsidRPr="009808CE">
        <w:rPr>
          <w:rFonts w:asciiTheme="minorEastAsia" w:eastAsiaTheme="minorEastAsia" w:hAnsiTheme="minorEastAsia" w:hint="eastAsia"/>
          <w:sz w:val="24"/>
        </w:rPr>
        <w:t>开始计时，投篮后切向篮下溜底线到球篮左侧零度角②的位置投第二次篮，然后沿三分线外移动到</w:t>
      </w:r>
      <w:r w:rsidRPr="009808CE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③</w:t>
      </w:r>
      <w:r w:rsidRPr="009808CE">
        <w:rPr>
          <w:rFonts w:asciiTheme="minorEastAsia" w:eastAsiaTheme="minorEastAsia" w:hAnsiTheme="minorEastAsia" w:hint="eastAsia"/>
          <w:sz w:val="24"/>
        </w:rPr>
        <w:t>的位置投第三次篮，</w:t>
      </w:r>
      <w:proofErr w:type="gramStart"/>
      <w:r w:rsidRPr="009808CE">
        <w:rPr>
          <w:rFonts w:asciiTheme="minorEastAsia" w:eastAsiaTheme="minorEastAsia" w:hAnsiTheme="minorEastAsia" w:hint="eastAsia"/>
          <w:sz w:val="24"/>
        </w:rPr>
        <w:t>投篮后溜底线</w:t>
      </w:r>
      <w:proofErr w:type="gramEnd"/>
      <w:r w:rsidRPr="009808CE">
        <w:rPr>
          <w:rFonts w:asciiTheme="minorEastAsia" w:eastAsiaTheme="minorEastAsia" w:hAnsiTheme="minorEastAsia" w:hint="eastAsia"/>
          <w:sz w:val="24"/>
        </w:rPr>
        <w:t>至球篮右侧零度角④的位置投第四次篮，再沿三分线外移动到⑤的位置投第五次篮，然后溜底线到球篮左侧零度角⑥的位置投第六次篮，再沿三分线外移动到⑦的位置投第七次篮，然后溜底线到球篮右侧零度角⑧的位置投第八次篮，再沿三分线外移动到⑨的位置投第九次篮，最后移动到起点①处的位置投第十次篮，投篮出手后停止计时。每人两次测试机会，</w:t>
      </w:r>
      <w:proofErr w:type="gramStart"/>
      <w:r w:rsidRPr="009808CE">
        <w:rPr>
          <w:rFonts w:asciiTheme="minorEastAsia" w:eastAsiaTheme="minorEastAsia" w:hAnsiTheme="minorEastAsia" w:hint="eastAsia"/>
          <w:sz w:val="24"/>
        </w:rPr>
        <w:t>记最佳</w:t>
      </w:r>
      <w:proofErr w:type="gramEnd"/>
      <w:r w:rsidRPr="009808CE">
        <w:rPr>
          <w:rFonts w:asciiTheme="minorEastAsia" w:eastAsiaTheme="minorEastAsia" w:hAnsiTheme="minorEastAsia" w:hint="eastAsia"/>
          <w:sz w:val="24"/>
        </w:rPr>
        <w:t>成绩（如图2所示）</w:t>
      </w:r>
    </w:p>
    <w:p w:rsidR="00B50F83" w:rsidRPr="009808CE" w:rsidRDefault="00B50F83" w:rsidP="009E24F2">
      <w:pPr>
        <w:adjustRightInd w:val="0"/>
        <w:snapToGrid w:val="0"/>
        <w:spacing w:line="276" w:lineRule="auto"/>
        <w:ind w:firstLineChars="200" w:firstLine="480"/>
        <w:jc w:val="center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3009900" cy="2066925"/>
            <wp:effectExtent l="19050" t="0" r="0" b="0"/>
            <wp:docPr id="8" name="图片 2" descr="C:\Users\Administrator\AppData\Roaming\Tencent\Users\715004353\QQ\WinTemp\RichOle\~~Q[~BRIN{$_00`%F[7TO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dministrator\AppData\Roaming\Tencent\Users\715004353\QQ\WinTemp\RichOle\~~Q[~BRIN{$_00`%F[7TO8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83" w:rsidRPr="009808CE" w:rsidRDefault="00B50F83" w:rsidP="009E24F2">
      <w:pPr>
        <w:adjustRightInd w:val="0"/>
        <w:snapToGrid w:val="0"/>
        <w:spacing w:line="276" w:lineRule="auto"/>
        <w:ind w:firstLineChars="950" w:firstLine="2280"/>
        <w:jc w:val="center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图二</w:t>
      </w:r>
    </w:p>
    <w:p w:rsidR="00B50F83" w:rsidRPr="009808CE" w:rsidRDefault="00B50F83" w:rsidP="009E24F2">
      <w:pPr>
        <w:adjustRightInd w:val="0"/>
        <w:snapToGrid w:val="0"/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3、评分标准：</w:t>
      </w:r>
    </w:p>
    <w:p w:rsidR="00B50F83" w:rsidRPr="009808CE" w:rsidRDefault="00B50F83" w:rsidP="009E24F2">
      <w:pPr>
        <w:adjustRightInd w:val="0"/>
        <w:snapToGrid w:val="0"/>
        <w:spacing w:line="276" w:lineRule="auto"/>
        <w:ind w:firstLineChars="128" w:firstLine="307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（1）技评标准10分（见表四）</w:t>
      </w:r>
    </w:p>
    <w:p w:rsidR="00B50F83" w:rsidRPr="009808CE" w:rsidRDefault="00B50F83" w:rsidP="009E24F2">
      <w:pPr>
        <w:adjustRightInd w:val="0"/>
        <w:snapToGrid w:val="0"/>
        <w:spacing w:line="276" w:lineRule="auto"/>
        <w:ind w:firstLineChars="128" w:firstLine="307"/>
        <w:jc w:val="center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表四  一分钟</w:t>
      </w:r>
      <w:proofErr w:type="gramStart"/>
      <w:r w:rsidRPr="009808CE">
        <w:rPr>
          <w:rFonts w:asciiTheme="minorEastAsia" w:eastAsiaTheme="minorEastAsia" w:hAnsiTheme="minorEastAsia" w:hint="eastAsia"/>
          <w:sz w:val="24"/>
        </w:rPr>
        <w:t>五点十</w:t>
      </w:r>
      <w:proofErr w:type="gramEnd"/>
      <w:r w:rsidRPr="009808CE">
        <w:rPr>
          <w:rFonts w:asciiTheme="minorEastAsia" w:eastAsiaTheme="minorEastAsia" w:hAnsiTheme="minorEastAsia" w:hint="eastAsia"/>
          <w:sz w:val="24"/>
        </w:rPr>
        <w:t>次跑动投篮技术评分表</w:t>
      </w:r>
    </w:p>
    <w:tbl>
      <w:tblPr>
        <w:tblStyle w:val="a3"/>
        <w:tblW w:w="8522" w:type="dxa"/>
        <w:jc w:val="center"/>
        <w:tblLayout w:type="fixed"/>
        <w:tblLook w:val="0000"/>
      </w:tblPr>
      <w:tblGrid>
        <w:gridCol w:w="1101"/>
        <w:gridCol w:w="1559"/>
        <w:gridCol w:w="1409"/>
        <w:gridCol w:w="1568"/>
        <w:gridCol w:w="1400"/>
        <w:gridCol w:w="1485"/>
      </w:tblGrid>
      <w:tr w:rsidR="00B50F83" w:rsidRPr="009808CE" w:rsidTr="009E24F2">
        <w:trPr>
          <w:jc w:val="center"/>
        </w:trPr>
        <w:tc>
          <w:tcPr>
            <w:tcW w:w="110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分值</w:t>
            </w:r>
          </w:p>
        </w:tc>
        <w:tc>
          <w:tcPr>
            <w:tcW w:w="1559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10—9</w:t>
            </w:r>
          </w:p>
        </w:tc>
        <w:tc>
          <w:tcPr>
            <w:tcW w:w="1409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8.9—8</w:t>
            </w:r>
          </w:p>
        </w:tc>
        <w:tc>
          <w:tcPr>
            <w:tcW w:w="1568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7.9—7</w:t>
            </w:r>
          </w:p>
        </w:tc>
        <w:tc>
          <w:tcPr>
            <w:tcW w:w="140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6.9—6</w:t>
            </w:r>
          </w:p>
        </w:tc>
        <w:tc>
          <w:tcPr>
            <w:tcW w:w="1485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5.9以下</w:t>
            </w:r>
          </w:p>
        </w:tc>
      </w:tr>
      <w:tr w:rsidR="00B50F83" w:rsidRPr="009808CE" w:rsidTr="009E24F2">
        <w:trPr>
          <w:trHeight w:val="1481"/>
          <w:jc w:val="center"/>
        </w:trPr>
        <w:tc>
          <w:tcPr>
            <w:tcW w:w="1101" w:type="dxa"/>
            <w:vAlign w:val="center"/>
          </w:tcPr>
          <w:p w:rsidR="009E24F2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评分</w:t>
            </w:r>
          </w:p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标准</w:t>
            </w:r>
          </w:p>
        </w:tc>
        <w:tc>
          <w:tcPr>
            <w:tcW w:w="1559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技术动作非常规范，运用非常熟练。</w:t>
            </w:r>
          </w:p>
        </w:tc>
        <w:tc>
          <w:tcPr>
            <w:tcW w:w="1409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ind w:left="60" w:hangingChars="25" w:hanging="6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技术动作规范，运用合理。</w:t>
            </w:r>
          </w:p>
        </w:tc>
        <w:tc>
          <w:tcPr>
            <w:tcW w:w="1568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ind w:firstLineChars="33" w:firstLine="7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技术</w:t>
            </w:r>
            <w:proofErr w:type="gramStart"/>
            <w:r w:rsidRPr="009808CE">
              <w:rPr>
                <w:rFonts w:asciiTheme="minorEastAsia" w:eastAsiaTheme="minorEastAsia" w:hAnsiTheme="minorEastAsia" w:hint="eastAsia"/>
                <w:sz w:val="24"/>
              </w:rPr>
              <w:t>动比较</w:t>
            </w:r>
            <w:proofErr w:type="gramEnd"/>
            <w:r w:rsidRPr="009808CE">
              <w:rPr>
                <w:rFonts w:asciiTheme="minorEastAsia" w:eastAsiaTheme="minorEastAsia" w:hAnsiTheme="minorEastAsia" w:hint="eastAsia"/>
                <w:sz w:val="24"/>
              </w:rPr>
              <w:t>为规范，运用较为合理。</w:t>
            </w:r>
          </w:p>
        </w:tc>
        <w:tc>
          <w:tcPr>
            <w:tcW w:w="140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技术动作一般，运用能力一般</w:t>
            </w:r>
          </w:p>
        </w:tc>
        <w:tc>
          <w:tcPr>
            <w:tcW w:w="1485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技术较差，不能够合理运用。</w:t>
            </w:r>
          </w:p>
        </w:tc>
      </w:tr>
    </w:tbl>
    <w:p w:rsidR="009E24F2" w:rsidRDefault="009E24F2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</w:p>
    <w:p w:rsidR="009E24F2" w:rsidRDefault="009E24F2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</w:p>
    <w:p w:rsidR="009E24F2" w:rsidRDefault="009E24F2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</w:p>
    <w:p w:rsidR="009E24F2" w:rsidRDefault="009E24F2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</w:p>
    <w:p w:rsidR="00B50F83" w:rsidRPr="009808CE" w:rsidRDefault="00B50F83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（2）达标计分标准20分（见表五）</w:t>
      </w:r>
    </w:p>
    <w:p w:rsidR="00B50F83" w:rsidRPr="009808CE" w:rsidRDefault="00B50F83" w:rsidP="009E24F2">
      <w:pPr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表五  一分钟</w:t>
      </w:r>
      <w:proofErr w:type="gramStart"/>
      <w:r w:rsidRPr="009808CE">
        <w:rPr>
          <w:rFonts w:asciiTheme="minorEastAsia" w:eastAsiaTheme="minorEastAsia" w:hAnsiTheme="minorEastAsia" w:hint="eastAsia"/>
          <w:sz w:val="24"/>
        </w:rPr>
        <w:t>五点十</w:t>
      </w:r>
      <w:proofErr w:type="gramEnd"/>
      <w:r w:rsidRPr="009808CE">
        <w:rPr>
          <w:rFonts w:asciiTheme="minorEastAsia" w:eastAsiaTheme="minorEastAsia" w:hAnsiTheme="minorEastAsia" w:hint="eastAsia"/>
          <w:sz w:val="24"/>
        </w:rPr>
        <w:t>次跑动投篮达标计分表</w:t>
      </w:r>
    </w:p>
    <w:tbl>
      <w:tblPr>
        <w:tblStyle w:val="a3"/>
        <w:tblW w:w="0" w:type="auto"/>
        <w:jc w:val="center"/>
        <w:tblLayout w:type="fixed"/>
        <w:tblLook w:val="000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B50F83" w:rsidRPr="009808CE" w:rsidTr="009E24F2">
        <w:trPr>
          <w:trHeight w:val="607"/>
          <w:jc w:val="center"/>
        </w:trPr>
        <w:tc>
          <w:tcPr>
            <w:tcW w:w="946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中次</w:t>
            </w:r>
          </w:p>
        </w:tc>
        <w:tc>
          <w:tcPr>
            <w:tcW w:w="947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947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947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947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947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947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947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947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B50F83" w:rsidRPr="009808CE" w:rsidTr="009E24F2">
        <w:trPr>
          <w:trHeight w:val="594"/>
          <w:jc w:val="center"/>
        </w:trPr>
        <w:tc>
          <w:tcPr>
            <w:tcW w:w="946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分值</w:t>
            </w:r>
          </w:p>
        </w:tc>
        <w:tc>
          <w:tcPr>
            <w:tcW w:w="947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947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947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947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947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947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947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947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</w:tbl>
    <w:p w:rsidR="009E24F2" w:rsidRDefault="009E24F2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b/>
          <w:sz w:val="24"/>
        </w:rPr>
      </w:pPr>
    </w:p>
    <w:p w:rsidR="00B50F83" w:rsidRPr="009808CE" w:rsidRDefault="00B50F83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b/>
          <w:sz w:val="24"/>
        </w:rPr>
      </w:pPr>
      <w:r w:rsidRPr="009808CE">
        <w:rPr>
          <w:rFonts w:asciiTheme="minorEastAsia" w:eastAsiaTheme="minorEastAsia" w:hAnsiTheme="minorEastAsia" w:hint="eastAsia"/>
          <w:b/>
          <w:sz w:val="24"/>
        </w:rPr>
        <w:t>（三）中锋</w:t>
      </w:r>
    </w:p>
    <w:p w:rsidR="00B50F83" w:rsidRPr="009808CE" w:rsidRDefault="00B50F83" w:rsidP="009E24F2">
      <w:pPr>
        <w:adjustRightInd w:val="0"/>
        <w:snapToGrid w:val="0"/>
        <w:spacing w:line="276" w:lineRule="auto"/>
        <w:ind w:firstLineChars="212" w:firstLine="509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1、考核内容：（1）三点6次进攻技术（2）助跑摸高</w:t>
      </w:r>
    </w:p>
    <w:p w:rsidR="00B50F83" w:rsidRPr="009808CE" w:rsidRDefault="00B50F83" w:rsidP="009E24F2">
      <w:pPr>
        <w:adjustRightInd w:val="0"/>
        <w:snapToGrid w:val="0"/>
        <w:spacing w:line="276" w:lineRule="auto"/>
        <w:ind w:left="307" w:hangingChars="128" w:hanging="307"/>
        <w:jc w:val="left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 xml:space="preserve">        2、测试方法：</w:t>
      </w:r>
    </w:p>
    <w:p w:rsidR="00B50F83" w:rsidRPr="009808CE" w:rsidRDefault="00B50F83" w:rsidP="009E24F2">
      <w:pPr>
        <w:adjustRightInd w:val="0"/>
        <w:snapToGrid w:val="0"/>
        <w:spacing w:line="276" w:lineRule="auto"/>
        <w:ind w:firstLineChars="150" w:firstLine="360"/>
        <w:jc w:val="left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（1）三点6次进攻技术测试方法</w:t>
      </w:r>
    </w:p>
    <w:p w:rsidR="00B50F83" w:rsidRPr="009808CE" w:rsidRDefault="00B50F83" w:rsidP="009E24F2">
      <w:pPr>
        <w:widowControl/>
        <w:adjustRightInd w:val="0"/>
        <w:snapToGrid w:val="0"/>
        <w:spacing w:line="276" w:lineRule="auto"/>
        <w:ind w:firstLineChars="150" w:firstLine="36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测试者由①内中锋位置开始上提到②的位置接考评员</w:t>
      </w: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90500" cy="180975"/>
            <wp:effectExtent l="19050" t="0" r="0" b="0"/>
            <wp:docPr id="9" name="图片 4" descr="C:\Users\Administrator\AppData\Roaming\Tencent\Users\715004353\QQ\WinTemp\RichOle\EO7%J0JW73B{KGWJKORM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strator\AppData\Roaming\Tencent\Users\715004353\QQ\WinTemp\RichOle\EO7%J0JW73B{KGWJKORM9_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的传</w:t>
      </w:r>
      <w:r w:rsidRPr="009808CE">
        <w:rPr>
          <w:rFonts w:asciiTheme="minorEastAsia" w:eastAsiaTheme="minorEastAsia" w:hAnsiTheme="minorEastAsia" w:hint="eastAsia"/>
          <w:sz w:val="24"/>
        </w:rPr>
        <w:t>球进攻，投篮</w:t>
      </w:r>
      <w:proofErr w:type="gramStart"/>
      <w:r w:rsidRPr="009808CE">
        <w:rPr>
          <w:rFonts w:asciiTheme="minorEastAsia" w:eastAsiaTheme="minorEastAsia" w:hAnsiTheme="minorEastAsia" w:hint="eastAsia"/>
          <w:sz w:val="24"/>
        </w:rPr>
        <w:t>后自抢篮板球</w:t>
      </w:r>
      <w:proofErr w:type="gramEnd"/>
      <w:r w:rsidRPr="009808CE">
        <w:rPr>
          <w:rFonts w:asciiTheme="minorEastAsia" w:eastAsiaTheme="minorEastAsia" w:hAnsiTheme="minorEastAsia" w:hint="eastAsia"/>
          <w:sz w:val="24"/>
        </w:rPr>
        <w:t>，回传给考评员</w:t>
      </w: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90500" cy="180975"/>
            <wp:effectExtent l="19050" t="0" r="0" b="0"/>
            <wp:docPr id="10" name="图片 4" descr="C:\Users\Administrator\AppData\Roaming\Tencent\Users\715004353\QQ\WinTemp\RichOle\EO7%J0JW73B{KGWJKORM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strator\AppData\Roaming\Tencent\Users\715004353\QQ\WinTemp\RichOle\EO7%J0JW73B{KGWJKORM9_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 xml:space="preserve"> </w:t>
      </w:r>
      <w:r w:rsidRPr="009808CE">
        <w:rPr>
          <w:rFonts w:asciiTheme="minorEastAsia" w:eastAsiaTheme="minorEastAsia" w:hAnsiTheme="minorEastAsia" w:hint="eastAsia"/>
          <w:sz w:val="24"/>
        </w:rPr>
        <w:t>，再上提到②的位置接考评员</w:t>
      </w: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90500" cy="180975"/>
            <wp:effectExtent l="19050" t="0" r="0" b="0"/>
            <wp:docPr id="11" name="图片 4" descr="C:\Users\Administrator\AppData\Roaming\Tencent\Users\715004353\QQ\WinTemp\RichOle\EO7%J0JW73B{KGWJKORM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strator\AppData\Roaming\Tencent\Users\715004353\QQ\WinTemp\RichOle\EO7%J0JW73B{KGWJKORM9_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的传</w:t>
      </w:r>
      <w:r w:rsidRPr="009808CE">
        <w:rPr>
          <w:rFonts w:asciiTheme="minorEastAsia" w:eastAsiaTheme="minorEastAsia" w:hAnsiTheme="minorEastAsia" w:hint="eastAsia"/>
          <w:sz w:val="24"/>
        </w:rPr>
        <w:t>球进攻；</w:t>
      </w:r>
      <w:proofErr w:type="gramStart"/>
      <w:r w:rsidRPr="009808CE">
        <w:rPr>
          <w:rFonts w:asciiTheme="minorEastAsia" w:eastAsiaTheme="minorEastAsia" w:hAnsiTheme="minorEastAsia" w:hint="eastAsia"/>
          <w:sz w:val="24"/>
        </w:rPr>
        <w:t>自抢篮板球</w:t>
      </w:r>
      <w:proofErr w:type="gramEnd"/>
      <w:r w:rsidRPr="009808CE">
        <w:rPr>
          <w:rFonts w:asciiTheme="minorEastAsia" w:eastAsiaTheme="minorEastAsia" w:hAnsiTheme="minorEastAsia" w:hint="eastAsia"/>
          <w:sz w:val="24"/>
        </w:rPr>
        <w:t>，再回传给考评员</w:t>
      </w: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90500" cy="180975"/>
            <wp:effectExtent l="19050" t="0" r="0" b="0"/>
            <wp:docPr id="12" name="图片 4" descr="C:\Users\Administrator\AppData\Roaming\Tencent\Users\715004353\QQ\WinTemp\RichOle\EO7%J0JW73B{KGWJKORM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strator\AppData\Roaming\Tencent\Users\715004353\QQ\WinTemp\RichOle\EO7%J0JW73B{KGWJKORM9_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 xml:space="preserve"> </w:t>
      </w:r>
      <w:r w:rsidRPr="009808CE">
        <w:rPr>
          <w:rFonts w:asciiTheme="minorEastAsia" w:eastAsiaTheme="minorEastAsia" w:hAnsiTheme="minorEastAsia" w:hint="eastAsia"/>
          <w:sz w:val="24"/>
        </w:rPr>
        <w:t>，上提②位置，当考评员</w:t>
      </w: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90500" cy="180975"/>
            <wp:effectExtent l="19050" t="0" r="0" b="0"/>
            <wp:docPr id="13" name="图片 4" descr="C:\Users\Administrator\AppData\Roaming\Tencent\Users\715004353\QQ\WinTemp\RichOle\EO7%J0JW73B{KGWJKORM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strator\AppData\Roaming\Tencent\Users\715004353\QQ\WinTemp\RichOle\EO7%J0JW73B{KGWJKORM9_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将球传给</w:t>
      </w:r>
      <w:r w:rsidRPr="009808CE">
        <w:rPr>
          <w:rFonts w:asciiTheme="minorEastAsia" w:eastAsiaTheme="minorEastAsia" w:hAnsiTheme="minorEastAsia" w:hint="eastAsia"/>
          <w:sz w:val="24"/>
        </w:rPr>
        <w:t>考评员</w:t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 xml:space="preserve"> </w:t>
      </w: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80975" cy="180975"/>
            <wp:effectExtent l="19050" t="0" r="9525" b="0"/>
            <wp:docPr id="14" name="图片 6" descr="C:\Users\Administrator\AppData\Roaming\Tencent\Users\715004353\QQ\WinTemp\RichOle\LKPYUV(88E{7WF5R[@X4G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Administrator\AppData\Roaming\Tencent\Users\715004353\QQ\WinTemp\RichOle\LKPYUV(88E{7WF5R[@X4GU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时，测试者从</w:t>
      </w:r>
      <w:r w:rsidRPr="009808CE">
        <w:rPr>
          <w:rFonts w:asciiTheme="minorEastAsia" w:eastAsiaTheme="minorEastAsia" w:hAnsiTheme="minorEastAsia" w:hint="eastAsia"/>
          <w:sz w:val="24"/>
        </w:rPr>
        <w:t>左侧下切到①的位置接考评员</w:t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 xml:space="preserve"> </w:t>
      </w: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80975" cy="180975"/>
            <wp:effectExtent l="19050" t="0" r="9525" b="0"/>
            <wp:docPr id="15" name="图片 6" descr="C:\Users\Administrator\AppData\Roaming\Tencent\Users\715004353\QQ\WinTemp\RichOle\LKPYUV(88E{7WF5R[@X4G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Administrator\AppData\Roaming\Tencent\Users\715004353\QQ\WinTemp\RichOle\LKPYUV(88E{7WF5R[@X4GU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的传</w:t>
      </w:r>
      <w:r w:rsidRPr="009808CE">
        <w:rPr>
          <w:rFonts w:asciiTheme="minorEastAsia" w:eastAsiaTheme="minorEastAsia" w:hAnsiTheme="minorEastAsia" w:hint="eastAsia"/>
          <w:sz w:val="24"/>
        </w:rPr>
        <w:t>球进攻。投篮</w:t>
      </w:r>
      <w:proofErr w:type="gramStart"/>
      <w:r w:rsidRPr="009808CE">
        <w:rPr>
          <w:rFonts w:asciiTheme="minorEastAsia" w:eastAsiaTheme="minorEastAsia" w:hAnsiTheme="minorEastAsia" w:hint="eastAsia"/>
          <w:sz w:val="24"/>
        </w:rPr>
        <w:t>后自抢篮板球</w:t>
      </w:r>
      <w:proofErr w:type="gramEnd"/>
      <w:r w:rsidRPr="009808CE">
        <w:rPr>
          <w:rFonts w:asciiTheme="minorEastAsia" w:eastAsiaTheme="minorEastAsia" w:hAnsiTheme="minorEastAsia" w:hint="eastAsia"/>
          <w:sz w:val="24"/>
        </w:rPr>
        <w:t>，回传给考评员</w:t>
      </w: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90500" cy="180975"/>
            <wp:effectExtent l="19050" t="0" r="0" b="0"/>
            <wp:docPr id="16" name="图片 4" descr="C:\Users\Administrator\AppData\Roaming\Tencent\Users\715004353\QQ\WinTemp\RichOle\EO7%J0JW73B{KGWJKORM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strator\AppData\Roaming\Tencent\Users\715004353\QQ\WinTemp\RichOle\EO7%J0JW73B{KGWJKORM9_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 xml:space="preserve"> </w:t>
      </w:r>
      <w:r w:rsidRPr="009808CE">
        <w:rPr>
          <w:rFonts w:asciiTheme="minorEastAsia" w:eastAsiaTheme="minorEastAsia" w:hAnsiTheme="minorEastAsia" w:hint="eastAsia"/>
          <w:sz w:val="24"/>
        </w:rPr>
        <w:t>，再上提到②位置，当考评员</w:t>
      </w: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90500" cy="180975"/>
            <wp:effectExtent l="19050" t="0" r="0" b="0"/>
            <wp:docPr id="17" name="图片 4" descr="C:\Users\Administrator\AppData\Roaming\Tencent\Users\715004353\QQ\WinTemp\RichOle\EO7%J0JW73B{KGWJKORM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strator\AppData\Roaming\Tencent\Users\715004353\QQ\WinTemp\RichOle\EO7%J0JW73B{KGWJKORM9_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 xml:space="preserve"> 将球传给</w:t>
      </w:r>
      <w:r w:rsidRPr="009808CE">
        <w:rPr>
          <w:rFonts w:asciiTheme="minorEastAsia" w:eastAsiaTheme="minorEastAsia" w:hAnsiTheme="minorEastAsia" w:hint="eastAsia"/>
          <w:sz w:val="24"/>
        </w:rPr>
        <w:t>考评员</w:t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 xml:space="preserve"> </w:t>
      </w: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80975" cy="180975"/>
            <wp:effectExtent l="19050" t="0" r="9525" b="0"/>
            <wp:docPr id="18" name="图片 6" descr="C:\Users\Administrator\AppData\Roaming\Tencent\Users\715004353\QQ\WinTemp\RichOle\LKPYUV(88E{7WF5R[@X4G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Administrator\AppData\Roaming\Tencent\Users\715004353\QQ\WinTemp\RichOle\LKPYUV(88E{7WF5R[@X4GU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时，测试者再次从</w:t>
      </w:r>
      <w:r w:rsidRPr="009808CE">
        <w:rPr>
          <w:rFonts w:asciiTheme="minorEastAsia" w:eastAsiaTheme="minorEastAsia" w:hAnsiTheme="minorEastAsia" w:hint="eastAsia"/>
          <w:sz w:val="24"/>
        </w:rPr>
        <w:t>左侧下切到①的位置接考评员</w:t>
      </w: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80975" cy="180975"/>
            <wp:effectExtent l="19050" t="0" r="9525" b="0"/>
            <wp:docPr id="19" name="图片 6" descr="C:\Users\Administrator\AppData\Roaming\Tencent\Users\715004353\QQ\WinTemp\RichOle\LKPYUV(88E{7WF5R[@X4G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Administrator\AppData\Roaming\Tencent\Users\715004353\QQ\WinTemp\RichOle\LKPYUV(88E{7WF5R[@X4GU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的传</w:t>
      </w:r>
      <w:r w:rsidRPr="009808CE">
        <w:rPr>
          <w:rFonts w:asciiTheme="minorEastAsia" w:eastAsiaTheme="minorEastAsia" w:hAnsiTheme="minorEastAsia" w:hint="eastAsia"/>
          <w:sz w:val="24"/>
        </w:rPr>
        <w:t>球进攻；投篮</w:t>
      </w:r>
      <w:proofErr w:type="gramStart"/>
      <w:r w:rsidRPr="009808CE">
        <w:rPr>
          <w:rFonts w:asciiTheme="minorEastAsia" w:eastAsiaTheme="minorEastAsia" w:hAnsiTheme="minorEastAsia" w:hint="eastAsia"/>
          <w:sz w:val="24"/>
        </w:rPr>
        <w:t>后自抢篮板球</w:t>
      </w:r>
      <w:proofErr w:type="gramEnd"/>
      <w:r w:rsidRPr="009808CE">
        <w:rPr>
          <w:rFonts w:asciiTheme="minorEastAsia" w:eastAsiaTheme="minorEastAsia" w:hAnsiTheme="minorEastAsia" w:hint="eastAsia"/>
          <w:sz w:val="24"/>
        </w:rPr>
        <w:t>，再回传给考评员</w:t>
      </w: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90500" cy="180975"/>
            <wp:effectExtent l="19050" t="0" r="0" b="0"/>
            <wp:docPr id="20" name="图片 4" descr="C:\Users\Administrator\AppData\Roaming\Tencent\Users\715004353\QQ\WinTemp\RichOle\EO7%J0JW73B{KGWJKORM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strator\AppData\Roaming\Tencent\Users\715004353\QQ\WinTemp\RichOle\EO7%J0JW73B{KGWJKORM9_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hint="eastAsia"/>
          <w:sz w:val="24"/>
        </w:rPr>
        <w:t>，上提到②位置，当考评员</w:t>
      </w: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90500" cy="180975"/>
            <wp:effectExtent l="19050" t="0" r="0" b="0"/>
            <wp:docPr id="21" name="图片 4" descr="C:\Users\Administrator\AppData\Roaming\Tencent\Users\715004353\QQ\WinTemp\RichOle\EO7%J0JW73B{KGWJKORM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strator\AppData\Roaming\Tencent\Users\715004353\QQ\WinTemp\RichOle\EO7%J0JW73B{KGWJKORM9_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将球传给</w:t>
      </w:r>
      <w:r w:rsidRPr="009808CE">
        <w:rPr>
          <w:rFonts w:asciiTheme="minorEastAsia" w:eastAsiaTheme="minorEastAsia" w:hAnsiTheme="minorEastAsia" w:hint="eastAsia"/>
          <w:sz w:val="24"/>
        </w:rPr>
        <w:t>考评员</w:t>
      </w: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80975" cy="180975"/>
            <wp:effectExtent l="19050" t="0" r="9525" b="0"/>
            <wp:docPr id="22" name="图片 7" descr="C:\Users\Administrator\AppData\Roaming\Tencent\Users\715004353\QQ\WinTemp\RichOle\3QO1TDXIC2TR64TL[APY6`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C:\Users\Administrator\AppData\Roaming\Tencent\Users\715004353\QQ\WinTemp\RichOle\3QO1TDXIC2TR64TL[APY6`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时，测试者从</w:t>
      </w:r>
      <w:r w:rsidRPr="009808CE">
        <w:rPr>
          <w:rFonts w:asciiTheme="minorEastAsia" w:eastAsiaTheme="minorEastAsia" w:hAnsiTheme="minorEastAsia" w:hint="eastAsia"/>
          <w:sz w:val="24"/>
        </w:rPr>
        <w:t>右侧下切到</w:t>
      </w:r>
      <w:r w:rsidRPr="009808CE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③</w:t>
      </w:r>
      <w:r w:rsidRPr="009808CE">
        <w:rPr>
          <w:rFonts w:asciiTheme="minorEastAsia" w:eastAsiaTheme="minorEastAsia" w:hAnsiTheme="minorEastAsia" w:hint="eastAsia"/>
          <w:sz w:val="24"/>
        </w:rPr>
        <w:t>的位置接考评员</w:t>
      </w: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80975" cy="180975"/>
            <wp:effectExtent l="19050" t="0" r="9525" b="0"/>
            <wp:docPr id="23" name="图片 7" descr="C:\Users\Administrator\AppData\Roaming\Tencent\Users\715004353\QQ\WinTemp\RichOle\3QO1TDXIC2TR64TL[APY6`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C:\Users\Administrator\AppData\Roaming\Tencent\Users\715004353\QQ\WinTemp\RichOle\3QO1TDXIC2TR64TL[APY6`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的传</w:t>
      </w:r>
      <w:r w:rsidRPr="009808CE">
        <w:rPr>
          <w:rFonts w:asciiTheme="minorEastAsia" w:eastAsiaTheme="minorEastAsia" w:hAnsiTheme="minorEastAsia" w:hint="eastAsia"/>
          <w:sz w:val="24"/>
        </w:rPr>
        <w:t>球进攻。投篮</w:t>
      </w:r>
      <w:proofErr w:type="gramStart"/>
      <w:r w:rsidRPr="009808CE">
        <w:rPr>
          <w:rFonts w:asciiTheme="minorEastAsia" w:eastAsiaTheme="minorEastAsia" w:hAnsiTheme="minorEastAsia" w:hint="eastAsia"/>
          <w:sz w:val="24"/>
        </w:rPr>
        <w:t>后自抢篮板球</w:t>
      </w:r>
      <w:proofErr w:type="gramEnd"/>
      <w:r w:rsidRPr="009808CE">
        <w:rPr>
          <w:rFonts w:asciiTheme="minorEastAsia" w:eastAsiaTheme="minorEastAsia" w:hAnsiTheme="minorEastAsia" w:hint="eastAsia"/>
          <w:sz w:val="24"/>
        </w:rPr>
        <w:t>，回传给考评员</w:t>
      </w: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90500" cy="180975"/>
            <wp:effectExtent l="19050" t="0" r="0" b="0"/>
            <wp:docPr id="24" name="图片 4" descr="C:\Users\Administrator\AppData\Roaming\Tencent\Users\715004353\QQ\WinTemp\RichOle\EO7%J0JW73B{KGWJKORM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strator\AppData\Roaming\Tencent\Users\715004353\QQ\WinTemp\RichOle\EO7%J0JW73B{KGWJKORM9_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hint="eastAsia"/>
          <w:sz w:val="24"/>
        </w:rPr>
        <w:t>，再上提到②位置，当考评员</w:t>
      </w: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90500" cy="180975"/>
            <wp:effectExtent l="19050" t="0" r="0" b="0"/>
            <wp:docPr id="25" name="图片 4" descr="C:\Users\Administrator\AppData\Roaming\Tencent\Users\715004353\QQ\WinTemp\RichOle\EO7%J0JW73B{KGWJKORM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strator\AppData\Roaming\Tencent\Users\715004353\QQ\WinTemp\RichOle\EO7%J0JW73B{KGWJKORM9_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 xml:space="preserve"> 将球传给</w:t>
      </w:r>
      <w:r w:rsidRPr="009808CE">
        <w:rPr>
          <w:rFonts w:asciiTheme="minorEastAsia" w:eastAsiaTheme="minorEastAsia" w:hAnsiTheme="minorEastAsia" w:hint="eastAsia"/>
          <w:sz w:val="24"/>
        </w:rPr>
        <w:t>考评员</w:t>
      </w: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80975" cy="180975"/>
            <wp:effectExtent l="19050" t="0" r="9525" b="0"/>
            <wp:docPr id="26" name="图片 7" descr="C:\Users\Administrator\AppData\Roaming\Tencent\Users\715004353\QQ\WinTemp\RichOle\3QO1TDXIC2TR64TL[APY6`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C:\Users\Administrator\AppData\Roaming\Tencent\Users\715004353\QQ\WinTemp\RichOle\3QO1TDXIC2TR64TL[APY6`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时，测试者再次从</w:t>
      </w:r>
      <w:r w:rsidRPr="009808CE">
        <w:rPr>
          <w:rFonts w:asciiTheme="minorEastAsia" w:eastAsiaTheme="minorEastAsia" w:hAnsiTheme="minorEastAsia" w:hint="eastAsia"/>
          <w:sz w:val="24"/>
        </w:rPr>
        <w:t>右侧下切到</w:t>
      </w:r>
      <w:r w:rsidRPr="009808CE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③</w:t>
      </w:r>
      <w:r w:rsidRPr="009808CE">
        <w:rPr>
          <w:rFonts w:asciiTheme="minorEastAsia" w:eastAsiaTheme="minorEastAsia" w:hAnsiTheme="minorEastAsia" w:hint="eastAsia"/>
          <w:sz w:val="24"/>
        </w:rPr>
        <w:t>的位置接考评员</w:t>
      </w:r>
      <w:r w:rsidRPr="009808CE">
        <w:rPr>
          <w:rFonts w:asciiTheme="minorEastAsia" w:eastAsiaTheme="minorEastAsia" w:hAnsiTheme="minorEastAsia" w:cs="宋体"/>
          <w:noProof/>
          <w:kern w:val="0"/>
          <w:sz w:val="24"/>
        </w:rPr>
        <w:drawing>
          <wp:inline distT="0" distB="0" distL="0" distR="0">
            <wp:extent cx="180975" cy="180975"/>
            <wp:effectExtent l="19050" t="0" r="9525" b="0"/>
            <wp:docPr id="27" name="图片 7" descr="C:\Users\Administrator\AppData\Roaming\Tencent\Users\715004353\QQ\WinTemp\RichOle\3QO1TDXIC2TR64TL[APY6`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C:\Users\Administrator\AppData\Roaming\Tencent\Users\715004353\QQ\WinTemp\RichOle\3QO1TDXIC2TR64TL[APY6`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8CE">
        <w:rPr>
          <w:rFonts w:asciiTheme="minorEastAsia" w:eastAsiaTheme="minorEastAsia" w:hAnsiTheme="minorEastAsia" w:cs="宋体" w:hint="eastAsia"/>
          <w:kern w:val="0"/>
          <w:sz w:val="24"/>
        </w:rPr>
        <w:t>的传</w:t>
      </w:r>
      <w:r w:rsidRPr="009808CE">
        <w:rPr>
          <w:rFonts w:asciiTheme="minorEastAsia" w:eastAsiaTheme="minorEastAsia" w:hAnsiTheme="minorEastAsia" w:hint="eastAsia"/>
          <w:sz w:val="24"/>
        </w:rPr>
        <w:t>球进攻。（如图3所示）</w:t>
      </w:r>
    </w:p>
    <w:p w:rsidR="00B50F83" w:rsidRPr="009808CE" w:rsidRDefault="00B50F83" w:rsidP="009E24F2">
      <w:pPr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cs="宋体" w:hint="eastAsia"/>
          <w:noProof/>
          <w:kern w:val="0"/>
          <w:sz w:val="24"/>
        </w:rPr>
        <w:drawing>
          <wp:inline distT="0" distB="0" distL="0" distR="0">
            <wp:extent cx="3114675" cy="2428875"/>
            <wp:effectExtent l="19050" t="0" r="9525" b="0"/>
            <wp:docPr id="2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0F83" w:rsidRPr="009808CE" w:rsidRDefault="00B50F83" w:rsidP="009E24F2">
      <w:pPr>
        <w:adjustRightInd w:val="0"/>
        <w:snapToGrid w:val="0"/>
        <w:spacing w:line="276" w:lineRule="auto"/>
        <w:ind w:firstLineChars="900" w:firstLine="2160"/>
        <w:jc w:val="center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图三</w:t>
      </w:r>
    </w:p>
    <w:p w:rsidR="00B50F83" w:rsidRPr="009808CE" w:rsidRDefault="00B50F83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（2）助跑摸高，助跑的助跑和起跳的方式不限。每人两次机会，计次最佳成绩。</w:t>
      </w:r>
    </w:p>
    <w:p w:rsidR="009808CE" w:rsidRDefault="009808CE" w:rsidP="009E24F2">
      <w:pPr>
        <w:adjustRightInd w:val="0"/>
        <w:snapToGrid w:val="0"/>
        <w:spacing w:line="276" w:lineRule="auto"/>
        <w:ind w:left="403" w:hangingChars="168" w:hanging="403"/>
        <w:jc w:val="left"/>
        <w:rPr>
          <w:rFonts w:asciiTheme="minorEastAsia" w:eastAsiaTheme="minorEastAsia" w:hAnsiTheme="minorEastAsia"/>
          <w:sz w:val="24"/>
        </w:rPr>
      </w:pPr>
    </w:p>
    <w:p w:rsidR="009E24F2" w:rsidRDefault="009E24F2" w:rsidP="009E24F2">
      <w:pPr>
        <w:adjustRightInd w:val="0"/>
        <w:snapToGrid w:val="0"/>
        <w:spacing w:line="276" w:lineRule="auto"/>
        <w:ind w:left="403" w:hangingChars="168" w:hanging="403"/>
        <w:jc w:val="left"/>
        <w:rPr>
          <w:rFonts w:asciiTheme="minorEastAsia" w:eastAsiaTheme="minorEastAsia" w:hAnsiTheme="minorEastAsia"/>
          <w:sz w:val="24"/>
        </w:rPr>
      </w:pPr>
    </w:p>
    <w:p w:rsidR="009E24F2" w:rsidRDefault="009E24F2" w:rsidP="009E24F2">
      <w:pPr>
        <w:adjustRightInd w:val="0"/>
        <w:snapToGrid w:val="0"/>
        <w:spacing w:line="276" w:lineRule="auto"/>
        <w:ind w:left="403" w:hangingChars="168" w:hanging="403"/>
        <w:jc w:val="left"/>
        <w:rPr>
          <w:rFonts w:asciiTheme="minorEastAsia" w:eastAsiaTheme="minorEastAsia" w:hAnsiTheme="minorEastAsia"/>
          <w:sz w:val="24"/>
        </w:rPr>
      </w:pPr>
    </w:p>
    <w:p w:rsidR="009E24F2" w:rsidRDefault="009E24F2" w:rsidP="009E24F2">
      <w:pPr>
        <w:adjustRightInd w:val="0"/>
        <w:snapToGrid w:val="0"/>
        <w:spacing w:line="276" w:lineRule="auto"/>
        <w:ind w:left="403" w:hangingChars="168" w:hanging="403"/>
        <w:jc w:val="left"/>
        <w:rPr>
          <w:rFonts w:asciiTheme="minorEastAsia" w:eastAsiaTheme="minorEastAsia" w:hAnsiTheme="minorEastAsia"/>
          <w:sz w:val="24"/>
        </w:rPr>
      </w:pPr>
    </w:p>
    <w:p w:rsidR="00B50F83" w:rsidRPr="009808CE" w:rsidRDefault="00B50F83" w:rsidP="009E24F2">
      <w:pPr>
        <w:adjustRightInd w:val="0"/>
        <w:snapToGrid w:val="0"/>
        <w:spacing w:line="276" w:lineRule="auto"/>
        <w:ind w:left="403" w:hangingChars="168" w:hanging="403"/>
        <w:jc w:val="left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3、评分标准</w:t>
      </w:r>
    </w:p>
    <w:p w:rsidR="00B50F83" w:rsidRPr="009808CE" w:rsidRDefault="00B50F83" w:rsidP="009E24F2">
      <w:pPr>
        <w:adjustRightInd w:val="0"/>
        <w:snapToGrid w:val="0"/>
        <w:spacing w:line="276" w:lineRule="auto"/>
        <w:ind w:left="17" w:hangingChars="7" w:hanging="17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（1）三点6次进攻技术技评标准10分（见表六）</w:t>
      </w:r>
    </w:p>
    <w:p w:rsidR="00B50F83" w:rsidRPr="009808CE" w:rsidRDefault="00B50F83" w:rsidP="009E24F2">
      <w:pPr>
        <w:adjustRightInd w:val="0"/>
        <w:snapToGrid w:val="0"/>
        <w:spacing w:line="276" w:lineRule="auto"/>
        <w:ind w:left="17" w:hangingChars="7" w:hanging="17"/>
        <w:jc w:val="center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表六  三点6次进攻技术评分表</w:t>
      </w:r>
    </w:p>
    <w:tbl>
      <w:tblPr>
        <w:tblStyle w:val="a3"/>
        <w:tblW w:w="8994" w:type="dxa"/>
        <w:jc w:val="center"/>
        <w:tblLayout w:type="fixed"/>
        <w:tblLook w:val="0000"/>
      </w:tblPr>
      <w:tblGrid>
        <w:gridCol w:w="1182"/>
        <w:gridCol w:w="1806"/>
        <w:gridCol w:w="1496"/>
        <w:gridCol w:w="1676"/>
        <w:gridCol w:w="1440"/>
        <w:gridCol w:w="1394"/>
      </w:tblGrid>
      <w:tr w:rsidR="00B50F83" w:rsidRPr="009808CE" w:rsidTr="009E24F2">
        <w:trPr>
          <w:trHeight w:val="616"/>
          <w:jc w:val="center"/>
        </w:trPr>
        <w:tc>
          <w:tcPr>
            <w:tcW w:w="1182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分值</w:t>
            </w:r>
          </w:p>
        </w:tc>
        <w:tc>
          <w:tcPr>
            <w:tcW w:w="1806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10—9</w:t>
            </w:r>
          </w:p>
        </w:tc>
        <w:tc>
          <w:tcPr>
            <w:tcW w:w="1496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8.9—8</w:t>
            </w:r>
          </w:p>
        </w:tc>
        <w:tc>
          <w:tcPr>
            <w:tcW w:w="1676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7.9—7</w:t>
            </w:r>
          </w:p>
        </w:tc>
        <w:tc>
          <w:tcPr>
            <w:tcW w:w="144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6.9—6</w:t>
            </w:r>
          </w:p>
        </w:tc>
        <w:tc>
          <w:tcPr>
            <w:tcW w:w="1394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5.9以下</w:t>
            </w:r>
          </w:p>
        </w:tc>
      </w:tr>
      <w:tr w:rsidR="00B50F83" w:rsidRPr="009808CE" w:rsidTr="009E24F2">
        <w:trPr>
          <w:trHeight w:val="769"/>
          <w:jc w:val="center"/>
        </w:trPr>
        <w:tc>
          <w:tcPr>
            <w:tcW w:w="1182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评分标准</w:t>
            </w:r>
          </w:p>
        </w:tc>
        <w:tc>
          <w:tcPr>
            <w:tcW w:w="1806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技术非常熟练，并且运用非常合理</w:t>
            </w:r>
          </w:p>
        </w:tc>
        <w:tc>
          <w:tcPr>
            <w:tcW w:w="1496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技术熟练运用合理。</w:t>
            </w:r>
          </w:p>
        </w:tc>
        <w:tc>
          <w:tcPr>
            <w:tcW w:w="1676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技术较为熟练运用较为合理。</w:t>
            </w:r>
          </w:p>
        </w:tc>
        <w:tc>
          <w:tcPr>
            <w:tcW w:w="144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技术一般运用不熟练</w:t>
            </w:r>
          </w:p>
        </w:tc>
        <w:tc>
          <w:tcPr>
            <w:tcW w:w="1394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技术及运用能力较差</w:t>
            </w:r>
          </w:p>
        </w:tc>
      </w:tr>
    </w:tbl>
    <w:p w:rsidR="009808CE" w:rsidRDefault="009808CE" w:rsidP="009E24F2">
      <w:pPr>
        <w:adjustRightInd w:val="0"/>
        <w:snapToGrid w:val="0"/>
        <w:spacing w:line="276" w:lineRule="auto"/>
        <w:jc w:val="left"/>
        <w:rPr>
          <w:rFonts w:asciiTheme="minorEastAsia" w:eastAsiaTheme="minorEastAsia" w:hAnsiTheme="minorEastAsia"/>
          <w:sz w:val="24"/>
        </w:rPr>
      </w:pPr>
    </w:p>
    <w:p w:rsidR="00B50F83" w:rsidRPr="009808CE" w:rsidRDefault="00B50F83" w:rsidP="009E24F2">
      <w:pPr>
        <w:adjustRightInd w:val="0"/>
        <w:snapToGrid w:val="0"/>
        <w:spacing w:line="276" w:lineRule="auto"/>
        <w:jc w:val="left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（2）助跑摸高20分（见表七）</w:t>
      </w:r>
    </w:p>
    <w:p w:rsidR="00B50F83" w:rsidRPr="009808CE" w:rsidRDefault="00B50F83" w:rsidP="009E24F2">
      <w:pPr>
        <w:adjustRightInd w:val="0"/>
        <w:snapToGrid w:val="0"/>
        <w:spacing w:line="276" w:lineRule="auto"/>
        <w:ind w:firstLineChars="100" w:firstLine="240"/>
        <w:jc w:val="center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表七  助跑摸高计分表</w:t>
      </w:r>
    </w:p>
    <w:tbl>
      <w:tblPr>
        <w:tblStyle w:val="a3"/>
        <w:tblW w:w="0" w:type="auto"/>
        <w:jc w:val="center"/>
        <w:tblLook w:val="01E0"/>
      </w:tblPr>
      <w:tblGrid>
        <w:gridCol w:w="1420"/>
        <w:gridCol w:w="1420"/>
        <w:gridCol w:w="1420"/>
        <w:gridCol w:w="1420"/>
        <w:gridCol w:w="1421"/>
        <w:gridCol w:w="1421"/>
      </w:tblGrid>
      <w:tr w:rsidR="00B50F83" w:rsidRPr="009808CE" w:rsidTr="00B0476B">
        <w:trPr>
          <w:jc w:val="center"/>
        </w:trPr>
        <w:tc>
          <w:tcPr>
            <w:tcW w:w="1420" w:type="dxa"/>
            <w:vMerge w:val="restart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分值</w:t>
            </w:r>
          </w:p>
        </w:tc>
        <w:tc>
          <w:tcPr>
            <w:tcW w:w="2840" w:type="dxa"/>
            <w:gridSpan w:val="2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成绩（米）</w:t>
            </w:r>
          </w:p>
        </w:tc>
        <w:tc>
          <w:tcPr>
            <w:tcW w:w="1420" w:type="dxa"/>
            <w:vMerge w:val="restart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分值</w:t>
            </w:r>
          </w:p>
        </w:tc>
        <w:tc>
          <w:tcPr>
            <w:tcW w:w="2842" w:type="dxa"/>
            <w:gridSpan w:val="2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成绩（米）</w:t>
            </w:r>
          </w:p>
        </w:tc>
      </w:tr>
      <w:tr w:rsidR="00B50F83" w:rsidRPr="009808CE" w:rsidTr="00B0476B">
        <w:trPr>
          <w:jc w:val="center"/>
        </w:trPr>
        <w:tc>
          <w:tcPr>
            <w:tcW w:w="1420" w:type="dxa"/>
            <w:vMerge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1420" w:type="dxa"/>
            <w:vMerge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</w:tr>
      <w:tr w:rsidR="00B50F83" w:rsidRPr="009808CE" w:rsidTr="00B0476B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3.45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3.00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3.25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2.80</w:t>
            </w:r>
          </w:p>
        </w:tc>
      </w:tr>
      <w:tr w:rsidR="00B50F83" w:rsidRPr="009808CE" w:rsidTr="00B0476B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19.5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3.44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2.99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9.5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3.24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2.79</w:t>
            </w:r>
          </w:p>
        </w:tc>
      </w:tr>
      <w:tr w:rsidR="00B50F83" w:rsidRPr="009808CE" w:rsidTr="00B0476B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3.43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2.98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3.23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2.78</w:t>
            </w:r>
          </w:p>
        </w:tc>
      </w:tr>
      <w:tr w:rsidR="00B50F83" w:rsidRPr="009808CE" w:rsidTr="00B0476B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18.5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3.42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2.97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8.5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3.22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2.77</w:t>
            </w:r>
          </w:p>
        </w:tc>
      </w:tr>
      <w:tr w:rsidR="00B50F83" w:rsidRPr="009808CE" w:rsidTr="00B0476B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3.41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2.96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3.21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2.76</w:t>
            </w:r>
          </w:p>
        </w:tc>
      </w:tr>
      <w:tr w:rsidR="00B50F83" w:rsidRPr="009808CE" w:rsidTr="00B0476B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17.5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3.40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2.95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7.5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3.20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2.75</w:t>
            </w:r>
          </w:p>
        </w:tc>
      </w:tr>
      <w:tr w:rsidR="00B50F83" w:rsidRPr="009808CE" w:rsidTr="00B0476B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3.39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2.94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3.19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2.74</w:t>
            </w:r>
          </w:p>
        </w:tc>
      </w:tr>
      <w:tr w:rsidR="00B50F83" w:rsidRPr="009808CE" w:rsidTr="00B0476B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16.5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3.38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2.93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6.5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3.18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2.73</w:t>
            </w:r>
          </w:p>
        </w:tc>
      </w:tr>
      <w:tr w:rsidR="00B50F83" w:rsidRPr="009808CE" w:rsidTr="00B0476B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3.37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2.92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3.17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2.72</w:t>
            </w:r>
          </w:p>
        </w:tc>
      </w:tr>
      <w:tr w:rsidR="00B50F83" w:rsidRPr="009808CE" w:rsidTr="00B0476B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15.5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3.36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2.91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5.5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3.16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2.71</w:t>
            </w:r>
          </w:p>
        </w:tc>
      </w:tr>
      <w:tr w:rsidR="00B50F83" w:rsidRPr="009808CE" w:rsidTr="00B0476B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3.35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2.90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3.15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2.70</w:t>
            </w:r>
          </w:p>
        </w:tc>
      </w:tr>
      <w:tr w:rsidR="00B50F83" w:rsidRPr="009808CE" w:rsidTr="00B0476B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14.5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3.34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2.89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3.14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2.69</w:t>
            </w:r>
          </w:p>
        </w:tc>
      </w:tr>
      <w:tr w:rsidR="00B50F83" w:rsidRPr="009808CE" w:rsidTr="00B0476B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3.33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2.88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3.13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2.68</w:t>
            </w:r>
          </w:p>
        </w:tc>
      </w:tr>
      <w:tr w:rsidR="00B50F83" w:rsidRPr="009808CE" w:rsidTr="00B0476B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13.5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3.32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2.87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3.12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2.67</w:t>
            </w:r>
          </w:p>
        </w:tc>
      </w:tr>
      <w:tr w:rsidR="00B50F83" w:rsidRPr="009808CE" w:rsidTr="00B0476B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3.31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2.86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3.11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2.66</w:t>
            </w:r>
          </w:p>
        </w:tc>
      </w:tr>
      <w:tr w:rsidR="00B50F83" w:rsidRPr="009808CE" w:rsidTr="00B0476B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12.5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3.30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2.85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3.10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2.65</w:t>
            </w:r>
          </w:p>
        </w:tc>
      </w:tr>
      <w:tr w:rsidR="00B50F83" w:rsidRPr="009808CE" w:rsidTr="00B0476B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3.29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2.84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3.09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2.64</w:t>
            </w:r>
          </w:p>
        </w:tc>
      </w:tr>
      <w:tr w:rsidR="00B50F83" w:rsidRPr="009808CE" w:rsidTr="00B0476B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11.5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3.28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2.83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3.08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2.63</w:t>
            </w:r>
          </w:p>
        </w:tc>
      </w:tr>
      <w:tr w:rsidR="00B50F83" w:rsidRPr="009808CE" w:rsidTr="00B0476B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3.27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2.82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3.07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2.62</w:t>
            </w:r>
          </w:p>
        </w:tc>
      </w:tr>
      <w:tr w:rsidR="00B50F83" w:rsidRPr="009808CE" w:rsidTr="00B0476B">
        <w:trPr>
          <w:jc w:val="center"/>
        </w:trPr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10.5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30334E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Pr="009808CE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2.81</w:t>
            </w:r>
          </w:p>
        </w:tc>
        <w:tc>
          <w:tcPr>
            <w:tcW w:w="14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0.5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3.06</w:t>
            </w:r>
          </w:p>
        </w:tc>
        <w:tc>
          <w:tcPr>
            <w:tcW w:w="1421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2.61</w:t>
            </w:r>
          </w:p>
        </w:tc>
      </w:tr>
    </w:tbl>
    <w:p w:rsidR="009E24F2" w:rsidRDefault="009E24F2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b/>
          <w:sz w:val="24"/>
        </w:rPr>
      </w:pPr>
    </w:p>
    <w:p w:rsidR="009E24F2" w:rsidRDefault="009E24F2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b/>
          <w:sz w:val="24"/>
        </w:rPr>
      </w:pPr>
    </w:p>
    <w:p w:rsidR="009E24F2" w:rsidRDefault="009E24F2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b/>
          <w:sz w:val="24"/>
        </w:rPr>
      </w:pPr>
    </w:p>
    <w:p w:rsidR="009E24F2" w:rsidRDefault="009E24F2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b/>
          <w:sz w:val="24"/>
        </w:rPr>
      </w:pPr>
    </w:p>
    <w:p w:rsidR="009E24F2" w:rsidRDefault="009E24F2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b/>
          <w:sz w:val="24"/>
        </w:rPr>
      </w:pPr>
    </w:p>
    <w:p w:rsidR="00B50F83" w:rsidRPr="009808CE" w:rsidRDefault="00B50F83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b/>
          <w:sz w:val="24"/>
        </w:rPr>
      </w:pPr>
      <w:r w:rsidRPr="009808CE">
        <w:rPr>
          <w:rFonts w:asciiTheme="minorEastAsia" w:eastAsiaTheme="minorEastAsia" w:hAnsiTheme="minorEastAsia" w:hint="eastAsia"/>
          <w:b/>
          <w:sz w:val="24"/>
        </w:rPr>
        <w:t>三、实战能力</w:t>
      </w:r>
    </w:p>
    <w:p w:rsidR="00B50F83" w:rsidRPr="009808CE" w:rsidRDefault="00B50F83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1、测试方法：12分钟实战比赛</w:t>
      </w:r>
    </w:p>
    <w:p w:rsidR="00B50F83" w:rsidRPr="009808CE" w:rsidRDefault="00B50F83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2、评分标准50分（见表八）</w:t>
      </w:r>
    </w:p>
    <w:p w:rsidR="00B50F83" w:rsidRPr="009808CE" w:rsidRDefault="00B50F83" w:rsidP="009E24F2">
      <w:pPr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9808CE">
        <w:rPr>
          <w:rFonts w:asciiTheme="minorEastAsia" w:eastAsiaTheme="minorEastAsia" w:hAnsiTheme="minorEastAsia" w:hint="eastAsia"/>
          <w:sz w:val="24"/>
        </w:rPr>
        <w:t>表八  实战能力评分表</w:t>
      </w:r>
    </w:p>
    <w:tbl>
      <w:tblPr>
        <w:tblStyle w:val="a3"/>
        <w:tblW w:w="8994" w:type="dxa"/>
        <w:jc w:val="center"/>
        <w:tblLayout w:type="fixed"/>
        <w:tblLook w:val="0000"/>
      </w:tblPr>
      <w:tblGrid>
        <w:gridCol w:w="829"/>
        <w:gridCol w:w="1799"/>
        <w:gridCol w:w="1620"/>
        <w:gridCol w:w="1620"/>
        <w:gridCol w:w="1552"/>
        <w:gridCol w:w="1574"/>
      </w:tblGrid>
      <w:tr w:rsidR="00B50F83" w:rsidRPr="009808CE" w:rsidTr="009E24F2">
        <w:trPr>
          <w:trHeight w:val="549"/>
          <w:jc w:val="center"/>
        </w:trPr>
        <w:tc>
          <w:tcPr>
            <w:tcW w:w="829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分值</w:t>
            </w:r>
          </w:p>
        </w:tc>
        <w:tc>
          <w:tcPr>
            <w:tcW w:w="1799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50—40</w:t>
            </w:r>
          </w:p>
        </w:tc>
        <w:tc>
          <w:tcPr>
            <w:tcW w:w="16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39—30</w:t>
            </w:r>
          </w:p>
        </w:tc>
        <w:tc>
          <w:tcPr>
            <w:tcW w:w="16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29—20</w:t>
            </w:r>
          </w:p>
        </w:tc>
        <w:tc>
          <w:tcPr>
            <w:tcW w:w="1552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19—10</w:t>
            </w:r>
          </w:p>
        </w:tc>
        <w:tc>
          <w:tcPr>
            <w:tcW w:w="1574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9—0</w:t>
            </w:r>
          </w:p>
        </w:tc>
      </w:tr>
      <w:tr w:rsidR="00B50F83" w:rsidRPr="009808CE" w:rsidTr="009E24F2">
        <w:trPr>
          <w:trHeight w:val="2527"/>
          <w:jc w:val="center"/>
        </w:trPr>
        <w:tc>
          <w:tcPr>
            <w:tcW w:w="829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评</w:t>
            </w:r>
          </w:p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分</w:t>
            </w:r>
          </w:p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标</w:t>
            </w:r>
          </w:p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准</w:t>
            </w:r>
          </w:p>
        </w:tc>
        <w:tc>
          <w:tcPr>
            <w:tcW w:w="1799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技术动作非常规范，运用非常合理。战术配合意识非常强，实战效果非常好。</w:t>
            </w:r>
          </w:p>
        </w:tc>
        <w:tc>
          <w:tcPr>
            <w:tcW w:w="16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技术动作规范，运用合理。战术配合意识强，实战效果好</w:t>
            </w:r>
          </w:p>
        </w:tc>
        <w:tc>
          <w:tcPr>
            <w:tcW w:w="1620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技术动作较为规范，运用较为合理。战术配合意识较强，实战效果较好。</w:t>
            </w:r>
          </w:p>
        </w:tc>
        <w:tc>
          <w:tcPr>
            <w:tcW w:w="1552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技术动作基本规范，运用基本合理。战术配合意识及实战效果一般。</w:t>
            </w:r>
          </w:p>
        </w:tc>
        <w:tc>
          <w:tcPr>
            <w:tcW w:w="1574" w:type="dxa"/>
            <w:vAlign w:val="center"/>
          </w:tcPr>
          <w:p w:rsidR="00B50F83" w:rsidRPr="009808CE" w:rsidRDefault="00B50F83" w:rsidP="009E24F2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8CE">
              <w:rPr>
                <w:rFonts w:asciiTheme="minorEastAsia" w:eastAsiaTheme="minorEastAsia" w:hAnsiTheme="minorEastAsia" w:hint="eastAsia"/>
                <w:sz w:val="24"/>
              </w:rPr>
              <w:t>技术动作不规范，运用不太合理。战术意识及实战效果较差。</w:t>
            </w:r>
          </w:p>
        </w:tc>
      </w:tr>
    </w:tbl>
    <w:p w:rsidR="00B50F83" w:rsidRPr="009808CE" w:rsidRDefault="00B50F83" w:rsidP="009E24F2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4"/>
        </w:rPr>
      </w:pPr>
    </w:p>
    <w:sectPr w:rsidR="00B50F83" w:rsidRPr="009808CE" w:rsidSect="00B0476B">
      <w:footerReference w:type="default" r:id="rId12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41" w:rsidRDefault="00EB5741" w:rsidP="00B0476B">
      <w:r>
        <w:separator/>
      </w:r>
    </w:p>
  </w:endnote>
  <w:endnote w:type="continuationSeparator" w:id="0">
    <w:p w:rsidR="00EB5741" w:rsidRDefault="00EB5741" w:rsidP="00B0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2644"/>
      <w:docPartObj>
        <w:docPartGallery w:val="Page Numbers (Bottom of Page)"/>
        <w:docPartUnique/>
      </w:docPartObj>
    </w:sdtPr>
    <w:sdtContent>
      <w:p w:rsidR="00B0476B" w:rsidRDefault="004B6E92" w:rsidP="00B0476B">
        <w:pPr>
          <w:pStyle w:val="a6"/>
          <w:jc w:val="center"/>
        </w:pPr>
        <w:fldSimple w:instr=" PAGE   \* MERGEFORMAT ">
          <w:r w:rsidR="0030334E" w:rsidRPr="0030334E">
            <w:rPr>
              <w:noProof/>
              <w:lang w:val="zh-CN"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41" w:rsidRDefault="00EB5741" w:rsidP="00B0476B">
      <w:r>
        <w:separator/>
      </w:r>
    </w:p>
  </w:footnote>
  <w:footnote w:type="continuationSeparator" w:id="0">
    <w:p w:rsidR="00EB5741" w:rsidRDefault="00EB5741" w:rsidP="00B04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F83"/>
    <w:rsid w:val="000C490F"/>
    <w:rsid w:val="001026CA"/>
    <w:rsid w:val="00130FE8"/>
    <w:rsid w:val="0030334E"/>
    <w:rsid w:val="003438B4"/>
    <w:rsid w:val="003E02EB"/>
    <w:rsid w:val="004B6E92"/>
    <w:rsid w:val="0061182E"/>
    <w:rsid w:val="00771332"/>
    <w:rsid w:val="00844391"/>
    <w:rsid w:val="009808CE"/>
    <w:rsid w:val="009E24F2"/>
    <w:rsid w:val="00AD2516"/>
    <w:rsid w:val="00B0476B"/>
    <w:rsid w:val="00B50F83"/>
    <w:rsid w:val="00C4293A"/>
    <w:rsid w:val="00CD08CF"/>
    <w:rsid w:val="00E72C7C"/>
    <w:rsid w:val="00EB5741"/>
    <w:rsid w:val="00F3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F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50F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50F8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04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0476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04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047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zsb</cp:lastModifiedBy>
  <cp:revision>9</cp:revision>
  <cp:lastPrinted>2016-11-08T06:16:00Z</cp:lastPrinted>
  <dcterms:created xsi:type="dcterms:W3CDTF">2016-02-19T09:01:00Z</dcterms:created>
  <dcterms:modified xsi:type="dcterms:W3CDTF">2017-03-09T06:00:00Z</dcterms:modified>
</cp:coreProperties>
</file>