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instrText xml:space="preserve"> HYPERLINK "http://www.maseea.cn/Article/UploadFiles/201703/2017030211395592.png" \t "http://www.maseea.cn/Article/xlks/zhongk/2017-03-02/_blank"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instrText xml:space="preserve">INCLUDEPICTURE \d "http://www.maseea.cn/Article/UploadFiles/201703/2017030211395592.png" \* MERGEFORMATINET </w:instrTex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drawing>
          <wp:inline distT="0" distB="0" distL="114300" distR="114300">
            <wp:extent cx="6419850" cy="8001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t>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  <w:shd w:val="clear" w:fill="FFFFFF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66074"/>
    <w:rsid w:val="3F966074"/>
    <w:rsid w:val="5A9513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2017-03-04T08:02:00Z</dcterms:created>
  <dc:creator>Administrator</dc:creator>
  <cp:lastModifiedBy>Administrator</cp:lastModifiedBy>
  <dcterms:modified xsi:type="dcterms:W3CDTF">2017-03-04T08:03:48Z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