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rFonts w:ascii="宋体" w:hAnsi="宋体"/>
          <w:sz w:val="36"/>
          <w:szCs w:val="36"/>
        </w:rPr>
      </w:pPr>
      <w:r>
        <w:rPr>
          <w:rFonts w:ascii="宋体" w:hAnsi="宋体"/>
          <w:sz w:val="36"/>
          <w:szCs w:val="36"/>
        </w:rPr>
        <w:t>普通高中会考</w:t>
      </w:r>
    </w:p>
    <w:p>
      <w:pPr>
        <w:pStyle w:val="10"/>
        <w:jc w:val="center"/>
        <w:rPr>
          <w:rFonts w:ascii="黑体" w:hAnsi="黑体" w:eastAsia="黑体"/>
          <w:b/>
          <w:sz w:val="36"/>
          <w:szCs w:val="36"/>
        </w:rPr>
      </w:pPr>
      <w:r>
        <w:rPr>
          <w:rFonts w:ascii="黑体" w:hAnsi="黑体" w:eastAsia="黑体"/>
          <w:b/>
          <w:sz w:val="36"/>
          <w:szCs w:val="36"/>
        </w:rPr>
        <w:t>地 理</w:t>
      </w:r>
    </w:p>
    <w:p>
      <w:pPr>
        <w:pStyle w:val="10"/>
        <w:spacing w:line="400" w:lineRule="exact"/>
        <w:rPr>
          <w:rFonts w:ascii="宋体" w:hAnsi="宋体"/>
          <w:sz w:val="21"/>
          <w:szCs w:val="21"/>
        </w:rPr>
      </w:pPr>
      <w:r>
        <w:rPr>
          <w:rFonts w:ascii="宋体" w:hAnsi="宋体"/>
          <w:sz w:val="21"/>
          <w:szCs w:val="21"/>
        </w:rPr>
        <w:t>考生须知：</w:t>
      </w:r>
    </w:p>
    <w:p>
      <w:pPr>
        <w:pStyle w:val="10"/>
        <w:spacing w:line="40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全卷分试卷</w:t>
      </w:r>
      <w:r>
        <w:rPr>
          <w:rFonts w:hint="eastAsia" w:ascii="宋体" w:hAnsi="宋体"/>
          <w:sz w:val="21"/>
          <w:szCs w:val="21"/>
        </w:rPr>
        <w:t>Ⅰ</w:t>
      </w:r>
      <w:r>
        <w:rPr>
          <w:rFonts w:ascii="宋体" w:hAnsi="宋体"/>
          <w:sz w:val="21"/>
          <w:szCs w:val="21"/>
        </w:rPr>
        <w:t>、</w:t>
      </w:r>
      <w:r>
        <w:rPr>
          <w:rFonts w:hint="eastAsia" w:ascii="宋体" w:hAnsi="宋体"/>
          <w:sz w:val="21"/>
          <w:szCs w:val="21"/>
        </w:rPr>
        <w:t>Ⅱ</w:t>
      </w:r>
      <w:r>
        <w:rPr>
          <w:rFonts w:ascii="宋体" w:hAnsi="宋体"/>
          <w:sz w:val="21"/>
          <w:szCs w:val="21"/>
        </w:rPr>
        <w:t>和答卷</w:t>
      </w:r>
      <w:r>
        <w:rPr>
          <w:rFonts w:hint="eastAsia" w:ascii="宋体" w:hAnsi="宋体"/>
          <w:sz w:val="21"/>
          <w:szCs w:val="21"/>
        </w:rPr>
        <w:t>Ⅰ</w:t>
      </w:r>
      <w:r>
        <w:rPr>
          <w:rFonts w:ascii="宋体" w:hAnsi="宋体"/>
          <w:sz w:val="21"/>
          <w:szCs w:val="21"/>
        </w:rPr>
        <w:t>、</w:t>
      </w:r>
      <w:r>
        <w:rPr>
          <w:rFonts w:hint="eastAsia" w:ascii="宋体" w:hAnsi="宋体"/>
          <w:sz w:val="21"/>
          <w:szCs w:val="21"/>
        </w:rPr>
        <w:t>Ⅱ</w:t>
      </w:r>
      <w:r>
        <w:rPr>
          <w:rFonts w:ascii="宋体" w:hAnsi="宋体"/>
          <w:sz w:val="21"/>
          <w:szCs w:val="21"/>
        </w:rPr>
        <w:t>。试卷共6页，有两大题、38小题，满分为100分。考试时间为90分钟。</w:t>
      </w:r>
    </w:p>
    <w:p>
      <w:pPr>
        <w:pStyle w:val="10"/>
        <w:spacing w:line="40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本卷答案必须做在答卷</w:t>
      </w:r>
      <w:r>
        <w:rPr>
          <w:rFonts w:hint="eastAsia" w:ascii="宋体" w:hAnsi="宋体"/>
          <w:sz w:val="21"/>
          <w:szCs w:val="21"/>
        </w:rPr>
        <w:t>Ⅰ</w:t>
      </w:r>
      <w:r>
        <w:rPr>
          <w:rFonts w:ascii="宋体" w:hAnsi="宋体"/>
          <w:sz w:val="21"/>
          <w:szCs w:val="21"/>
        </w:rPr>
        <w:t>、</w:t>
      </w:r>
      <w:r>
        <w:rPr>
          <w:rFonts w:hint="eastAsia" w:ascii="宋体" w:hAnsi="宋体"/>
          <w:sz w:val="21"/>
          <w:szCs w:val="21"/>
        </w:rPr>
        <w:t>Ⅱ</w:t>
      </w:r>
      <w:r>
        <w:rPr>
          <w:rFonts w:ascii="宋体" w:hAnsi="宋体"/>
          <w:sz w:val="21"/>
          <w:szCs w:val="21"/>
        </w:rPr>
        <w:t>的相应位置上，做在试卷上无效。</w:t>
      </w:r>
    </w:p>
    <w:p>
      <w:pPr>
        <w:pStyle w:val="10"/>
        <w:spacing w:line="400" w:lineRule="exact"/>
        <w:ind w:firstLine="420" w:firstLineChars="200"/>
        <w:rPr>
          <w:rFonts w:ascii="宋体" w:hAnsi="宋体"/>
          <w:sz w:val="21"/>
          <w:szCs w:val="21"/>
        </w:rPr>
      </w:pPr>
      <w:r>
        <w:rPr>
          <w:rFonts w:hint="eastAsia" w:ascii="宋体" w:hAnsi="宋体"/>
          <w:sz w:val="21"/>
          <w:szCs w:val="21"/>
        </w:rPr>
        <w:t>3.</w:t>
      </w:r>
      <w:r>
        <w:rPr>
          <w:rFonts w:ascii="宋体" w:hAnsi="宋体"/>
          <w:sz w:val="21"/>
          <w:szCs w:val="21"/>
        </w:rPr>
        <w:t>请用蓝、黑墨水钢笔或圆珠笔将姓名、准考证号分别填写在答卷</w:t>
      </w:r>
      <w:r>
        <w:rPr>
          <w:rFonts w:hint="eastAsia" w:ascii="宋体" w:hAnsi="宋体"/>
          <w:sz w:val="21"/>
          <w:szCs w:val="21"/>
        </w:rPr>
        <w:t>Ⅰ</w:t>
      </w:r>
      <w:r>
        <w:rPr>
          <w:rFonts w:ascii="宋体" w:hAnsi="宋体"/>
          <w:sz w:val="21"/>
          <w:szCs w:val="21"/>
        </w:rPr>
        <w:t>、</w:t>
      </w:r>
      <w:r>
        <w:rPr>
          <w:rFonts w:hint="eastAsia" w:ascii="宋体" w:hAnsi="宋体"/>
          <w:sz w:val="21"/>
          <w:szCs w:val="21"/>
        </w:rPr>
        <w:t>Ⅱ</w:t>
      </w:r>
      <w:r>
        <w:rPr>
          <w:rFonts w:ascii="宋体" w:hAnsi="宋体"/>
          <w:sz w:val="21"/>
          <w:szCs w:val="21"/>
        </w:rPr>
        <w:t>的相应位置上，用2B铅笔将答卷</w:t>
      </w:r>
      <w:r>
        <w:rPr>
          <w:rFonts w:hint="eastAsia" w:ascii="宋体" w:hAnsi="宋体"/>
          <w:sz w:val="21"/>
          <w:szCs w:val="21"/>
        </w:rPr>
        <w:t>Ⅰ</w:t>
      </w:r>
      <w:r>
        <w:rPr>
          <w:rFonts w:ascii="宋体" w:hAnsi="宋体"/>
          <w:sz w:val="21"/>
          <w:szCs w:val="21"/>
        </w:rPr>
        <w:t>上的准考证号和学科名称所对应的括号或方框内涂黑。</w:t>
      </w:r>
    </w:p>
    <w:p>
      <w:pPr>
        <w:pStyle w:val="10"/>
        <w:jc w:val="center"/>
        <w:rPr>
          <w:rFonts w:ascii="黑体" w:hAnsi="黑体" w:eastAsia="黑体"/>
          <w:b/>
          <w:sz w:val="32"/>
        </w:rPr>
      </w:pPr>
      <w:r>
        <w:rPr>
          <w:rFonts w:ascii="黑体" w:hAnsi="黑体" w:eastAsia="黑体"/>
          <w:b/>
          <w:sz w:val="32"/>
        </w:rPr>
        <w:t>试卷</w:t>
      </w:r>
      <w:r>
        <w:rPr>
          <w:rFonts w:hint="eastAsia" w:ascii="黑体" w:hAnsi="黑体" w:eastAsia="黑体"/>
          <w:b/>
          <w:sz w:val="32"/>
        </w:rPr>
        <w:t>Ⅰ</w:t>
      </w:r>
    </w:p>
    <w:p>
      <w:pPr>
        <w:pStyle w:val="10"/>
        <w:spacing w:line="400" w:lineRule="exact"/>
        <w:rPr>
          <w:rFonts w:ascii="宋体" w:hAnsi="宋体"/>
          <w:sz w:val="21"/>
          <w:szCs w:val="21"/>
        </w:rPr>
      </w:pPr>
      <w:r>
        <w:rPr>
          <w:rFonts w:ascii="黑体" w:hAnsi="黑体" w:eastAsia="黑体"/>
          <w:b/>
          <w:sz w:val="21"/>
          <w:szCs w:val="21"/>
        </w:rPr>
        <w:t>一、选择题</w:t>
      </w:r>
      <w:r>
        <w:rPr>
          <w:rFonts w:ascii="宋体" w:hAnsi="宋体"/>
          <w:sz w:val="21"/>
          <w:szCs w:val="21"/>
        </w:rPr>
        <w:t>（本大题有35小题，每小题2分，共70分。请选出各题中一个符合题意的正确选项，并用铅笔在答卷</w:t>
      </w:r>
      <w:r>
        <w:rPr>
          <w:rFonts w:hint="eastAsia" w:ascii="宋体" w:hAnsi="宋体"/>
          <w:sz w:val="21"/>
          <w:szCs w:val="21"/>
        </w:rPr>
        <w:t>Ⅰ</w:t>
      </w:r>
      <w:r>
        <w:rPr>
          <w:rFonts w:ascii="宋体" w:hAnsi="宋体"/>
          <w:sz w:val="21"/>
          <w:szCs w:val="21"/>
        </w:rPr>
        <w:t>上将该选项所对应的字母涂黑。不选、多选、错选均不得分。）</w:t>
      </w:r>
    </w:p>
    <w:p>
      <w:pPr>
        <w:pStyle w:val="10"/>
        <w:spacing w:line="400" w:lineRule="exact"/>
        <w:rPr>
          <w:rFonts w:ascii="宋体" w:hAnsi="宋体"/>
          <w:sz w:val="21"/>
          <w:szCs w:val="21"/>
        </w:rPr>
      </w:pPr>
      <w:r>
        <w:rPr>
          <w:rFonts w:ascii="宋体" w:hAnsi="宋体"/>
          <w:sz w:val="21"/>
          <w:szCs w:val="21"/>
        </w:rPr>
        <w:t xml:space="preserve">1.太阳光球层中比周围平均温度低的高速气体旋涡是指 </w:t>
      </w:r>
    </w:p>
    <w:p>
      <w:pPr>
        <w:pStyle w:val="10"/>
        <w:spacing w:line="400" w:lineRule="exact"/>
        <w:ind w:firstLine="210" w:firstLineChars="100"/>
        <w:rPr>
          <w:rFonts w:ascii="宋体" w:hAnsi="宋体"/>
          <w:sz w:val="21"/>
          <w:szCs w:val="21"/>
        </w:rPr>
      </w:pPr>
      <w:r>
        <w:rPr>
          <w:rFonts w:ascii="宋体" w:hAnsi="宋体"/>
          <w:sz w:val="21"/>
          <w:szCs w:val="21"/>
        </w:rPr>
        <w:t>(A)黑子</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(B)耀斑</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(C)台风</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(D)太阳风</w:t>
      </w:r>
    </w:p>
    <w:p>
      <w:pPr>
        <w:pStyle w:val="10"/>
        <w:spacing w:line="400" w:lineRule="exact"/>
        <w:rPr>
          <w:rFonts w:ascii="宋体" w:hAnsi="宋体"/>
          <w:sz w:val="21"/>
          <w:szCs w:val="21"/>
        </w:rPr>
      </w:pPr>
      <w:r>
        <w:rPr>
          <w:rFonts w:ascii="宋体" w:hAnsi="宋体"/>
          <w:sz w:val="21"/>
          <w:szCs w:val="21"/>
        </w:rPr>
        <w:t>2.华山西峰的地质构造属于</w:t>
      </w:r>
    </w:p>
    <w:p>
      <w:pPr>
        <w:pStyle w:val="10"/>
        <w:spacing w:line="400" w:lineRule="exact"/>
        <w:ind w:firstLine="210" w:firstLineChars="100"/>
        <w:rPr>
          <w:rFonts w:ascii="宋体" w:hAnsi="宋体"/>
          <w:sz w:val="21"/>
          <w:szCs w:val="21"/>
        </w:rPr>
      </w:pPr>
      <w:r>
        <w:rPr>
          <w:rFonts w:ascii="宋体" w:hAnsi="宋体"/>
          <w:sz w:val="21"/>
          <w:szCs w:val="21"/>
        </w:rPr>
        <w:t>(A)背斜</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(B)向斜</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(C)地垒</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(D)地堑</w:t>
      </w:r>
    </w:p>
    <w:p>
      <w:pPr>
        <w:pStyle w:val="10"/>
        <w:spacing w:line="400" w:lineRule="exact"/>
        <w:rPr>
          <w:rFonts w:ascii="宋体" w:hAnsi="宋体"/>
          <w:sz w:val="21"/>
          <w:szCs w:val="21"/>
        </w:rPr>
      </w:pPr>
      <w:r>
        <w:rPr>
          <w:rFonts w:ascii="宋体" w:hAnsi="宋体"/>
          <w:sz w:val="21"/>
          <w:szCs w:val="21"/>
        </w:rPr>
        <w:t>3.秘鲁寒流对沿岸地区气候的影响是</w:t>
      </w:r>
    </w:p>
    <w:p>
      <w:pPr>
        <w:pStyle w:val="10"/>
        <w:spacing w:line="400" w:lineRule="exact"/>
        <w:ind w:firstLine="210" w:firstLineChars="100"/>
        <w:rPr>
          <w:rFonts w:ascii="宋体" w:hAnsi="宋体"/>
          <w:sz w:val="21"/>
          <w:szCs w:val="21"/>
        </w:rPr>
      </w:pPr>
      <w:r>
        <w:rPr>
          <w:rFonts w:ascii="宋体" w:hAnsi="宋体"/>
          <w:sz w:val="21"/>
          <w:szCs w:val="21"/>
        </w:rPr>
        <w:t>(A) 降温减湿</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 出降温增湿</w:t>
      </w:r>
      <w:r>
        <w:rPr>
          <w:rFonts w:hint="eastAsia" w:ascii="宋体" w:hAnsi="宋体"/>
          <w:sz w:val="21"/>
          <w:szCs w:val="21"/>
        </w:rPr>
        <w:tab/>
      </w:r>
      <w:r>
        <w:rPr>
          <w:rFonts w:hint="eastAsia" w:ascii="宋体" w:hAnsi="宋体"/>
          <w:sz w:val="21"/>
          <w:szCs w:val="21"/>
        </w:rPr>
        <w:tab/>
      </w:r>
      <w:r>
        <w:rPr>
          <w:rFonts w:ascii="宋体" w:hAnsi="宋体"/>
          <w:sz w:val="21"/>
          <w:szCs w:val="21"/>
        </w:rPr>
        <w:t>(C) 增温增湿</w:t>
      </w:r>
      <w:r>
        <w:rPr>
          <w:rFonts w:hint="eastAsia" w:ascii="宋体" w:hAnsi="宋体"/>
          <w:sz w:val="21"/>
          <w:szCs w:val="21"/>
        </w:rPr>
        <w:tab/>
      </w:r>
      <w:r>
        <w:rPr>
          <w:rFonts w:hint="eastAsia" w:ascii="宋体" w:hAnsi="宋体"/>
          <w:sz w:val="21"/>
          <w:szCs w:val="21"/>
        </w:rPr>
        <w:tab/>
      </w:r>
      <w:r>
        <w:rPr>
          <w:rFonts w:ascii="宋体" w:hAnsi="宋体"/>
          <w:sz w:val="21"/>
          <w:szCs w:val="21"/>
        </w:rPr>
        <w:t>(D) 增温减湿</w:t>
      </w:r>
    </w:p>
    <w:p>
      <w:pPr>
        <w:pStyle w:val="10"/>
        <w:spacing w:line="400" w:lineRule="exact"/>
        <w:rPr>
          <w:rFonts w:ascii="宋体" w:hAnsi="宋体"/>
          <w:sz w:val="21"/>
          <w:szCs w:val="21"/>
        </w:rPr>
      </w:pPr>
      <w:r>
        <w:rPr>
          <w:rFonts w:ascii="宋体" w:hAnsi="宋体"/>
          <w:sz w:val="21"/>
          <w:szCs w:val="21"/>
        </w:rPr>
        <w:t xml:space="preserve">4.下列行为属于人口迁移的是   </w:t>
      </w:r>
    </w:p>
    <w:p>
      <w:pPr>
        <w:pStyle w:val="10"/>
        <w:spacing w:line="400" w:lineRule="exact"/>
        <w:ind w:firstLine="210" w:firstLineChars="100"/>
        <w:rPr>
          <w:rFonts w:ascii="宋体" w:hAnsi="宋体"/>
          <w:sz w:val="21"/>
          <w:szCs w:val="21"/>
        </w:rPr>
      </w:pPr>
      <w:r>
        <w:rPr>
          <w:rFonts w:ascii="宋体" w:hAnsi="宋体"/>
          <w:sz w:val="21"/>
          <w:szCs w:val="21"/>
        </w:rPr>
        <w:t>(A) 进城看病</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 上街购物</w:t>
      </w:r>
      <w:r>
        <w:rPr>
          <w:rFonts w:hint="eastAsia" w:ascii="宋体" w:hAnsi="宋体"/>
          <w:sz w:val="21"/>
          <w:szCs w:val="21"/>
        </w:rPr>
        <w:tab/>
      </w:r>
      <w:r>
        <w:rPr>
          <w:rFonts w:hint="eastAsia" w:ascii="宋体" w:hAnsi="宋体"/>
          <w:sz w:val="21"/>
          <w:szCs w:val="21"/>
        </w:rPr>
        <w:tab/>
      </w:r>
      <w:r>
        <w:rPr>
          <w:rFonts w:ascii="宋体" w:hAnsi="宋体"/>
          <w:sz w:val="21"/>
          <w:szCs w:val="21"/>
        </w:rPr>
        <w:t>(C) 外出旅游</w:t>
      </w:r>
      <w:r>
        <w:rPr>
          <w:rFonts w:hint="eastAsia" w:ascii="宋体" w:hAnsi="宋体"/>
          <w:sz w:val="21"/>
          <w:szCs w:val="21"/>
        </w:rPr>
        <w:tab/>
      </w:r>
      <w:r>
        <w:rPr>
          <w:rFonts w:hint="eastAsia" w:ascii="宋体" w:hAnsi="宋体"/>
          <w:sz w:val="21"/>
          <w:szCs w:val="21"/>
        </w:rPr>
        <w:tab/>
      </w:r>
      <w:r>
        <w:rPr>
          <w:rFonts w:ascii="宋体" w:hAnsi="宋体"/>
          <w:sz w:val="21"/>
          <w:szCs w:val="21"/>
        </w:rPr>
        <w:t>(D) 移居国外</w:t>
      </w:r>
    </w:p>
    <w:p>
      <w:pPr>
        <w:pStyle w:val="10"/>
        <w:spacing w:line="400" w:lineRule="exact"/>
        <w:rPr>
          <w:rFonts w:ascii="宋体" w:hAnsi="宋体"/>
          <w:sz w:val="21"/>
          <w:szCs w:val="21"/>
        </w:rPr>
      </w:pPr>
      <w:r>
        <w:rPr>
          <w:rFonts w:ascii="宋体" w:hAnsi="宋体"/>
          <w:sz w:val="21"/>
          <w:szCs w:val="21"/>
        </w:rPr>
        <w:t>5.一个国家的人口数量控制目标应该低于人口容量，反映出人口容量具有的特点是</w:t>
      </w:r>
    </w:p>
    <w:p>
      <w:pPr>
        <w:pStyle w:val="10"/>
        <w:spacing w:line="400" w:lineRule="exact"/>
        <w:ind w:firstLine="210" w:firstLineChars="100"/>
        <w:rPr>
          <w:rFonts w:ascii="宋体" w:hAnsi="宋体"/>
          <w:sz w:val="21"/>
          <w:szCs w:val="21"/>
        </w:rPr>
      </w:pPr>
      <w:r>
        <w:rPr>
          <w:rFonts w:ascii="宋体" w:hAnsi="宋体"/>
          <w:sz w:val="21"/>
          <w:szCs w:val="21"/>
        </w:rPr>
        <w:t>(A) 临界性</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 警戒性</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(C) 相对性</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 合理性</w:t>
      </w:r>
    </w:p>
    <w:p>
      <w:pPr>
        <w:pStyle w:val="10"/>
        <w:spacing w:line="400" w:lineRule="exact"/>
        <w:rPr>
          <w:rFonts w:ascii="宋体" w:hAnsi="宋体"/>
          <w:sz w:val="21"/>
          <w:szCs w:val="21"/>
        </w:rPr>
      </w:pPr>
      <w:r>
        <w:rPr>
          <w:rFonts w:ascii="宋体" w:hAnsi="宋体"/>
          <w:sz w:val="21"/>
          <w:szCs w:val="21"/>
        </w:rPr>
        <w:t>6.城市中最广泛的土地利用类型是</w:t>
      </w:r>
    </w:p>
    <w:p>
      <w:pPr>
        <w:pStyle w:val="10"/>
        <w:spacing w:line="400" w:lineRule="exact"/>
        <w:ind w:firstLine="210" w:firstLineChars="100"/>
        <w:rPr>
          <w:rFonts w:ascii="宋体" w:hAnsi="宋体"/>
          <w:sz w:val="21"/>
          <w:szCs w:val="21"/>
        </w:rPr>
      </w:pPr>
      <w:r>
        <w:rPr>
          <w:rFonts w:ascii="宋体" w:hAnsi="宋体"/>
          <w:sz w:val="21"/>
          <w:szCs w:val="21"/>
        </w:rPr>
        <w:t>(A) 商业用地</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 市政用地</w:t>
      </w:r>
      <w:r>
        <w:rPr>
          <w:rFonts w:hint="eastAsia" w:ascii="宋体" w:hAnsi="宋体"/>
          <w:sz w:val="21"/>
          <w:szCs w:val="21"/>
        </w:rPr>
        <w:tab/>
      </w:r>
      <w:r>
        <w:rPr>
          <w:rFonts w:hint="eastAsia" w:ascii="宋体" w:hAnsi="宋体"/>
          <w:sz w:val="21"/>
          <w:szCs w:val="21"/>
        </w:rPr>
        <w:tab/>
      </w:r>
      <w:r>
        <w:rPr>
          <w:rFonts w:ascii="宋体" w:hAnsi="宋体"/>
          <w:sz w:val="21"/>
          <w:szCs w:val="21"/>
        </w:rPr>
        <w:t>(C) 工矿用地</w:t>
      </w:r>
      <w:r>
        <w:rPr>
          <w:rFonts w:hint="eastAsia" w:ascii="宋体" w:hAnsi="宋体"/>
          <w:sz w:val="21"/>
          <w:szCs w:val="21"/>
        </w:rPr>
        <w:tab/>
      </w:r>
      <w:r>
        <w:rPr>
          <w:rFonts w:hint="eastAsia" w:ascii="宋体" w:hAnsi="宋体"/>
          <w:sz w:val="21"/>
          <w:szCs w:val="21"/>
        </w:rPr>
        <w:tab/>
      </w:r>
      <w:r>
        <w:rPr>
          <w:rFonts w:ascii="宋体" w:hAnsi="宋体"/>
          <w:sz w:val="21"/>
          <w:szCs w:val="21"/>
        </w:rPr>
        <w:t>(D) 居住用地</w:t>
      </w:r>
    </w:p>
    <w:p>
      <w:pPr>
        <w:pStyle w:val="10"/>
        <w:spacing w:line="400" w:lineRule="exact"/>
        <w:rPr>
          <w:rFonts w:ascii="宋体" w:hAnsi="宋体"/>
          <w:sz w:val="21"/>
          <w:szCs w:val="21"/>
        </w:rPr>
      </w:pPr>
      <w:r>
        <w:rPr>
          <w:rFonts w:ascii="宋体" w:hAnsi="宋体"/>
          <w:sz w:val="21"/>
          <w:szCs w:val="21"/>
        </w:rPr>
        <w:t>7.下列国家城市化水平最低的是</w:t>
      </w:r>
    </w:p>
    <w:p>
      <w:pPr>
        <w:pStyle w:val="10"/>
        <w:spacing w:line="400" w:lineRule="exact"/>
        <w:ind w:firstLine="210" w:firstLineChars="100"/>
        <w:rPr>
          <w:rFonts w:ascii="宋体" w:hAnsi="宋体"/>
          <w:sz w:val="21"/>
          <w:szCs w:val="21"/>
        </w:rPr>
      </w:pPr>
      <w:r>
        <w:rPr>
          <w:rFonts w:ascii="宋体" w:hAnsi="宋体"/>
          <w:sz w:val="21"/>
          <w:szCs w:val="21"/>
        </w:rPr>
        <w:t>(A)英国</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(B)美国</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(C)印度</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(D)新加坡</w:t>
      </w:r>
    </w:p>
    <w:p>
      <w:pPr>
        <w:pStyle w:val="10"/>
        <w:spacing w:line="400" w:lineRule="exact"/>
        <w:rPr>
          <w:rFonts w:ascii="宋体" w:hAnsi="宋体"/>
          <w:sz w:val="21"/>
          <w:szCs w:val="21"/>
        </w:rPr>
      </w:pPr>
      <w:r>
        <w:rPr>
          <w:rFonts w:ascii="宋体" w:hAnsi="宋体"/>
          <w:sz w:val="21"/>
          <w:szCs w:val="21"/>
        </w:rPr>
        <w:t>8.新疆吐鲁番盆地葡萄生产的优势自然条件是</w:t>
      </w:r>
    </w:p>
    <w:p>
      <w:pPr>
        <w:pStyle w:val="10"/>
        <w:spacing w:line="400" w:lineRule="exact"/>
        <w:ind w:firstLine="210" w:firstLineChars="100"/>
        <w:rPr>
          <w:rFonts w:ascii="宋体" w:hAnsi="宋体"/>
          <w:sz w:val="21"/>
          <w:szCs w:val="21"/>
        </w:rPr>
      </w:pPr>
      <w:r>
        <w:rPr>
          <w:rFonts w:ascii="宋体" w:hAnsi="宋体"/>
          <w:sz w:val="21"/>
          <w:szCs w:val="21"/>
        </w:rPr>
        <w:t>(A)光照</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(B)土壤</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(C)地形</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(D)市场</w:t>
      </w:r>
    </w:p>
    <w:p>
      <w:pPr>
        <w:pStyle w:val="10"/>
        <w:spacing w:line="400" w:lineRule="exact"/>
        <w:rPr>
          <w:rFonts w:ascii="宋体" w:hAnsi="宋体"/>
          <w:sz w:val="21"/>
          <w:szCs w:val="21"/>
        </w:rPr>
      </w:pPr>
      <w:r>
        <w:rPr>
          <w:rFonts w:ascii="宋体" w:hAnsi="宋体"/>
          <w:sz w:val="21"/>
          <w:szCs w:val="21"/>
        </w:rPr>
        <w:t>9.与广东省边远地区相比，“珠三角”的优势条件主要有</w:t>
      </w:r>
    </w:p>
    <w:p>
      <w:pPr>
        <w:pStyle w:val="10"/>
        <w:spacing w:line="400" w:lineRule="exact"/>
        <w:ind w:firstLine="210" w:firstLineChars="100"/>
        <w:rPr>
          <w:rFonts w:ascii="宋体" w:hAnsi="宋体"/>
          <w:sz w:val="21"/>
          <w:szCs w:val="21"/>
        </w:rPr>
      </w:pPr>
      <w:r>
        <w:rPr>
          <w:rFonts w:ascii="宋体" w:hAnsi="宋体"/>
          <w:sz w:val="21"/>
          <w:szCs w:val="21"/>
        </w:rPr>
        <w:t>(A)劳动力工资低</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(B)矿产资源丰富</w:t>
      </w:r>
    </w:p>
    <w:p>
      <w:pPr>
        <w:pStyle w:val="10"/>
        <w:spacing w:line="400" w:lineRule="exact"/>
        <w:ind w:firstLine="210" w:firstLineChars="100"/>
        <w:rPr>
          <w:rFonts w:ascii="宋体" w:hAnsi="宋体"/>
          <w:sz w:val="21"/>
          <w:szCs w:val="21"/>
        </w:rPr>
      </w:pPr>
      <w:r>
        <w:rPr>
          <w:rFonts w:ascii="宋体" w:hAnsi="宋体"/>
          <w:sz w:val="21"/>
          <w:szCs w:val="21"/>
        </w:rPr>
        <w:t>(C)科技相对发达</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 地价相对低廉</w:t>
      </w:r>
    </w:p>
    <w:p>
      <w:pPr>
        <w:pStyle w:val="10"/>
        <w:spacing w:line="400" w:lineRule="exact"/>
        <w:rPr>
          <w:rFonts w:ascii="宋体" w:hAnsi="宋体"/>
          <w:sz w:val="21"/>
          <w:szCs w:val="21"/>
        </w:rPr>
      </w:pPr>
      <w:r>
        <w:rPr>
          <w:rFonts w:ascii="宋体" w:hAnsi="宋体"/>
          <w:sz w:val="21"/>
          <w:szCs w:val="21"/>
        </w:rPr>
        <w:t>10.下列有利于解决农业土壤肥力下降的合理措施是</w:t>
      </w:r>
    </w:p>
    <w:p>
      <w:pPr>
        <w:pStyle w:val="10"/>
        <w:spacing w:line="400" w:lineRule="exact"/>
        <w:ind w:firstLine="210" w:firstLineChars="100"/>
        <w:rPr>
          <w:rFonts w:ascii="宋体" w:hAnsi="宋体"/>
          <w:sz w:val="21"/>
          <w:szCs w:val="21"/>
        </w:rPr>
      </w:pPr>
      <w:r>
        <w:rPr>
          <w:rFonts w:ascii="宋体" w:hAnsi="宋体"/>
          <w:sz w:val="21"/>
          <w:szCs w:val="21"/>
        </w:rPr>
        <w:t>(A) 研究防虫技术</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 实行休耕轮作</w:t>
      </w:r>
    </w:p>
    <w:p>
      <w:pPr>
        <w:pStyle w:val="10"/>
        <w:spacing w:line="400" w:lineRule="exact"/>
        <w:ind w:firstLine="220"/>
        <w:rPr>
          <w:rFonts w:ascii="宋体" w:hAnsi="宋体"/>
          <w:sz w:val="21"/>
          <w:szCs w:val="21"/>
        </w:rPr>
      </w:pPr>
      <w:r>
        <w:rPr>
          <w:rFonts w:ascii="宋体" w:hAnsi="宋体"/>
          <w:sz w:val="21"/>
          <w:szCs w:val="21"/>
        </w:rPr>
        <w:t>(C) 发展滴灌技术</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 推广基因工程</w:t>
      </w:r>
    </w:p>
    <w:p>
      <w:pPr>
        <w:pStyle w:val="10"/>
        <w:spacing w:line="400" w:lineRule="exact"/>
        <w:rPr>
          <w:rFonts w:ascii="宋体" w:hAnsi="宋体"/>
          <w:sz w:val="21"/>
          <w:szCs w:val="21"/>
        </w:rPr>
      </w:pPr>
      <w:r>
        <w:rPr>
          <w:rFonts w:ascii="宋体" w:hAnsi="宋体"/>
          <w:sz w:val="21"/>
          <w:szCs w:val="21"/>
        </w:rPr>
        <w:t>11.西气东输工程主要将能源输人</w:t>
      </w:r>
    </w:p>
    <w:p>
      <w:pPr>
        <w:pStyle w:val="10"/>
        <w:spacing w:line="400" w:lineRule="exact"/>
        <w:ind w:firstLine="210" w:firstLineChars="100"/>
        <w:rPr>
          <w:rFonts w:ascii="宋体" w:hAnsi="宋体"/>
          <w:sz w:val="21"/>
          <w:szCs w:val="21"/>
        </w:rPr>
      </w:pPr>
      <w:r>
        <w:rPr>
          <w:rFonts w:ascii="宋体" w:hAnsi="宋体"/>
          <w:sz w:val="21"/>
          <w:szCs w:val="21"/>
        </w:rPr>
        <w:t>(A) 长三角地区</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 环渤海地区</w:t>
      </w:r>
    </w:p>
    <w:p>
      <w:pPr>
        <w:pStyle w:val="10"/>
        <w:spacing w:line="400" w:lineRule="exact"/>
        <w:ind w:firstLine="210" w:firstLineChars="100"/>
        <w:rPr>
          <w:rFonts w:ascii="宋体" w:hAnsi="宋体"/>
          <w:sz w:val="21"/>
          <w:szCs w:val="21"/>
        </w:rPr>
      </w:pPr>
      <w:r>
        <w:rPr>
          <w:rFonts w:ascii="宋体" w:hAnsi="宋体"/>
          <w:sz w:val="21"/>
          <w:szCs w:val="21"/>
        </w:rPr>
        <w:t>(C) 东北地区</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 西南地区</w:t>
      </w:r>
    </w:p>
    <w:p>
      <w:pPr>
        <w:pStyle w:val="10"/>
        <w:spacing w:line="400" w:lineRule="exact"/>
        <w:ind w:firstLine="420" w:firstLineChars="200"/>
        <w:rPr>
          <w:rFonts w:ascii="楷体_GB2312" w:hAnsi="宋体" w:eastAsia="楷体_GB2312"/>
          <w:sz w:val="21"/>
          <w:szCs w:val="21"/>
        </w:rPr>
      </w:pPr>
      <w:r>
        <w:rPr>
          <w:rFonts w:hint="eastAsia" w:ascii="楷体_GB2312" w:hAnsi="宋体" w:eastAsia="楷体_GB2312"/>
          <w:sz w:val="21"/>
          <w:szCs w:val="21"/>
        </w:rPr>
        <w:t>2012年1月广西某冶炼厂利用天然岩溶落水洞非法排放大量含镉废液，导致龙江河发生严重的污染</w:t>
      </w:r>
      <w:r>
        <w:rPr>
          <w:rFonts w:hint="eastAsia" w:ascii="宋体" w:hAnsi="宋体" w:cs="宋体"/>
          <w:sz w:val="21"/>
          <w:szCs w:val="21"/>
        </w:rPr>
        <w:t>亊</w:t>
      </w:r>
      <w:r>
        <w:rPr>
          <w:rFonts w:hint="eastAsia" w:ascii="楷体_GB2312" w:hAnsi="楷体_GB2312" w:eastAsia="楷体_GB2312" w:cs="楷体_GB2312"/>
          <w:sz w:val="21"/>
          <w:szCs w:val="21"/>
        </w:rPr>
        <w:t>件。完成</w:t>
      </w:r>
      <w:r>
        <w:rPr>
          <w:rFonts w:hint="eastAsia" w:ascii="楷体_GB2312" w:hAnsi="宋体" w:eastAsia="楷体_GB2312"/>
          <w:sz w:val="21"/>
          <w:szCs w:val="21"/>
        </w:rPr>
        <w:t>12～13题。</w:t>
      </w:r>
    </w:p>
    <w:p>
      <w:pPr>
        <w:pStyle w:val="10"/>
        <w:spacing w:line="400" w:lineRule="exact"/>
        <w:rPr>
          <w:rFonts w:ascii="宋体" w:hAnsi="宋体"/>
          <w:sz w:val="21"/>
          <w:szCs w:val="21"/>
        </w:rPr>
      </w:pPr>
      <w:r>
        <w:rPr>
          <w:rFonts w:ascii="宋体" w:hAnsi="宋体"/>
          <w:sz w:val="21"/>
          <w:szCs w:val="21"/>
        </w:rPr>
        <w:t>12. 广西众多天然岩洞形成的主要地质作用是</w:t>
      </w:r>
    </w:p>
    <w:p>
      <w:pPr>
        <w:pStyle w:val="10"/>
        <w:spacing w:line="400" w:lineRule="exact"/>
        <w:ind w:firstLine="210" w:firstLineChars="100"/>
        <w:rPr>
          <w:rFonts w:ascii="宋体" w:hAnsi="宋体"/>
          <w:sz w:val="21"/>
          <w:szCs w:val="21"/>
        </w:rPr>
      </w:pPr>
      <w:r>
        <w:rPr>
          <w:rFonts w:ascii="宋体" w:hAnsi="宋体"/>
          <w:sz w:val="21"/>
          <w:szCs w:val="21"/>
        </w:rPr>
        <w:t>(A) 地壳下沉</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 板块生长</w:t>
      </w:r>
      <w:r>
        <w:rPr>
          <w:rFonts w:hint="eastAsia" w:ascii="宋体" w:hAnsi="宋体"/>
          <w:sz w:val="21"/>
          <w:szCs w:val="21"/>
        </w:rPr>
        <w:tab/>
      </w:r>
      <w:r>
        <w:rPr>
          <w:rFonts w:hint="eastAsia" w:ascii="宋体" w:hAnsi="宋体"/>
          <w:sz w:val="21"/>
          <w:szCs w:val="21"/>
        </w:rPr>
        <w:tab/>
      </w:r>
      <w:r>
        <w:rPr>
          <w:rFonts w:ascii="宋体" w:hAnsi="宋体"/>
          <w:sz w:val="21"/>
          <w:szCs w:val="21"/>
        </w:rPr>
        <w:t>(C) 断裂下陷</w:t>
      </w:r>
      <w:r>
        <w:rPr>
          <w:rFonts w:hint="eastAsia" w:ascii="宋体" w:hAnsi="宋体"/>
          <w:sz w:val="21"/>
          <w:szCs w:val="21"/>
        </w:rPr>
        <w:tab/>
      </w:r>
      <w:r>
        <w:rPr>
          <w:rFonts w:hint="eastAsia" w:ascii="宋体" w:hAnsi="宋体"/>
          <w:sz w:val="21"/>
          <w:szCs w:val="21"/>
        </w:rPr>
        <w:tab/>
      </w:r>
      <w:r>
        <w:rPr>
          <w:rFonts w:ascii="宋体" w:hAnsi="宋体"/>
          <w:sz w:val="21"/>
          <w:szCs w:val="21"/>
        </w:rPr>
        <w:t>(D) 流水侵蚀</w:t>
      </w:r>
    </w:p>
    <w:p>
      <w:pPr>
        <w:pStyle w:val="10"/>
        <w:spacing w:line="400" w:lineRule="exact"/>
        <w:rPr>
          <w:rFonts w:ascii="宋体" w:hAnsi="宋体"/>
          <w:sz w:val="21"/>
          <w:szCs w:val="21"/>
        </w:rPr>
      </w:pPr>
      <w:r>
        <w:rPr>
          <w:rFonts w:ascii="宋体" w:hAnsi="宋体"/>
          <w:sz w:val="21"/>
          <w:szCs w:val="21"/>
        </w:rPr>
        <w:t>13.影响冶炼厂布局的主导因素是</w:t>
      </w:r>
    </w:p>
    <w:p>
      <w:pPr>
        <w:pStyle w:val="10"/>
        <w:spacing w:line="400" w:lineRule="exact"/>
        <w:ind w:firstLine="210" w:firstLineChars="100"/>
        <w:rPr>
          <w:rFonts w:ascii="宋体" w:hAnsi="宋体"/>
          <w:sz w:val="21"/>
          <w:szCs w:val="21"/>
        </w:rPr>
      </w:pPr>
      <w:r>
        <w:rPr>
          <w:rFonts w:ascii="宋体" w:hAnsi="宋体"/>
          <w:sz w:val="21"/>
          <w:szCs w:val="21"/>
        </w:rPr>
        <w:t>(A) 能源</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 技术</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(C) 交通</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 水源</w:t>
      </w:r>
    </w:p>
    <w:p>
      <w:pPr>
        <w:pStyle w:val="10"/>
        <w:spacing w:line="400" w:lineRule="exact"/>
        <w:ind w:firstLine="420" w:firstLineChars="200"/>
        <w:rPr>
          <w:rFonts w:ascii="楷体_GB2312" w:hAnsi="宋体" w:eastAsia="楷体_GB2312"/>
          <w:sz w:val="21"/>
          <w:szCs w:val="21"/>
        </w:rPr>
      </w:pPr>
      <w:r>
        <w:rPr>
          <w:rFonts w:ascii="楷体_GB2312" w:hAnsi="宋体" w:eastAsia="楷体_GB2312"/>
          <w:sz w:val="21"/>
          <w:szCs w:val="21"/>
        </w:rPr>
        <w:drawing>
          <wp:anchor distT="0" distB="0" distL="114300" distR="114300" simplePos="0" relativeHeight="251659264" behindDoc="1" locked="0" layoutInCell="1" allowOverlap="1">
            <wp:simplePos x="0" y="0"/>
            <wp:positionH relativeFrom="column">
              <wp:posOffset>3618230</wp:posOffset>
            </wp:positionH>
            <wp:positionV relativeFrom="paragraph">
              <wp:posOffset>224790</wp:posOffset>
            </wp:positionV>
            <wp:extent cx="1619885" cy="1203960"/>
            <wp:effectExtent l="0" t="0" r="0" b="0"/>
            <wp:wrapTight wrapText="bothSides">
              <wp:wrapPolygon>
                <wp:start x="0" y="0"/>
                <wp:lineTo x="0" y="21190"/>
                <wp:lineTo x="21338" y="21190"/>
                <wp:lineTo x="21338" y="0"/>
                <wp:lineTo x="0" y="0"/>
              </wp:wrapPolygon>
            </wp:wrapTight>
            <wp:docPr id="9" name="图片 9"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619885" cy="1203960"/>
                    </a:xfrm>
                    <a:prstGeom prst="rect">
                      <a:avLst/>
                    </a:prstGeom>
                    <a:noFill/>
                    <a:ln>
                      <a:noFill/>
                    </a:ln>
                  </pic:spPr>
                </pic:pic>
              </a:graphicData>
            </a:graphic>
          </wp:anchor>
        </w:drawing>
      </w:r>
      <w:r>
        <w:rPr>
          <w:rFonts w:ascii="楷体_GB2312" w:hAnsi="宋体" w:eastAsia="楷体_GB2312"/>
          <w:sz w:val="21"/>
          <w:szCs w:val="21"/>
        </w:rPr>
        <w:t>图1为某游客在台湾野柳国家地质公园中拍摄的含有海星化石的岩石照片。完成14</w:t>
      </w:r>
      <w:r>
        <w:rPr>
          <w:rFonts w:hint="eastAsia" w:ascii="楷体_GB2312" w:hAnsi="宋体" w:eastAsia="楷体_GB2312"/>
          <w:sz w:val="21"/>
          <w:szCs w:val="21"/>
        </w:rPr>
        <w:t>～</w:t>
      </w:r>
      <w:r>
        <w:rPr>
          <w:rFonts w:ascii="楷体_GB2312" w:hAnsi="宋体" w:eastAsia="楷体_GB2312"/>
          <w:sz w:val="21"/>
          <w:szCs w:val="21"/>
        </w:rPr>
        <w:t>15题。</w:t>
      </w:r>
    </w:p>
    <w:p>
      <w:pPr>
        <w:pStyle w:val="10"/>
        <w:spacing w:line="400" w:lineRule="exact"/>
        <w:rPr>
          <w:rFonts w:ascii="宋体" w:hAnsi="宋体"/>
          <w:sz w:val="21"/>
          <w:szCs w:val="21"/>
        </w:rPr>
      </w:pPr>
      <w:r>
        <w:rPr>
          <w:rFonts w:ascii="宋体" w:hAnsi="宋体"/>
          <w:sz w:val="21"/>
          <w:szCs w:val="21"/>
        </w:rPr>
        <w:t>14.此岩石属于</w:t>
      </w:r>
    </w:p>
    <w:p>
      <w:pPr>
        <w:pStyle w:val="10"/>
        <w:spacing w:line="400" w:lineRule="exact"/>
        <w:ind w:firstLine="210" w:firstLineChars="100"/>
        <w:rPr>
          <w:rFonts w:ascii="宋体" w:hAnsi="宋体"/>
          <w:sz w:val="21"/>
          <w:szCs w:val="21"/>
        </w:rPr>
      </w:pPr>
      <w:r>
        <w:rPr>
          <w:rFonts w:ascii="宋体" w:hAnsi="宋体"/>
          <w:sz w:val="21"/>
          <w:szCs w:val="21"/>
        </w:rPr>
        <w:t>(A)侵入岩</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 喷出岩</w:t>
      </w:r>
    </w:p>
    <w:p>
      <w:pPr>
        <w:pStyle w:val="10"/>
        <w:spacing w:line="400" w:lineRule="exact"/>
        <w:ind w:firstLine="210" w:firstLineChars="100"/>
        <w:rPr>
          <w:rFonts w:ascii="宋体" w:hAnsi="宋体"/>
          <w:sz w:val="21"/>
          <w:szCs w:val="21"/>
        </w:rPr>
      </w:pPr>
      <w:r>
        <w:rPr>
          <w:rFonts w:ascii="宋体" w:hAnsi="宋体"/>
          <w:sz w:val="21"/>
          <w:szCs w:val="21"/>
        </w:rPr>
        <w:t>(C)沉积岩</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 变质岩</w:t>
      </w:r>
    </w:p>
    <w:p>
      <w:pPr>
        <w:pStyle w:val="10"/>
        <w:spacing w:line="400" w:lineRule="exact"/>
        <w:rPr>
          <w:rFonts w:ascii="宋体" w:hAnsi="宋体"/>
          <w:sz w:val="21"/>
          <w:szCs w:val="21"/>
        </w:rPr>
      </w:pPr>
      <w:r>
        <w:rPr>
          <w:rFonts w:ascii="宋体" w:hAnsi="宋体"/>
          <w:sz w:val="21"/>
          <w:szCs w:val="21"/>
        </w:rPr>
        <w:t>15.海星等无脊椎动物最早出现在</w:t>
      </w:r>
    </w:p>
    <w:p>
      <w:pPr>
        <w:pStyle w:val="10"/>
        <w:spacing w:line="400" w:lineRule="exact"/>
        <w:ind w:firstLine="210" w:firstLineChars="100"/>
        <w:rPr>
          <w:rFonts w:ascii="宋体" w:hAnsi="宋体"/>
          <w:sz w:val="21"/>
          <w:szCs w:val="21"/>
        </w:rPr>
      </w:pPr>
      <w:r>
        <w:rPr>
          <w:rFonts w:ascii="宋体" w:hAnsi="宋体"/>
          <w:sz w:val="21"/>
          <w:szCs w:val="21"/>
        </w:rPr>
        <w:t>(A)元古代</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 xml:space="preserve">(B) 古生代                                 </w:t>
      </w:r>
    </w:p>
    <w:p>
      <w:pPr>
        <w:pStyle w:val="10"/>
        <w:spacing w:line="400" w:lineRule="exact"/>
        <w:ind w:firstLine="210"/>
        <w:rPr>
          <w:rFonts w:ascii="宋体" w:hAnsi="宋体"/>
          <w:sz w:val="21"/>
          <w:szCs w:val="21"/>
        </w:rPr>
      </w:pPr>
      <w:r>
        <w:rPr>
          <w:rFonts w:ascii="宋体" w:hAnsi="宋体"/>
          <w:sz w:val="21"/>
          <w:szCs w:val="21"/>
        </w:rPr>
        <w:t>(C)中生代</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 新生代</w:t>
      </w:r>
    </w:p>
    <w:p>
      <w:pPr>
        <w:pStyle w:val="10"/>
        <w:spacing w:line="400" w:lineRule="exact"/>
        <w:ind w:firstLine="420" w:firstLineChars="200"/>
        <w:rPr>
          <w:rFonts w:ascii="楷体_GB2312" w:hAnsi="宋体" w:eastAsia="楷体_GB2312"/>
          <w:sz w:val="21"/>
          <w:szCs w:val="21"/>
        </w:rPr>
      </w:pPr>
      <w:r>
        <w:rPr>
          <w:rFonts w:ascii="楷体_GB2312" w:hAnsi="宋体" w:eastAsia="楷体_GB2312"/>
          <w:sz w:val="21"/>
          <w:szCs w:val="21"/>
        </w:rPr>
        <w:t>浙江是“江南水乡”，但水乡亦愁水。结合漫画“挥汗如雨”完成16</w:t>
      </w:r>
      <w:r>
        <w:rPr>
          <w:rFonts w:hint="eastAsia" w:ascii="楷体_GB2312" w:hAnsi="宋体" w:eastAsia="楷体_GB2312"/>
          <w:sz w:val="21"/>
          <w:szCs w:val="21"/>
        </w:rPr>
        <w:t>～</w:t>
      </w:r>
      <w:r>
        <w:rPr>
          <w:rFonts w:ascii="楷体_GB2312" w:hAnsi="宋体" w:eastAsia="楷体_GB2312"/>
          <w:sz w:val="21"/>
          <w:szCs w:val="21"/>
        </w:rPr>
        <w:t>17题。</w:t>
      </w:r>
    </w:p>
    <w:p>
      <w:pPr>
        <w:pStyle w:val="10"/>
        <w:spacing w:line="400" w:lineRule="exact"/>
        <w:rPr>
          <w:rFonts w:ascii="宋体" w:hAnsi="宋体"/>
          <w:sz w:val="21"/>
          <w:szCs w:val="21"/>
        </w:rPr>
      </w:pPr>
      <w:r>
        <w:rPr>
          <w:rFonts w:ascii="宋体" w:hAnsi="宋体"/>
          <w:sz w:val="21"/>
          <w:szCs w:val="21"/>
        </w:rPr>
        <w:drawing>
          <wp:anchor distT="0" distB="0" distL="114300" distR="114300" simplePos="0" relativeHeight="251667456" behindDoc="1" locked="0" layoutInCell="1" allowOverlap="1">
            <wp:simplePos x="0" y="0"/>
            <wp:positionH relativeFrom="column">
              <wp:posOffset>3601085</wp:posOffset>
            </wp:positionH>
            <wp:positionV relativeFrom="paragraph">
              <wp:posOffset>33655</wp:posOffset>
            </wp:positionV>
            <wp:extent cx="1619885" cy="1369695"/>
            <wp:effectExtent l="0" t="0" r="0" b="1905"/>
            <wp:wrapTight wrapText="bothSides">
              <wp:wrapPolygon>
                <wp:start x="0" y="0"/>
                <wp:lineTo x="0" y="21330"/>
                <wp:lineTo x="21338" y="21330"/>
                <wp:lineTo x="21338" y="0"/>
                <wp:lineTo x="0" y="0"/>
              </wp:wrapPolygon>
            </wp:wrapTight>
            <wp:docPr id="8" name="图片 8" descr="Description: C:\Users\Flyingeagle\Desktop\2012浙江会考高清重绘全集\重绘图片\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escription: C:\Users\Flyingeagle\Desktop\2012浙江会考高清重绘全集\重绘图片\图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19885" cy="1369695"/>
                    </a:xfrm>
                    <a:prstGeom prst="rect">
                      <a:avLst/>
                    </a:prstGeom>
                    <a:noFill/>
                    <a:ln>
                      <a:noFill/>
                    </a:ln>
                  </pic:spPr>
                </pic:pic>
              </a:graphicData>
            </a:graphic>
          </wp:anchor>
        </w:drawing>
      </w:r>
      <w:r>
        <w:rPr>
          <w:rFonts w:ascii="宋体" w:hAnsi="宋体"/>
          <w:sz w:val="21"/>
          <w:szCs w:val="21"/>
        </w:rPr>
        <w:t>16.造成浙江省水资源短缺的自然原因是</w:t>
      </w:r>
    </w:p>
    <w:p>
      <w:pPr>
        <w:pStyle w:val="10"/>
        <w:spacing w:line="400" w:lineRule="exact"/>
        <w:ind w:firstLine="210" w:firstLineChars="100"/>
        <w:rPr>
          <w:rFonts w:ascii="宋体" w:hAnsi="宋体"/>
          <w:sz w:val="21"/>
          <w:szCs w:val="21"/>
        </w:rPr>
      </w:pPr>
      <w:r>
        <w:rPr>
          <w:rFonts w:ascii="宋体" w:hAnsi="宋体"/>
          <w:sz w:val="21"/>
          <w:szCs w:val="21"/>
        </w:rPr>
        <w:t>(A)时空分布不均</w:t>
      </w:r>
      <w:r>
        <w:rPr>
          <w:rFonts w:hint="eastAsia" w:ascii="宋体" w:hAnsi="宋体"/>
          <w:sz w:val="21"/>
          <w:szCs w:val="21"/>
        </w:rPr>
        <w:tab/>
      </w:r>
      <w:r>
        <w:rPr>
          <w:rFonts w:hint="eastAsia" w:ascii="宋体" w:hAnsi="宋体"/>
          <w:sz w:val="21"/>
          <w:szCs w:val="21"/>
        </w:rPr>
        <w:tab/>
      </w:r>
      <w:r>
        <w:rPr>
          <w:rFonts w:ascii="宋体" w:hAnsi="宋体"/>
          <w:sz w:val="21"/>
          <w:szCs w:val="21"/>
        </w:rPr>
        <w:t>(B)需求结构不合理</w:t>
      </w:r>
    </w:p>
    <w:p>
      <w:pPr>
        <w:pStyle w:val="10"/>
        <w:spacing w:line="400" w:lineRule="exact"/>
        <w:ind w:firstLine="210" w:firstLineChars="100"/>
        <w:rPr>
          <w:rFonts w:ascii="宋体" w:hAnsi="宋体"/>
          <w:sz w:val="21"/>
          <w:szCs w:val="21"/>
        </w:rPr>
      </w:pPr>
      <w:r>
        <w:rPr>
          <w:rFonts w:ascii="宋体" w:hAnsi="宋体"/>
          <w:sz w:val="21"/>
          <w:szCs w:val="21"/>
        </w:rPr>
        <w:t>(C)人均拥有量少</w:t>
      </w:r>
      <w:r>
        <w:rPr>
          <w:rFonts w:hint="eastAsia" w:ascii="宋体" w:hAnsi="宋体"/>
          <w:sz w:val="21"/>
          <w:szCs w:val="21"/>
        </w:rPr>
        <w:tab/>
      </w:r>
      <w:r>
        <w:rPr>
          <w:rFonts w:hint="eastAsia" w:ascii="宋体" w:hAnsi="宋体"/>
          <w:sz w:val="21"/>
          <w:szCs w:val="21"/>
        </w:rPr>
        <w:tab/>
      </w:r>
      <w:r>
        <w:rPr>
          <w:rFonts w:ascii="宋体" w:hAnsi="宋体"/>
          <w:sz w:val="21"/>
          <w:szCs w:val="21"/>
        </w:rPr>
        <w:t>(D)生产利用效率低</w:t>
      </w:r>
    </w:p>
    <w:p>
      <w:pPr>
        <w:pStyle w:val="10"/>
        <w:spacing w:line="400" w:lineRule="exact"/>
        <w:rPr>
          <w:rFonts w:ascii="宋体" w:hAnsi="宋体"/>
          <w:sz w:val="21"/>
          <w:szCs w:val="21"/>
        </w:rPr>
      </w:pPr>
      <w:r>
        <w:rPr>
          <w:rFonts w:ascii="宋体" w:hAnsi="宋体"/>
          <w:sz w:val="21"/>
          <w:szCs w:val="21"/>
        </w:rPr>
        <w:t>17.漫画中人类过度的行为最可能导致</w:t>
      </w:r>
    </w:p>
    <w:p>
      <w:pPr>
        <w:pStyle w:val="10"/>
        <w:spacing w:line="400" w:lineRule="exact"/>
        <w:ind w:firstLine="210" w:firstLineChars="100"/>
        <w:rPr>
          <w:rFonts w:ascii="宋体" w:hAnsi="宋体"/>
          <w:sz w:val="21"/>
          <w:szCs w:val="21"/>
        </w:rPr>
      </w:pPr>
      <w:r>
        <w:rPr>
          <w:rFonts w:ascii="宋体" w:hAnsi="宋体"/>
          <w:sz w:val="21"/>
          <w:szCs w:val="21"/>
        </w:rPr>
        <w:t>(A)水质下降</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(B)地面沉降</w:t>
      </w:r>
    </w:p>
    <w:p>
      <w:pPr>
        <w:pStyle w:val="10"/>
        <w:spacing w:line="400" w:lineRule="exact"/>
        <w:ind w:firstLine="210" w:firstLineChars="100"/>
        <w:rPr>
          <w:rFonts w:ascii="宋体" w:hAnsi="宋体"/>
          <w:sz w:val="21"/>
          <w:szCs w:val="21"/>
        </w:rPr>
      </w:pPr>
      <w:r>
        <w:rPr>
          <w:rFonts w:ascii="宋体" w:hAnsi="宋体"/>
          <w:sz w:val="21"/>
          <w:szCs w:val="21"/>
        </w:rPr>
        <w:t>(C)降水增多</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(D)土壤酸化</w:t>
      </w:r>
    </w:p>
    <w:p>
      <w:pPr>
        <w:pStyle w:val="10"/>
        <w:spacing w:line="400" w:lineRule="exact"/>
        <w:ind w:firstLine="420" w:firstLineChars="200"/>
        <w:rPr>
          <w:rFonts w:ascii="楷体_GB2312" w:hAnsi="宋体" w:eastAsia="楷体_GB2312"/>
          <w:sz w:val="21"/>
          <w:szCs w:val="21"/>
        </w:rPr>
      </w:pPr>
      <w:r>
        <w:rPr>
          <w:rFonts w:ascii="楷体_GB2312" w:hAnsi="宋体" w:eastAsia="楷体_GB2312"/>
          <w:sz w:val="21"/>
          <w:szCs w:val="21"/>
        </w:rPr>
        <w:drawing>
          <wp:anchor distT="0" distB="0" distL="114300" distR="114300" simplePos="0" relativeHeight="251660288" behindDoc="1" locked="0" layoutInCell="1" allowOverlap="1">
            <wp:simplePos x="0" y="0"/>
            <wp:positionH relativeFrom="column">
              <wp:posOffset>3696970</wp:posOffset>
            </wp:positionH>
            <wp:positionV relativeFrom="paragraph">
              <wp:posOffset>224790</wp:posOffset>
            </wp:positionV>
            <wp:extent cx="1619885" cy="2196465"/>
            <wp:effectExtent l="0" t="0" r="0" b="0"/>
            <wp:wrapTight wrapText="bothSides">
              <wp:wrapPolygon>
                <wp:start x="0" y="0"/>
                <wp:lineTo x="0" y="21356"/>
                <wp:lineTo x="21338" y="21356"/>
                <wp:lineTo x="21338" y="0"/>
                <wp:lineTo x="0" y="0"/>
              </wp:wrapPolygon>
            </wp:wrapTight>
            <wp:docPr id="7" name="图片 7"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19885" cy="2196465"/>
                    </a:xfrm>
                    <a:prstGeom prst="rect">
                      <a:avLst/>
                    </a:prstGeom>
                    <a:noFill/>
                    <a:ln>
                      <a:noFill/>
                    </a:ln>
                  </pic:spPr>
                </pic:pic>
              </a:graphicData>
            </a:graphic>
          </wp:anchor>
        </w:drawing>
      </w:r>
      <w:r>
        <w:rPr>
          <w:rFonts w:ascii="楷体_GB2312" w:hAnsi="宋体" w:eastAsia="楷体_GB2312"/>
          <w:sz w:val="21"/>
          <w:szCs w:val="21"/>
        </w:rPr>
        <w:t>图3为我国东北地区高山林线海拔高度变化示意图(单位：m)。完成18</w:t>
      </w:r>
      <w:r>
        <w:rPr>
          <w:rFonts w:hint="eastAsia" w:ascii="楷体_GB2312" w:hAnsi="宋体" w:eastAsia="楷体_GB2312"/>
          <w:sz w:val="21"/>
          <w:szCs w:val="21"/>
        </w:rPr>
        <w:t>～</w:t>
      </w:r>
      <w:r>
        <w:rPr>
          <w:rFonts w:ascii="楷体_GB2312" w:hAnsi="宋体" w:eastAsia="楷体_GB2312"/>
          <w:sz w:val="21"/>
          <w:szCs w:val="21"/>
        </w:rPr>
        <w:t>19题。</w:t>
      </w:r>
    </w:p>
    <w:p>
      <w:pPr>
        <w:pStyle w:val="10"/>
        <w:spacing w:line="400" w:lineRule="exact"/>
        <w:rPr>
          <w:rFonts w:ascii="宋体" w:hAnsi="宋体"/>
          <w:sz w:val="21"/>
          <w:szCs w:val="21"/>
        </w:rPr>
      </w:pPr>
      <w:r>
        <w:rPr>
          <w:rFonts w:ascii="宋体" w:hAnsi="宋体"/>
          <w:sz w:val="21"/>
          <w:szCs w:val="21"/>
        </w:rPr>
        <w:t>18.该地区髙山林线的海拔高度变化呈现</w:t>
      </w:r>
    </w:p>
    <w:p>
      <w:pPr>
        <w:pStyle w:val="10"/>
        <w:spacing w:line="400" w:lineRule="exact"/>
        <w:ind w:firstLine="210" w:firstLineChars="100"/>
        <w:rPr>
          <w:rFonts w:ascii="宋体" w:hAnsi="宋体"/>
          <w:sz w:val="21"/>
          <w:szCs w:val="21"/>
        </w:rPr>
      </w:pPr>
      <w:r>
        <w:rPr>
          <w:rFonts w:ascii="宋体" w:hAnsi="宋体"/>
          <w:sz w:val="21"/>
          <w:szCs w:val="21"/>
        </w:rPr>
        <w:t>(A)垂直分异规律</w:t>
      </w:r>
    </w:p>
    <w:p>
      <w:pPr>
        <w:pStyle w:val="10"/>
        <w:spacing w:line="400" w:lineRule="exact"/>
        <w:ind w:firstLine="210"/>
        <w:rPr>
          <w:rFonts w:ascii="宋体" w:hAnsi="宋体"/>
          <w:sz w:val="21"/>
          <w:szCs w:val="21"/>
        </w:rPr>
      </w:pPr>
      <w:r>
        <w:rPr>
          <w:rFonts w:ascii="宋体" w:hAnsi="宋体"/>
          <w:sz w:val="21"/>
          <w:szCs w:val="21"/>
        </w:rPr>
        <w:t>(B)地方性分异规律</w:t>
      </w:r>
    </w:p>
    <w:p>
      <w:pPr>
        <w:pStyle w:val="10"/>
        <w:spacing w:line="400" w:lineRule="exact"/>
        <w:ind w:firstLine="210"/>
        <w:rPr>
          <w:rFonts w:ascii="宋体" w:hAnsi="宋体"/>
          <w:sz w:val="21"/>
          <w:szCs w:val="21"/>
        </w:rPr>
      </w:pPr>
      <w:r>
        <w:rPr>
          <w:rFonts w:ascii="宋体" w:hAnsi="宋体"/>
          <w:sz w:val="21"/>
          <w:szCs w:val="21"/>
        </w:rPr>
        <w:t>(C)纬度地带分异规律</w:t>
      </w:r>
    </w:p>
    <w:p>
      <w:pPr>
        <w:pStyle w:val="10"/>
        <w:spacing w:line="400" w:lineRule="exact"/>
        <w:ind w:firstLine="210"/>
        <w:rPr>
          <w:rFonts w:ascii="宋体" w:hAnsi="宋体"/>
          <w:sz w:val="21"/>
          <w:szCs w:val="21"/>
        </w:rPr>
      </w:pPr>
      <w:r>
        <w:rPr>
          <w:rFonts w:ascii="宋体" w:hAnsi="宋体"/>
          <w:sz w:val="21"/>
          <w:szCs w:val="21"/>
        </w:rPr>
        <w:t>(D)经度地带分异规律</w:t>
      </w:r>
    </w:p>
    <w:p>
      <w:pPr>
        <w:pStyle w:val="10"/>
        <w:spacing w:line="400" w:lineRule="exact"/>
        <w:rPr>
          <w:rFonts w:ascii="宋体" w:hAnsi="宋体"/>
          <w:sz w:val="21"/>
          <w:szCs w:val="21"/>
        </w:rPr>
      </w:pPr>
      <w:r>
        <w:rPr>
          <w:rFonts w:ascii="宋体" w:hAnsi="宋体"/>
          <w:sz w:val="21"/>
          <w:szCs w:val="21"/>
        </w:rPr>
        <w:t>19.影响该分异规律的主导因素是</w:t>
      </w:r>
    </w:p>
    <w:p>
      <w:pPr>
        <w:pStyle w:val="10"/>
        <w:spacing w:line="400" w:lineRule="exact"/>
        <w:ind w:firstLine="210" w:firstLineChars="100"/>
        <w:rPr>
          <w:rFonts w:ascii="宋体" w:hAnsi="宋体"/>
          <w:sz w:val="21"/>
          <w:szCs w:val="21"/>
        </w:rPr>
      </w:pPr>
      <w:r>
        <w:rPr>
          <w:rFonts w:ascii="宋体" w:hAnsi="宋体"/>
          <w:sz w:val="21"/>
          <w:szCs w:val="21"/>
        </w:rPr>
        <w:t>(A)地形</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(B)热量</w:t>
      </w:r>
    </w:p>
    <w:p>
      <w:pPr>
        <w:pStyle w:val="10"/>
        <w:spacing w:line="400" w:lineRule="exact"/>
        <w:ind w:firstLine="210"/>
        <w:rPr>
          <w:rFonts w:ascii="宋体" w:hAnsi="宋体"/>
          <w:sz w:val="21"/>
          <w:szCs w:val="21"/>
        </w:rPr>
      </w:pPr>
      <w:r>
        <w:rPr>
          <w:rFonts w:ascii="宋体" w:hAnsi="宋体"/>
          <w:sz w:val="21"/>
          <w:szCs w:val="21"/>
        </w:rPr>
        <w:t>(C)水分</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(D)光照</w:t>
      </w:r>
    </w:p>
    <w:p>
      <w:pPr>
        <w:pStyle w:val="10"/>
        <w:spacing w:line="400" w:lineRule="exact"/>
        <w:ind w:firstLine="420" w:firstLineChars="200"/>
        <w:rPr>
          <w:rFonts w:ascii="楷体_GB2312" w:hAnsi="宋体" w:eastAsia="楷体_GB2312"/>
          <w:sz w:val="21"/>
          <w:szCs w:val="21"/>
        </w:rPr>
      </w:pPr>
      <w:r>
        <w:rPr>
          <w:rFonts w:ascii="楷体_GB2312" w:hAnsi="宋体" w:eastAsia="楷体_GB2312"/>
          <w:sz w:val="21"/>
          <w:szCs w:val="21"/>
        </w:rPr>
        <w:drawing>
          <wp:anchor distT="0" distB="0" distL="114300" distR="114300" simplePos="0" relativeHeight="251661312" behindDoc="1" locked="0" layoutInCell="1" allowOverlap="1">
            <wp:simplePos x="0" y="0"/>
            <wp:positionH relativeFrom="column">
              <wp:posOffset>3811905</wp:posOffset>
            </wp:positionH>
            <wp:positionV relativeFrom="paragraph">
              <wp:posOffset>402590</wp:posOffset>
            </wp:positionV>
            <wp:extent cx="1280795" cy="1624330"/>
            <wp:effectExtent l="0" t="0" r="0" b="0"/>
            <wp:wrapTight wrapText="bothSides">
              <wp:wrapPolygon>
                <wp:start x="0" y="0"/>
                <wp:lineTo x="0" y="21279"/>
                <wp:lineTo x="21204" y="21279"/>
                <wp:lineTo x="21204" y="0"/>
                <wp:lineTo x="0" y="0"/>
              </wp:wrapPolygon>
            </wp:wrapTight>
            <wp:docPr id="6" name="图片 6"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80795" cy="1624330"/>
                    </a:xfrm>
                    <a:prstGeom prst="rect">
                      <a:avLst/>
                    </a:prstGeom>
                    <a:noFill/>
                    <a:ln>
                      <a:noFill/>
                    </a:ln>
                  </pic:spPr>
                </pic:pic>
              </a:graphicData>
            </a:graphic>
          </wp:anchor>
        </w:drawing>
      </w:r>
      <w:r>
        <w:rPr>
          <w:rFonts w:ascii="楷体_GB2312" w:hAnsi="宋体" w:eastAsia="楷体_GB2312"/>
          <w:sz w:val="21"/>
          <w:szCs w:val="21"/>
        </w:rPr>
        <w:t>PM2.5是指大气中直径小于或等于2.5微米的颗粒物。图4为北京空气质量指数播报图。完成20</w:t>
      </w:r>
      <w:r>
        <w:rPr>
          <w:rFonts w:hint="eastAsia" w:ascii="楷体_GB2312" w:hAnsi="宋体" w:eastAsia="楷体_GB2312"/>
          <w:sz w:val="21"/>
          <w:szCs w:val="21"/>
        </w:rPr>
        <w:t>～</w:t>
      </w:r>
      <w:r>
        <w:rPr>
          <w:rFonts w:ascii="楷体_GB2312" w:hAnsi="宋体" w:eastAsia="楷体_GB2312"/>
          <w:sz w:val="21"/>
          <w:szCs w:val="21"/>
        </w:rPr>
        <w:t>21题。</w:t>
      </w:r>
    </w:p>
    <w:p>
      <w:pPr>
        <w:pStyle w:val="10"/>
        <w:spacing w:line="400" w:lineRule="exact"/>
        <w:rPr>
          <w:rFonts w:ascii="宋体" w:hAnsi="宋体"/>
          <w:sz w:val="21"/>
          <w:szCs w:val="21"/>
        </w:rPr>
      </w:pPr>
      <w:r>
        <w:rPr>
          <w:rFonts w:ascii="宋体" w:hAnsi="宋体"/>
          <w:sz w:val="21"/>
          <w:szCs w:val="21"/>
        </w:rPr>
        <w:t>20.北京市PM2.5的主要来源是</w:t>
      </w:r>
    </w:p>
    <w:p>
      <w:pPr>
        <w:pStyle w:val="10"/>
        <w:spacing w:line="400" w:lineRule="exact"/>
        <w:ind w:firstLine="210" w:firstLineChars="100"/>
        <w:rPr>
          <w:rFonts w:ascii="宋体" w:hAnsi="宋体"/>
          <w:sz w:val="21"/>
          <w:szCs w:val="21"/>
        </w:rPr>
      </w:pPr>
      <w:r>
        <w:rPr>
          <w:rFonts w:ascii="宋体" w:hAnsi="宋体"/>
          <w:sz w:val="21"/>
          <w:szCs w:val="21"/>
        </w:rPr>
        <w:t>①固体垃圾</w:t>
      </w:r>
      <w:r>
        <w:rPr>
          <w:rFonts w:hint="eastAsia" w:ascii="宋体" w:hAnsi="宋体"/>
          <w:sz w:val="21"/>
          <w:szCs w:val="21"/>
        </w:rPr>
        <w:tab/>
      </w:r>
      <w:r>
        <w:rPr>
          <w:rFonts w:ascii="宋体" w:hAnsi="宋体"/>
          <w:sz w:val="21"/>
          <w:szCs w:val="21"/>
        </w:rPr>
        <w:t>②汽车尾气</w:t>
      </w:r>
      <w:r>
        <w:rPr>
          <w:rFonts w:hint="eastAsia" w:ascii="宋体" w:hAnsi="宋体"/>
          <w:sz w:val="21"/>
          <w:szCs w:val="21"/>
        </w:rPr>
        <w:tab/>
      </w:r>
      <w:r>
        <w:rPr>
          <w:rFonts w:ascii="宋体" w:hAnsi="宋体"/>
          <w:sz w:val="21"/>
          <w:szCs w:val="21"/>
        </w:rPr>
        <w:t>③沙尘</w:t>
      </w:r>
      <w:r>
        <w:rPr>
          <w:rFonts w:hint="eastAsia" w:ascii="宋体" w:hAnsi="宋体"/>
          <w:sz w:val="21"/>
          <w:szCs w:val="21"/>
        </w:rPr>
        <w:tab/>
      </w:r>
      <w:r>
        <w:rPr>
          <w:rFonts w:ascii="宋体" w:hAnsi="宋体"/>
          <w:sz w:val="21"/>
          <w:szCs w:val="21"/>
        </w:rPr>
        <w:t>④燃煤</w:t>
      </w:r>
    </w:p>
    <w:p>
      <w:pPr>
        <w:pStyle w:val="10"/>
        <w:spacing w:line="400" w:lineRule="exact"/>
        <w:ind w:firstLine="210" w:firstLineChars="100"/>
        <w:rPr>
          <w:rFonts w:ascii="宋体" w:hAnsi="宋体"/>
          <w:sz w:val="21"/>
          <w:szCs w:val="21"/>
        </w:rPr>
      </w:pPr>
      <w:r>
        <w:rPr>
          <w:rFonts w:ascii="宋体" w:hAnsi="宋体"/>
          <w:sz w:val="21"/>
          <w:szCs w:val="21"/>
        </w:rPr>
        <w:t>(A)①②</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(B)①③</w:t>
      </w:r>
    </w:p>
    <w:p>
      <w:pPr>
        <w:pStyle w:val="10"/>
        <w:spacing w:line="400" w:lineRule="exact"/>
        <w:ind w:firstLine="210" w:firstLineChars="100"/>
        <w:rPr>
          <w:rFonts w:ascii="宋体" w:hAnsi="宋体"/>
          <w:sz w:val="21"/>
          <w:szCs w:val="21"/>
        </w:rPr>
      </w:pPr>
      <w:r>
        <w:rPr>
          <w:rFonts w:ascii="宋体" w:hAnsi="宋体"/>
          <w:sz w:val="21"/>
          <w:szCs w:val="21"/>
        </w:rPr>
        <w:t>(C)②④</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(D)③④</w:t>
      </w:r>
    </w:p>
    <w:p>
      <w:pPr>
        <w:pStyle w:val="10"/>
        <w:spacing w:line="400" w:lineRule="exact"/>
        <w:rPr>
          <w:rFonts w:ascii="宋体" w:hAnsi="宋体"/>
          <w:sz w:val="21"/>
          <w:szCs w:val="21"/>
        </w:rPr>
      </w:pPr>
      <w:r>
        <w:rPr>
          <w:rFonts w:ascii="宋体" w:hAnsi="宋体"/>
          <w:sz w:val="21"/>
          <w:szCs w:val="21"/>
        </w:rPr>
        <w:t>21.下列可减轻北京市PM2.5污染的合理措施是</w:t>
      </w:r>
    </w:p>
    <w:p>
      <w:pPr>
        <w:pStyle w:val="10"/>
        <w:spacing w:line="400" w:lineRule="exact"/>
        <w:ind w:firstLine="210" w:firstLineChars="100"/>
        <w:rPr>
          <w:rFonts w:ascii="宋体" w:hAnsi="宋体"/>
          <w:sz w:val="21"/>
          <w:szCs w:val="21"/>
        </w:rPr>
      </w:pPr>
      <w:r>
        <w:rPr>
          <w:rFonts w:ascii="宋体" w:hAnsi="宋体"/>
          <w:sz w:val="21"/>
          <w:szCs w:val="21"/>
        </w:rPr>
        <w:t>(A)市中心垃圾外运</w:t>
      </w:r>
      <w:r>
        <w:rPr>
          <w:rFonts w:hint="eastAsia" w:ascii="宋体" w:hAnsi="宋体"/>
          <w:sz w:val="21"/>
          <w:szCs w:val="21"/>
        </w:rPr>
        <w:tab/>
      </w:r>
      <w:r>
        <w:rPr>
          <w:rFonts w:hint="eastAsia" w:ascii="宋体" w:hAnsi="宋体"/>
          <w:sz w:val="21"/>
          <w:szCs w:val="21"/>
        </w:rPr>
        <w:tab/>
      </w:r>
      <w:r>
        <w:rPr>
          <w:rFonts w:ascii="宋体" w:hAnsi="宋体"/>
          <w:sz w:val="21"/>
          <w:szCs w:val="21"/>
        </w:rPr>
        <w:t>(B)限制汽车工业发展</w:t>
      </w:r>
    </w:p>
    <w:p>
      <w:pPr>
        <w:pStyle w:val="10"/>
        <w:spacing w:line="400" w:lineRule="exact"/>
        <w:ind w:firstLine="210" w:firstLineChars="100"/>
        <w:rPr>
          <w:rFonts w:ascii="宋体" w:hAnsi="宋体"/>
          <w:sz w:val="21"/>
          <w:szCs w:val="21"/>
        </w:rPr>
      </w:pPr>
      <w:r>
        <w:rPr>
          <w:rFonts w:ascii="宋体" w:hAnsi="宋体"/>
          <w:sz w:val="21"/>
          <w:szCs w:val="21"/>
        </w:rPr>
        <w:t>(C)大量使用洒水车</w:t>
      </w:r>
      <w:r>
        <w:rPr>
          <w:rFonts w:hint="eastAsia" w:ascii="宋体" w:hAnsi="宋体"/>
          <w:sz w:val="21"/>
          <w:szCs w:val="21"/>
        </w:rPr>
        <w:tab/>
      </w:r>
      <w:r>
        <w:rPr>
          <w:rFonts w:hint="eastAsia" w:ascii="宋体" w:hAnsi="宋体"/>
          <w:sz w:val="21"/>
          <w:szCs w:val="21"/>
        </w:rPr>
        <w:tab/>
      </w:r>
      <w:r>
        <w:rPr>
          <w:rFonts w:ascii="宋体" w:hAnsi="宋体"/>
          <w:sz w:val="21"/>
          <w:szCs w:val="21"/>
        </w:rPr>
        <w:t>(D)发展燃煤脱尘技术</w:t>
      </w:r>
    </w:p>
    <w:p>
      <w:pPr>
        <w:pStyle w:val="10"/>
        <w:spacing w:line="400" w:lineRule="exact"/>
        <w:ind w:firstLine="420" w:firstLineChars="200"/>
        <w:rPr>
          <w:rFonts w:ascii="楷体_GB2312" w:hAnsi="宋体" w:eastAsia="楷体_GB2312"/>
          <w:sz w:val="21"/>
          <w:szCs w:val="21"/>
        </w:rPr>
      </w:pPr>
      <w:r>
        <w:rPr>
          <w:rFonts w:ascii="楷体_GB2312" w:hAnsi="宋体" w:eastAsia="楷体_GB2312"/>
          <w:sz w:val="21"/>
          <w:szCs w:val="21"/>
        </w:rPr>
        <w:drawing>
          <wp:anchor distT="0" distB="0" distL="114300" distR="114300" simplePos="0" relativeHeight="251662336" behindDoc="1" locked="0" layoutInCell="1" allowOverlap="1">
            <wp:simplePos x="0" y="0"/>
            <wp:positionH relativeFrom="column">
              <wp:posOffset>3768090</wp:posOffset>
            </wp:positionH>
            <wp:positionV relativeFrom="paragraph">
              <wp:posOffset>441960</wp:posOffset>
            </wp:positionV>
            <wp:extent cx="1322705" cy="1406525"/>
            <wp:effectExtent l="0" t="0" r="0" b="3175"/>
            <wp:wrapTight wrapText="bothSides">
              <wp:wrapPolygon>
                <wp:start x="0" y="0"/>
                <wp:lineTo x="0" y="21356"/>
                <wp:lineTo x="21154" y="21356"/>
                <wp:lineTo x="21154" y="0"/>
                <wp:lineTo x="0" y="0"/>
              </wp:wrapPolygon>
            </wp:wrapTight>
            <wp:docPr id="5" name="图片 5"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22705" cy="1406525"/>
                    </a:xfrm>
                    <a:prstGeom prst="rect">
                      <a:avLst/>
                    </a:prstGeom>
                    <a:noFill/>
                    <a:ln>
                      <a:noFill/>
                    </a:ln>
                  </pic:spPr>
                </pic:pic>
              </a:graphicData>
            </a:graphic>
          </wp:anchor>
        </w:drawing>
      </w:r>
      <w:r>
        <w:rPr>
          <w:rFonts w:ascii="楷体_GB2312" w:hAnsi="宋体" w:eastAsia="楷体_GB2312"/>
          <w:sz w:val="21"/>
          <w:szCs w:val="21"/>
        </w:rPr>
        <w:t>图5为我国1961</w:t>
      </w:r>
      <w:r>
        <w:rPr>
          <w:rFonts w:hint="eastAsia" w:ascii="楷体_GB2312" w:hAnsi="宋体" w:eastAsia="楷体_GB2312"/>
          <w:sz w:val="21"/>
          <w:szCs w:val="21"/>
        </w:rPr>
        <w:t>～</w:t>
      </w:r>
      <w:r>
        <w:rPr>
          <w:rFonts w:ascii="楷体_GB2312" w:hAnsi="宋体" w:eastAsia="楷体_GB2312"/>
          <w:sz w:val="21"/>
          <w:szCs w:val="21"/>
        </w:rPr>
        <w:t>2006年平均各月沙尘暴日数占全年的百分比示意图。完成22</w:t>
      </w:r>
      <w:r>
        <w:rPr>
          <w:rFonts w:hint="eastAsia" w:ascii="楷体_GB2312" w:hAnsi="宋体" w:eastAsia="楷体_GB2312"/>
          <w:sz w:val="21"/>
          <w:szCs w:val="21"/>
        </w:rPr>
        <w:t>～</w:t>
      </w:r>
      <w:r>
        <w:rPr>
          <w:rFonts w:ascii="楷体_GB2312" w:hAnsi="宋体" w:eastAsia="楷体_GB2312"/>
          <w:sz w:val="21"/>
          <w:szCs w:val="21"/>
        </w:rPr>
        <w:t>23题。</w:t>
      </w:r>
    </w:p>
    <w:p>
      <w:pPr>
        <w:pStyle w:val="10"/>
        <w:spacing w:line="400" w:lineRule="exact"/>
        <w:rPr>
          <w:rFonts w:ascii="宋体" w:hAnsi="宋体"/>
          <w:sz w:val="21"/>
          <w:szCs w:val="21"/>
        </w:rPr>
      </w:pPr>
      <w:r>
        <w:rPr>
          <w:rFonts w:ascii="宋体" w:hAnsi="宋体"/>
          <w:sz w:val="21"/>
          <w:szCs w:val="21"/>
        </w:rPr>
        <w:t>22.我国发生沙尘暴最频繁的季节是</w:t>
      </w:r>
    </w:p>
    <w:p>
      <w:pPr>
        <w:pStyle w:val="10"/>
        <w:spacing w:line="400" w:lineRule="exact"/>
        <w:ind w:firstLine="210" w:firstLineChars="100"/>
        <w:rPr>
          <w:rFonts w:ascii="宋体" w:hAnsi="宋体"/>
          <w:sz w:val="21"/>
          <w:szCs w:val="21"/>
        </w:rPr>
      </w:pPr>
      <w:r>
        <w:rPr>
          <w:rFonts w:ascii="宋体" w:hAnsi="宋体"/>
          <w:sz w:val="21"/>
          <w:szCs w:val="21"/>
        </w:rPr>
        <w:t xml:space="preserve">(A)春季              </w:t>
      </w:r>
      <w:r>
        <w:rPr>
          <w:rFonts w:ascii="宋体" w:hAnsi="宋体"/>
          <w:sz w:val="21"/>
          <w:szCs w:val="21"/>
        </w:rPr>
        <w:tab/>
      </w:r>
      <w:r>
        <w:rPr>
          <w:rFonts w:ascii="宋体" w:hAnsi="宋体"/>
          <w:sz w:val="21"/>
          <w:szCs w:val="21"/>
        </w:rPr>
        <w:t>(B)夏季</w:t>
      </w:r>
    </w:p>
    <w:p>
      <w:pPr>
        <w:pStyle w:val="10"/>
        <w:spacing w:line="400" w:lineRule="exact"/>
        <w:ind w:firstLine="210"/>
        <w:rPr>
          <w:rFonts w:ascii="宋体" w:hAnsi="宋体"/>
          <w:sz w:val="21"/>
          <w:szCs w:val="21"/>
        </w:rPr>
      </w:pPr>
      <w:r>
        <w:rPr>
          <w:rFonts w:ascii="宋体" w:hAnsi="宋体"/>
          <w:sz w:val="21"/>
          <w:szCs w:val="21"/>
        </w:rPr>
        <w:t xml:space="preserve">(C)秋季              </w:t>
      </w:r>
      <w:r>
        <w:rPr>
          <w:rFonts w:ascii="宋体" w:hAnsi="宋体"/>
          <w:sz w:val="21"/>
          <w:szCs w:val="21"/>
        </w:rPr>
        <w:tab/>
      </w:r>
      <w:r>
        <w:rPr>
          <w:rFonts w:ascii="宋体" w:hAnsi="宋体"/>
          <w:sz w:val="21"/>
          <w:szCs w:val="21"/>
        </w:rPr>
        <w:t>(D)冬季</w:t>
      </w:r>
    </w:p>
    <w:p>
      <w:pPr>
        <w:pStyle w:val="10"/>
        <w:spacing w:line="400" w:lineRule="exact"/>
        <w:rPr>
          <w:rFonts w:ascii="宋体" w:hAnsi="宋体"/>
          <w:sz w:val="21"/>
          <w:szCs w:val="21"/>
        </w:rPr>
      </w:pPr>
      <w:r>
        <w:rPr>
          <w:rFonts w:ascii="宋体" w:hAnsi="宋体"/>
          <w:sz w:val="21"/>
          <w:szCs w:val="21"/>
        </w:rPr>
        <w:t>23.与我国沙尘暴形成无关的天气系统是</w:t>
      </w:r>
    </w:p>
    <w:p>
      <w:pPr>
        <w:pStyle w:val="10"/>
        <w:spacing w:line="400" w:lineRule="exact"/>
        <w:ind w:firstLine="210" w:firstLineChars="100"/>
        <w:rPr>
          <w:rFonts w:ascii="宋体" w:hAnsi="宋体"/>
          <w:sz w:val="21"/>
          <w:szCs w:val="21"/>
        </w:rPr>
      </w:pPr>
      <w:r>
        <w:rPr>
          <w:rFonts w:ascii="宋体" w:hAnsi="宋体"/>
          <w:sz w:val="21"/>
          <w:szCs w:val="21"/>
        </w:rPr>
        <w:t xml:space="preserve">(A)冷锋              </w:t>
      </w:r>
      <w:r>
        <w:rPr>
          <w:rFonts w:ascii="宋体" w:hAnsi="宋体"/>
          <w:sz w:val="21"/>
          <w:szCs w:val="21"/>
        </w:rPr>
        <w:tab/>
      </w:r>
      <w:r>
        <w:rPr>
          <w:rFonts w:ascii="宋体" w:hAnsi="宋体"/>
          <w:sz w:val="21"/>
          <w:szCs w:val="21"/>
        </w:rPr>
        <w:t>(B)暖锋</w:t>
      </w:r>
    </w:p>
    <w:p>
      <w:pPr>
        <w:pStyle w:val="10"/>
        <w:spacing w:line="400" w:lineRule="exact"/>
        <w:ind w:firstLine="210" w:firstLineChars="100"/>
        <w:rPr>
          <w:rFonts w:ascii="宋体" w:hAnsi="宋体"/>
          <w:sz w:val="21"/>
          <w:szCs w:val="21"/>
        </w:rPr>
      </w:pPr>
      <w:r>
        <w:rPr>
          <w:rFonts w:ascii="宋体" w:hAnsi="宋体"/>
          <w:sz w:val="21"/>
          <w:szCs w:val="21"/>
        </w:rPr>
        <w:t xml:space="preserve">(C)髙压              </w:t>
      </w:r>
      <w:r>
        <w:rPr>
          <w:rFonts w:ascii="宋体" w:hAnsi="宋体"/>
          <w:sz w:val="21"/>
          <w:szCs w:val="21"/>
        </w:rPr>
        <w:tab/>
      </w:r>
      <w:r>
        <w:rPr>
          <w:rFonts w:ascii="宋体" w:hAnsi="宋体"/>
          <w:sz w:val="21"/>
          <w:szCs w:val="21"/>
        </w:rPr>
        <w:t>(D)反气旋</w:t>
      </w:r>
    </w:p>
    <w:p>
      <w:pPr>
        <w:pStyle w:val="10"/>
        <w:spacing w:line="400" w:lineRule="exact"/>
        <w:ind w:firstLine="420" w:firstLineChars="200"/>
        <w:rPr>
          <w:rFonts w:ascii="楷体_GB2312" w:hAnsi="宋体" w:eastAsia="楷体_GB2312"/>
          <w:sz w:val="21"/>
          <w:szCs w:val="21"/>
        </w:rPr>
      </w:pPr>
      <w:r>
        <w:rPr>
          <w:rFonts w:ascii="楷体_GB2312" w:hAnsi="宋体" w:eastAsia="楷体_GB2312"/>
          <w:sz w:val="21"/>
          <w:szCs w:val="21"/>
        </w:rPr>
        <w:drawing>
          <wp:anchor distT="0" distB="0" distL="114300" distR="114300" simplePos="0" relativeHeight="251663360" behindDoc="1" locked="0" layoutInCell="1" allowOverlap="1">
            <wp:simplePos x="0" y="0"/>
            <wp:positionH relativeFrom="column">
              <wp:posOffset>2291715</wp:posOffset>
            </wp:positionH>
            <wp:positionV relativeFrom="paragraph">
              <wp:posOffset>405765</wp:posOffset>
            </wp:positionV>
            <wp:extent cx="3121660" cy="1295400"/>
            <wp:effectExtent l="0" t="0" r="2540" b="0"/>
            <wp:wrapTight wrapText="bothSides">
              <wp:wrapPolygon>
                <wp:start x="0" y="0"/>
                <wp:lineTo x="0" y="21282"/>
                <wp:lineTo x="21486" y="21282"/>
                <wp:lineTo x="21486" y="0"/>
                <wp:lineTo x="0" y="0"/>
              </wp:wrapPolygon>
            </wp:wrapTight>
            <wp:docPr id="4" name="图片 4"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21660" cy="1295400"/>
                    </a:xfrm>
                    <a:prstGeom prst="rect">
                      <a:avLst/>
                    </a:prstGeom>
                    <a:noFill/>
                    <a:ln>
                      <a:noFill/>
                    </a:ln>
                  </pic:spPr>
                </pic:pic>
              </a:graphicData>
            </a:graphic>
          </wp:anchor>
        </w:drawing>
      </w:r>
      <w:r>
        <w:rPr>
          <w:rFonts w:ascii="楷体_GB2312" w:hAnsi="宋体" w:eastAsia="楷体_GB2312"/>
          <w:sz w:val="21"/>
          <w:szCs w:val="21"/>
        </w:rPr>
        <w:t>某研究机构利用水池(4m×2m×1m)、土壤、芦苇、水管等材料设计了一个人工湿地系统(如图6)。完成24</w:t>
      </w:r>
      <w:r>
        <w:rPr>
          <w:rFonts w:hint="eastAsia" w:ascii="楷体_GB2312" w:hAnsi="宋体" w:eastAsia="楷体_GB2312"/>
          <w:sz w:val="21"/>
          <w:szCs w:val="21"/>
        </w:rPr>
        <w:t>～</w:t>
      </w:r>
      <w:r>
        <w:rPr>
          <w:rFonts w:ascii="楷体_GB2312" w:hAnsi="宋体" w:eastAsia="楷体_GB2312"/>
          <w:sz w:val="21"/>
          <w:szCs w:val="21"/>
        </w:rPr>
        <w:t>25题。</w:t>
      </w:r>
    </w:p>
    <w:p>
      <w:pPr>
        <w:pStyle w:val="10"/>
        <w:spacing w:line="400" w:lineRule="exact"/>
        <w:rPr>
          <w:rFonts w:ascii="宋体" w:hAnsi="宋体"/>
          <w:sz w:val="21"/>
          <w:szCs w:val="21"/>
        </w:rPr>
      </w:pPr>
      <w:r>
        <w:rPr>
          <w:rFonts w:ascii="宋体" w:hAnsi="宋体"/>
          <w:sz w:val="21"/>
          <w:szCs w:val="21"/>
        </w:rPr>
        <w:t>24.该设计主要模拟的湿地功能有</w:t>
      </w:r>
    </w:p>
    <w:p>
      <w:pPr>
        <w:pStyle w:val="10"/>
        <w:spacing w:line="400" w:lineRule="exact"/>
        <w:ind w:firstLine="210" w:firstLineChars="100"/>
        <w:rPr>
          <w:rFonts w:ascii="宋体" w:hAnsi="宋体"/>
          <w:sz w:val="21"/>
          <w:szCs w:val="21"/>
        </w:rPr>
      </w:pPr>
      <w:r>
        <w:rPr>
          <w:rFonts w:ascii="宋体" w:hAnsi="宋体"/>
          <w:sz w:val="21"/>
          <w:szCs w:val="21"/>
        </w:rPr>
        <w:t>①防风固沙</w:t>
      </w:r>
      <w:r>
        <w:rPr>
          <w:rFonts w:ascii="宋体" w:hAnsi="宋体"/>
          <w:sz w:val="21"/>
          <w:szCs w:val="21"/>
        </w:rPr>
        <w:tab/>
      </w:r>
      <w:r>
        <w:rPr>
          <w:rFonts w:ascii="宋体" w:hAnsi="宋体"/>
          <w:sz w:val="21"/>
          <w:szCs w:val="21"/>
        </w:rPr>
        <w:t xml:space="preserve">   ②净化水质</w:t>
      </w:r>
    </w:p>
    <w:p>
      <w:pPr>
        <w:pStyle w:val="10"/>
        <w:spacing w:line="400" w:lineRule="exact"/>
        <w:ind w:firstLine="210" w:firstLineChars="100"/>
        <w:rPr>
          <w:rFonts w:ascii="宋体" w:hAnsi="宋体"/>
          <w:sz w:val="21"/>
          <w:szCs w:val="21"/>
        </w:rPr>
      </w:pPr>
      <w:r>
        <w:rPr>
          <w:rFonts w:ascii="宋体" w:hAnsi="宋体"/>
          <w:sz w:val="21"/>
          <w:szCs w:val="21"/>
        </w:rPr>
        <w:t>③涵养水源</w:t>
      </w:r>
      <w:r>
        <w:rPr>
          <w:rFonts w:ascii="宋体" w:hAnsi="宋体"/>
          <w:sz w:val="21"/>
          <w:szCs w:val="21"/>
        </w:rPr>
        <w:tab/>
      </w:r>
      <w:r>
        <w:rPr>
          <w:rFonts w:ascii="宋体" w:hAnsi="宋体"/>
          <w:sz w:val="21"/>
          <w:szCs w:val="21"/>
        </w:rPr>
        <w:t xml:space="preserve">   ④塑造地形</w:t>
      </w:r>
    </w:p>
    <w:p>
      <w:pPr>
        <w:pStyle w:val="10"/>
        <w:spacing w:line="400" w:lineRule="exact"/>
        <w:ind w:firstLine="210"/>
        <w:rPr>
          <w:rFonts w:ascii="宋体" w:hAnsi="宋体"/>
          <w:sz w:val="21"/>
          <w:szCs w:val="21"/>
        </w:rPr>
      </w:pPr>
      <w:r>
        <w:rPr>
          <w:rFonts w:ascii="宋体" w:hAnsi="宋体"/>
          <w:sz w:val="21"/>
          <w:szCs w:val="21"/>
        </w:rPr>
        <w:t>(A)①③</w:t>
      </w:r>
      <w:r>
        <w:rPr>
          <w:rFonts w:ascii="宋体" w:hAnsi="宋体"/>
          <w:sz w:val="21"/>
          <w:szCs w:val="21"/>
        </w:rPr>
        <w:tab/>
      </w:r>
      <w:r>
        <w:rPr>
          <w:rFonts w:ascii="宋体" w:hAnsi="宋体"/>
          <w:sz w:val="21"/>
          <w:szCs w:val="21"/>
        </w:rPr>
        <w:t xml:space="preserve">          (B)①④</w:t>
      </w:r>
    </w:p>
    <w:p>
      <w:pPr>
        <w:pStyle w:val="10"/>
        <w:spacing w:line="400" w:lineRule="exact"/>
        <w:ind w:firstLine="210"/>
        <w:rPr>
          <w:rFonts w:ascii="宋体" w:hAnsi="宋体"/>
          <w:sz w:val="21"/>
          <w:szCs w:val="21"/>
        </w:rPr>
      </w:pPr>
      <w:r>
        <w:rPr>
          <w:rFonts w:ascii="宋体" w:hAnsi="宋体"/>
          <w:sz w:val="21"/>
          <w:szCs w:val="21"/>
        </w:rPr>
        <w:t>(C)②③</w:t>
      </w:r>
      <w:r>
        <w:rPr>
          <w:rFonts w:ascii="宋体" w:hAnsi="宋体"/>
          <w:sz w:val="21"/>
          <w:szCs w:val="21"/>
        </w:rPr>
        <w:tab/>
      </w:r>
      <w:r>
        <w:rPr>
          <w:rFonts w:ascii="宋体" w:hAnsi="宋体"/>
          <w:sz w:val="21"/>
          <w:szCs w:val="21"/>
        </w:rPr>
        <w:t xml:space="preserve">          (D)②④</w:t>
      </w:r>
    </w:p>
    <w:p>
      <w:pPr>
        <w:pStyle w:val="10"/>
        <w:spacing w:line="400" w:lineRule="exact"/>
        <w:rPr>
          <w:rFonts w:ascii="宋体" w:hAnsi="宋体"/>
          <w:sz w:val="21"/>
          <w:szCs w:val="21"/>
        </w:rPr>
      </w:pPr>
      <w:r>
        <w:rPr>
          <w:rFonts w:ascii="宋体" w:hAnsi="宋体"/>
          <w:sz w:val="21"/>
          <w:szCs w:val="21"/>
        </w:rPr>
        <w:t>25.若用无植物的相同模拟系统实验,则检测到</w:t>
      </w:r>
    </w:p>
    <w:p>
      <w:pPr>
        <w:pStyle w:val="10"/>
        <w:spacing w:line="400" w:lineRule="exact"/>
        <w:ind w:firstLine="210" w:firstLineChars="100"/>
        <w:rPr>
          <w:rFonts w:ascii="宋体" w:hAnsi="宋体"/>
          <w:sz w:val="21"/>
          <w:szCs w:val="21"/>
        </w:rPr>
      </w:pPr>
      <w:r>
        <w:rPr>
          <w:rFonts w:ascii="宋体" w:hAnsi="宋体"/>
          <w:sz w:val="21"/>
          <w:szCs w:val="21"/>
        </w:rPr>
        <w:t>(A)出水口的排水量减少</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(B)土壤有机质含量增加</w:t>
      </w:r>
    </w:p>
    <w:p>
      <w:pPr>
        <w:pStyle w:val="10"/>
        <w:spacing w:line="400" w:lineRule="exact"/>
        <w:ind w:firstLine="210"/>
        <w:rPr>
          <w:rFonts w:ascii="宋体" w:hAnsi="宋体"/>
          <w:sz w:val="21"/>
          <w:szCs w:val="21"/>
        </w:rPr>
      </w:pPr>
      <w:r>
        <w:rPr>
          <w:rFonts w:ascii="宋体" w:hAnsi="宋体"/>
          <w:sz w:val="21"/>
          <w:szCs w:val="21"/>
        </w:rPr>
        <w:t>(C)出水口的含沙量增加</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(D)土壤矿物质总量增加</w:t>
      </w:r>
    </w:p>
    <w:p>
      <w:pPr>
        <w:pStyle w:val="10"/>
        <w:spacing w:line="400" w:lineRule="exact"/>
        <w:ind w:firstLine="420" w:firstLineChars="200"/>
        <w:rPr>
          <w:rFonts w:ascii="楷体_GB2312" w:hAnsi="宋体" w:eastAsia="楷体_GB2312"/>
          <w:sz w:val="21"/>
          <w:szCs w:val="21"/>
        </w:rPr>
      </w:pPr>
      <w:r>
        <w:rPr>
          <w:rFonts w:ascii="楷体_GB2312" w:hAnsi="宋体" w:eastAsia="楷体_GB2312"/>
          <w:sz w:val="21"/>
          <w:szCs w:val="21"/>
        </w:rPr>
        <w:t>某同学计划在院子中种植花卉。他对院子的通风、光线、空间等情况进行了测量，经处理后绘制成图7。完成26</w:t>
      </w:r>
      <w:r>
        <w:rPr>
          <w:rFonts w:hint="eastAsia" w:ascii="楷体_GB2312" w:hAnsi="宋体" w:eastAsia="楷体_GB2312"/>
          <w:sz w:val="21"/>
          <w:szCs w:val="21"/>
        </w:rPr>
        <w:t>～</w:t>
      </w:r>
      <w:r>
        <w:rPr>
          <w:rFonts w:ascii="楷体_GB2312" w:hAnsi="宋体" w:eastAsia="楷体_GB2312"/>
          <w:sz w:val="21"/>
          <w:szCs w:val="21"/>
        </w:rPr>
        <w:t>27题。</w:t>
      </w:r>
    </w:p>
    <w:p>
      <w:pPr>
        <w:jc w:val="center"/>
        <w:rPr>
          <w:rFonts w:ascii="宋体"/>
        </w:rPr>
      </w:pPr>
      <w:r>
        <w:drawing>
          <wp:inline distT="0" distB="0" distL="0" distR="0">
            <wp:extent cx="4519295" cy="1223645"/>
            <wp:effectExtent l="0" t="0" r="0" b="0"/>
            <wp:docPr id="3" name="图片 3" descr="图7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7图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19295" cy="1223645"/>
                    </a:xfrm>
                    <a:prstGeom prst="rect">
                      <a:avLst/>
                    </a:prstGeom>
                    <a:noFill/>
                    <a:ln>
                      <a:noFill/>
                    </a:ln>
                  </pic:spPr>
                </pic:pic>
              </a:graphicData>
            </a:graphic>
          </wp:inline>
        </w:drawing>
      </w:r>
    </w:p>
    <w:p>
      <w:pPr>
        <w:pStyle w:val="10"/>
        <w:spacing w:line="400" w:lineRule="exact"/>
        <w:rPr>
          <w:rFonts w:ascii="宋体" w:hAnsi="宋体"/>
          <w:sz w:val="21"/>
          <w:szCs w:val="21"/>
        </w:rPr>
      </w:pPr>
      <w:r>
        <w:rPr>
          <w:rFonts w:ascii="宋体" w:hAnsi="宋体"/>
          <w:sz w:val="21"/>
          <w:szCs w:val="21"/>
        </w:rPr>
        <w:t>26.院子中同时满足通风、明亮、空间充足的地点有</w:t>
      </w:r>
    </w:p>
    <w:p>
      <w:pPr>
        <w:pStyle w:val="10"/>
        <w:spacing w:line="400" w:lineRule="exact"/>
        <w:ind w:firstLine="210" w:firstLineChars="100"/>
        <w:rPr>
          <w:rFonts w:ascii="宋体" w:hAnsi="宋体"/>
          <w:sz w:val="21"/>
          <w:szCs w:val="21"/>
        </w:rPr>
      </w:pPr>
      <w:r>
        <w:rPr>
          <w:rFonts w:ascii="宋体" w:hAnsi="宋体"/>
          <w:sz w:val="21"/>
          <w:szCs w:val="21"/>
        </w:rPr>
        <w:t>(A) 1处</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 2处</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(C) 3处</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(D)4处</w:t>
      </w:r>
    </w:p>
    <w:p>
      <w:pPr>
        <w:pStyle w:val="10"/>
        <w:spacing w:line="400" w:lineRule="exact"/>
        <w:rPr>
          <w:rFonts w:ascii="宋体" w:hAnsi="宋体"/>
          <w:sz w:val="21"/>
          <w:szCs w:val="21"/>
        </w:rPr>
      </w:pPr>
      <w:r>
        <w:rPr>
          <w:rFonts w:ascii="宋体" w:hAnsi="宋体"/>
          <w:sz w:val="21"/>
          <w:szCs w:val="21"/>
        </w:rPr>
        <w:t>27.若种植兰花（喜阴），则最适宜布置在图8中的</w:t>
      </w:r>
    </w:p>
    <w:p>
      <w:pPr>
        <w:pStyle w:val="10"/>
        <w:spacing w:line="400" w:lineRule="exact"/>
        <w:ind w:firstLine="210" w:firstLineChars="100"/>
        <w:rPr>
          <w:rFonts w:ascii="宋体" w:hAnsi="宋体"/>
          <w:sz w:val="21"/>
          <w:szCs w:val="21"/>
        </w:rPr>
      </w:pPr>
      <w:r>
        <w:rPr>
          <w:rFonts w:ascii="宋体" w:hAnsi="宋体"/>
          <w:sz w:val="21"/>
          <w:szCs w:val="21"/>
        </w:rPr>
        <w:t>(A)甲处</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 乙处</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(C) 丙处</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(D)丁处</w:t>
      </w:r>
    </w:p>
    <w:p>
      <w:pPr>
        <w:pStyle w:val="10"/>
        <w:spacing w:line="400" w:lineRule="exact"/>
        <w:ind w:firstLine="420" w:firstLineChars="200"/>
        <w:rPr>
          <w:rFonts w:ascii="楷体_GB2312" w:hAnsi="宋体" w:eastAsia="楷体_GB2312"/>
          <w:sz w:val="21"/>
          <w:szCs w:val="21"/>
        </w:rPr>
      </w:pPr>
      <w:r>
        <w:rPr>
          <w:rFonts w:ascii="宋体" w:hAnsi="宋体"/>
          <w:sz w:val="21"/>
          <w:szCs w:val="21"/>
        </w:rPr>
        <w:drawing>
          <wp:anchor distT="0" distB="0" distL="114300" distR="114300" simplePos="0" relativeHeight="251664384" behindDoc="1" locked="0" layoutInCell="1" allowOverlap="1">
            <wp:simplePos x="0" y="0"/>
            <wp:positionH relativeFrom="column">
              <wp:posOffset>2750820</wp:posOffset>
            </wp:positionH>
            <wp:positionV relativeFrom="paragraph">
              <wp:posOffset>694690</wp:posOffset>
            </wp:positionV>
            <wp:extent cx="2601595" cy="1300480"/>
            <wp:effectExtent l="0" t="0" r="8255" b="0"/>
            <wp:wrapTight wrapText="bothSides">
              <wp:wrapPolygon>
                <wp:start x="0" y="0"/>
                <wp:lineTo x="0" y="21199"/>
                <wp:lineTo x="21510" y="21199"/>
                <wp:lineTo x="21510" y="0"/>
                <wp:lineTo x="0" y="0"/>
              </wp:wrapPolygon>
            </wp:wrapTight>
            <wp:docPr id="2" name="图片 2" descr="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01595" cy="1300480"/>
                    </a:xfrm>
                    <a:prstGeom prst="rect">
                      <a:avLst/>
                    </a:prstGeom>
                    <a:noFill/>
                    <a:ln>
                      <a:noFill/>
                    </a:ln>
                  </pic:spPr>
                </pic:pic>
              </a:graphicData>
            </a:graphic>
          </wp:anchor>
        </w:drawing>
      </w:r>
      <w:r>
        <w:rPr>
          <w:rFonts w:ascii="楷体_GB2312" w:hAnsi="宋体" w:eastAsia="楷体_GB2312"/>
          <w:sz w:val="21"/>
          <w:szCs w:val="21"/>
        </w:rPr>
        <w:t>2012年2月，浙江、安徽在街口镇建立新安江水质自动监测站（图9），并达成协议:三年后新安江水质若变好,浙江补偿安徽1亿元，否则安徽给浙江1亿元补偿。完成28</w:t>
      </w:r>
      <w:r>
        <w:rPr>
          <w:rFonts w:hint="eastAsia" w:ascii="楷体_GB2312" w:hAnsi="宋体" w:eastAsia="楷体_GB2312"/>
          <w:sz w:val="21"/>
          <w:szCs w:val="21"/>
        </w:rPr>
        <w:t>～</w:t>
      </w:r>
      <w:r>
        <w:rPr>
          <w:rFonts w:ascii="楷体_GB2312" w:hAnsi="宋体" w:eastAsia="楷体_GB2312"/>
          <w:sz w:val="21"/>
          <w:szCs w:val="21"/>
        </w:rPr>
        <w:t>29题。</w:t>
      </w:r>
    </w:p>
    <w:p>
      <w:pPr>
        <w:pStyle w:val="10"/>
        <w:spacing w:line="400" w:lineRule="exact"/>
        <w:rPr>
          <w:rFonts w:ascii="宋体" w:hAnsi="宋体"/>
          <w:sz w:val="21"/>
          <w:szCs w:val="21"/>
        </w:rPr>
      </w:pPr>
      <w:r>
        <w:rPr>
          <w:rFonts w:ascii="宋体" w:hAnsi="宋体"/>
          <w:sz w:val="21"/>
          <w:szCs w:val="21"/>
        </w:rPr>
        <w:t>28.根据协议,黄山市最需要停止的产业活</w:t>
      </w:r>
      <w:r>
        <w:rPr>
          <w:rFonts w:hint="eastAsia" w:ascii="宋体" w:hAnsi="宋体"/>
          <w:sz w:val="21"/>
          <w:szCs w:val="21"/>
        </w:rPr>
        <w:t xml:space="preserve"> </w:t>
      </w:r>
    </w:p>
    <w:p>
      <w:pPr>
        <w:pStyle w:val="10"/>
        <w:spacing w:line="400" w:lineRule="exact"/>
        <w:ind w:firstLine="315" w:firstLineChars="150"/>
        <w:rPr>
          <w:rFonts w:ascii="宋体" w:hAnsi="宋体"/>
          <w:sz w:val="21"/>
          <w:szCs w:val="21"/>
        </w:rPr>
      </w:pPr>
      <w:r>
        <w:rPr>
          <w:rFonts w:ascii="宋体" w:hAnsi="宋体"/>
          <w:sz w:val="21"/>
          <w:szCs w:val="21"/>
        </w:rPr>
        <w:t>动有</w:t>
      </w:r>
    </w:p>
    <w:p>
      <w:pPr>
        <w:pStyle w:val="10"/>
        <w:spacing w:line="400" w:lineRule="exact"/>
        <w:ind w:firstLine="210" w:firstLineChars="100"/>
        <w:rPr>
          <w:rFonts w:ascii="宋体" w:hAnsi="宋体"/>
          <w:sz w:val="21"/>
          <w:szCs w:val="21"/>
        </w:rPr>
      </w:pPr>
      <w:r>
        <w:rPr>
          <w:rFonts w:ascii="宋体" w:hAnsi="宋体"/>
          <w:sz w:val="21"/>
          <w:szCs w:val="21"/>
        </w:rPr>
        <w:t>①网箱养鱼</w:t>
      </w:r>
      <w:r>
        <w:rPr>
          <w:rFonts w:hint="eastAsia" w:ascii="宋体" w:hAnsi="宋体"/>
          <w:sz w:val="21"/>
          <w:szCs w:val="21"/>
        </w:rPr>
        <w:tab/>
      </w:r>
      <w:r>
        <w:rPr>
          <w:rFonts w:hint="eastAsia" w:ascii="宋体" w:hAnsi="宋体"/>
          <w:sz w:val="21"/>
          <w:szCs w:val="21"/>
        </w:rPr>
        <w:tab/>
      </w:r>
      <w:r>
        <w:rPr>
          <w:rFonts w:ascii="宋体" w:hAnsi="宋体"/>
          <w:sz w:val="21"/>
          <w:szCs w:val="21"/>
        </w:rPr>
        <w:t>②蔬菜生产</w:t>
      </w:r>
    </w:p>
    <w:p>
      <w:pPr>
        <w:pStyle w:val="10"/>
        <w:spacing w:line="400" w:lineRule="exact"/>
        <w:ind w:firstLine="210" w:firstLineChars="100"/>
        <w:rPr>
          <w:rFonts w:ascii="宋体" w:hAnsi="宋体"/>
          <w:sz w:val="21"/>
          <w:szCs w:val="21"/>
        </w:rPr>
      </w:pPr>
      <w:r>
        <w:rPr>
          <w:rFonts w:ascii="宋体" w:hAnsi="宋体"/>
          <w:sz w:val="21"/>
          <w:szCs w:val="21"/>
        </w:rPr>
        <w:t>③服装加工</w:t>
      </w:r>
      <w:r>
        <w:rPr>
          <w:rFonts w:hint="eastAsia" w:ascii="宋体" w:hAnsi="宋体"/>
          <w:sz w:val="21"/>
          <w:szCs w:val="21"/>
        </w:rPr>
        <w:tab/>
      </w:r>
      <w:r>
        <w:rPr>
          <w:rFonts w:hint="eastAsia" w:ascii="宋体" w:hAnsi="宋体"/>
          <w:sz w:val="21"/>
          <w:szCs w:val="21"/>
        </w:rPr>
        <w:tab/>
      </w:r>
      <w:r>
        <w:rPr>
          <w:rFonts w:ascii="宋体" w:hAnsi="宋体"/>
          <w:sz w:val="21"/>
          <w:szCs w:val="21"/>
        </w:rPr>
        <w:t>④造纸印刷</w:t>
      </w:r>
    </w:p>
    <w:p>
      <w:pPr>
        <w:pStyle w:val="10"/>
        <w:spacing w:line="400" w:lineRule="exact"/>
        <w:ind w:firstLine="210" w:firstLineChars="100"/>
        <w:rPr>
          <w:rFonts w:ascii="宋体" w:hAnsi="宋体"/>
          <w:sz w:val="21"/>
          <w:szCs w:val="21"/>
        </w:rPr>
      </w:pPr>
      <w:r>
        <w:rPr>
          <w:rFonts w:ascii="宋体" w:hAnsi="宋体"/>
          <w:sz w:val="21"/>
          <w:szCs w:val="21"/>
        </w:rPr>
        <w:t>(A)①③</w:t>
      </w:r>
      <w:r>
        <w:rPr>
          <w:rFonts w:ascii="宋体" w:hAnsi="宋体"/>
          <w:sz w:val="21"/>
          <w:szCs w:val="21"/>
        </w:rPr>
        <w:tab/>
      </w:r>
      <w:r>
        <w:rPr>
          <w:rFonts w:ascii="宋体" w:hAnsi="宋体"/>
          <w:sz w:val="21"/>
          <w:szCs w:val="21"/>
        </w:rPr>
        <w:t xml:space="preserve">    </w:t>
      </w:r>
      <w:r>
        <w:rPr>
          <w:rFonts w:hint="eastAsia" w:ascii="宋体" w:hAnsi="宋体"/>
          <w:sz w:val="21"/>
          <w:szCs w:val="21"/>
        </w:rPr>
        <w:tab/>
      </w:r>
      <w:r>
        <w:rPr>
          <w:rFonts w:ascii="宋体" w:hAnsi="宋体"/>
          <w:sz w:val="21"/>
          <w:szCs w:val="21"/>
        </w:rPr>
        <w:t>(B)①④</w:t>
      </w:r>
    </w:p>
    <w:p>
      <w:pPr>
        <w:pStyle w:val="10"/>
        <w:spacing w:line="400" w:lineRule="exact"/>
        <w:ind w:firstLine="210" w:firstLineChars="100"/>
        <w:rPr>
          <w:rFonts w:ascii="宋体" w:hAnsi="宋体"/>
          <w:sz w:val="21"/>
          <w:szCs w:val="21"/>
        </w:rPr>
      </w:pPr>
      <w:r>
        <w:rPr>
          <w:rFonts w:ascii="宋体" w:hAnsi="宋体"/>
          <w:sz w:val="21"/>
          <w:szCs w:val="21"/>
        </w:rPr>
        <w:t xml:space="preserve">(C)②③     </w:t>
      </w:r>
      <w:r>
        <w:rPr>
          <w:rFonts w:hint="eastAsia" w:ascii="宋体" w:hAnsi="宋体"/>
          <w:sz w:val="21"/>
          <w:szCs w:val="21"/>
        </w:rPr>
        <w:t xml:space="preserve">  </w:t>
      </w:r>
      <w:r>
        <w:rPr>
          <w:rFonts w:hint="eastAsia" w:ascii="宋体" w:hAnsi="宋体"/>
          <w:sz w:val="21"/>
          <w:szCs w:val="21"/>
        </w:rPr>
        <w:tab/>
      </w:r>
      <w:r>
        <w:rPr>
          <w:rFonts w:ascii="宋体" w:hAnsi="宋体"/>
          <w:sz w:val="21"/>
          <w:szCs w:val="21"/>
        </w:rPr>
        <w:t>(D)②④</w:t>
      </w:r>
    </w:p>
    <w:p>
      <w:pPr>
        <w:pStyle w:val="10"/>
        <w:spacing w:line="400" w:lineRule="exact"/>
        <w:rPr>
          <w:rFonts w:ascii="宋体" w:hAnsi="宋体"/>
          <w:sz w:val="21"/>
          <w:szCs w:val="21"/>
        </w:rPr>
      </w:pPr>
      <w:r>
        <w:rPr>
          <w:rFonts w:ascii="宋体" w:hAnsi="宋体"/>
          <w:sz w:val="21"/>
          <w:szCs w:val="21"/>
        </w:rPr>
        <w:t>29.影响图中聚落分布共同的社会经济因素是</w:t>
      </w:r>
    </w:p>
    <w:p>
      <w:pPr>
        <w:pStyle w:val="10"/>
        <w:spacing w:line="400" w:lineRule="exact"/>
        <w:ind w:firstLine="210" w:firstLineChars="100"/>
        <w:rPr>
          <w:rFonts w:ascii="宋体" w:hAnsi="宋体"/>
          <w:sz w:val="21"/>
          <w:szCs w:val="21"/>
        </w:rPr>
      </w:pPr>
      <w:r>
        <w:rPr>
          <w:rFonts w:ascii="宋体" w:hAnsi="宋体"/>
          <w:sz w:val="21"/>
          <w:szCs w:val="21"/>
        </w:rPr>
        <w:t>(A)交通</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(B)旅游</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(C)矿产</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(D)地形</w:t>
      </w:r>
    </w:p>
    <w:p>
      <w:pPr>
        <w:pStyle w:val="10"/>
        <w:spacing w:line="400" w:lineRule="exact"/>
        <w:ind w:firstLine="420" w:firstLineChars="200"/>
        <w:rPr>
          <w:rFonts w:ascii="楷体_GB2312" w:hAnsi="宋体" w:eastAsia="楷体_GB2312"/>
          <w:sz w:val="21"/>
          <w:szCs w:val="21"/>
        </w:rPr>
      </w:pPr>
      <w:r>
        <w:rPr>
          <w:rFonts w:ascii="楷体_GB2312" w:hAnsi="宋体" w:eastAsia="楷体_GB2312"/>
          <w:sz w:val="21"/>
          <w:szCs w:val="21"/>
        </w:rPr>
        <w:t>图10为2011年8月某日“风云三号”气象卫星遥感图像。完成30</w:t>
      </w:r>
      <w:r>
        <w:rPr>
          <w:rFonts w:hint="eastAsia" w:ascii="楷体_GB2312" w:hAnsi="宋体" w:eastAsia="楷体_GB2312"/>
          <w:sz w:val="21"/>
          <w:szCs w:val="21"/>
        </w:rPr>
        <w:t>～</w:t>
      </w:r>
      <w:r>
        <w:rPr>
          <w:rFonts w:ascii="楷体_GB2312" w:hAnsi="宋体" w:eastAsia="楷体_GB2312"/>
          <w:sz w:val="21"/>
          <w:szCs w:val="21"/>
        </w:rPr>
        <w:t>31题。</w:t>
      </w:r>
    </w:p>
    <w:p>
      <w:pPr>
        <w:pStyle w:val="10"/>
        <w:spacing w:line="400" w:lineRule="exact"/>
        <w:rPr>
          <w:rFonts w:ascii="宋体" w:hAnsi="宋体"/>
          <w:sz w:val="21"/>
          <w:szCs w:val="21"/>
        </w:rPr>
      </w:pPr>
      <w:r>
        <w:rPr>
          <w:rFonts w:ascii="楷体_GB2312" w:hAnsi="宋体" w:eastAsia="楷体_GB2312"/>
          <w:sz w:val="21"/>
          <w:szCs w:val="21"/>
        </w:rPr>
        <w:drawing>
          <wp:anchor distT="0" distB="0" distL="114300" distR="114300" simplePos="0" relativeHeight="251666432" behindDoc="1" locked="0" layoutInCell="1" allowOverlap="1">
            <wp:simplePos x="0" y="0"/>
            <wp:positionH relativeFrom="column">
              <wp:posOffset>3660775</wp:posOffset>
            </wp:positionH>
            <wp:positionV relativeFrom="paragraph">
              <wp:posOffset>98425</wp:posOffset>
            </wp:positionV>
            <wp:extent cx="1267460" cy="1835785"/>
            <wp:effectExtent l="0" t="0" r="8890" b="0"/>
            <wp:wrapTight wrapText="bothSides">
              <wp:wrapPolygon>
                <wp:start x="0" y="0"/>
                <wp:lineTo x="0" y="21294"/>
                <wp:lineTo x="21427" y="21294"/>
                <wp:lineTo x="21427" y="0"/>
                <wp:lineTo x="0" y="0"/>
              </wp:wrapPolygon>
            </wp:wrapTight>
            <wp:docPr id="1" name="图片 1" descr="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67460" cy="1835785"/>
                    </a:xfrm>
                    <a:prstGeom prst="rect">
                      <a:avLst/>
                    </a:prstGeom>
                    <a:noFill/>
                    <a:ln>
                      <a:noFill/>
                    </a:ln>
                  </pic:spPr>
                </pic:pic>
              </a:graphicData>
            </a:graphic>
          </wp:anchor>
        </w:drawing>
      </w:r>
      <w:r>
        <w:rPr>
          <w:rFonts w:ascii="宋体" w:hAnsi="宋体"/>
          <w:sz w:val="21"/>
          <w:szCs w:val="21"/>
        </w:rPr>
        <w:t>30.A处的风向为</w:t>
      </w:r>
    </w:p>
    <w:p>
      <w:pPr>
        <w:pStyle w:val="10"/>
        <w:spacing w:line="400" w:lineRule="exact"/>
        <w:ind w:firstLine="210" w:firstLineChars="100"/>
        <w:rPr>
          <w:rFonts w:ascii="宋体" w:hAnsi="宋体"/>
          <w:sz w:val="21"/>
          <w:szCs w:val="21"/>
        </w:rPr>
      </w:pPr>
      <w:r>
        <w:rPr>
          <w:rFonts w:ascii="宋体" w:hAnsi="宋体"/>
          <w:sz w:val="21"/>
          <w:szCs w:val="21"/>
        </w:rPr>
        <w:t>(A)西北</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(B)东北</w:t>
      </w:r>
    </w:p>
    <w:p>
      <w:pPr>
        <w:pStyle w:val="10"/>
        <w:spacing w:line="400" w:lineRule="exact"/>
        <w:ind w:firstLine="210"/>
        <w:rPr>
          <w:rFonts w:ascii="宋体" w:hAnsi="宋体"/>
          <w:sz w:val="21"/>
          <w:szCs w:val="21"/>
        </w:rPr>
      </w:pPr>
      <w:r>
        <w:rPr>
          <w:rFonts w:ascii="宋体" w:hAnsi="宋体"/>
          <w:sz w:val="21"/>
          <w:szCs w:val="21"/>
        </w:rPr>
        <w:t>(C)东南</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(D)西南</w:t>
      </w:r>
    </w:p>
    <w:p>
      <w:pPr>
        <w:pStyle w:val="10"/>
        <w:spacing w:line="400" w:lineRule="exact"/>
        <w:rPr>
          <w:rFonts w:ascii="宋体" w:hAnsi="宋体"/>
          <w:sz w:val="21"/>
          <w:szCs w:val="21"/>
        </w:rPr>
      </w:pPr>
      <w:r>
        <w:rPr>
          <w:rFonts w:ascii="宋体" w:hAnsi="宋体"/>
          <w:sz w:val="21"/>
          <w:szCs w:val="21"/>
        </w:rPr>
        <w:t>31.此时“风云三号”还有可能监测到</w:t>
      </w:r>
    </w:p>
    <w:p>
      <w:pPr>
        <w:pStyle w:val="10"/>
        <w:spacing w:line="400" w:lineRule="exact"/>
        <w:ind w:firstLine="210" w:firstLineChars="100"/>
        <w:rPr>
          <w:rFonts w:ascii="宋体" w:hAnsi="宋体"/>
          <w:sz w:val="21"/>
          <w:szCs w:val="21"/>
        </w:rPr>
      </w:pPr>
      <w:r>
        <w:rPr>
          <w:rFonts w:ascii="宋体" w:hAnsi="宋体"/>
          <w:sz w:val="21"/>
          <w:szCs w:val="21"/>
        </w:rPr>
        <w:t>(A)西南出现旱情</w:t>
      </w:r>
      <w:r>
        <w:rPr>
          <w:rFonts w:hint="eastAsia" w:ascii="宋体" w:hAnsi="宋体"/>
          <w:sz w:val="21"/>
          <w:szCs w:val="21"/>
        </w:rPr>
        <w:tab/>
      </w:r>
      <w:r>
        <w:rPr>
          <w:rFonts w:hint="eastAsia" w:ascii="宋体" w:hAnsi="宋体"/>
          <w:sz w:val="21"/>
          <w:szCs w:val="21"/>
        </w:rPr>
        <w:tab/>
      </w:r>
    </w:p>
    <w:p>
      <w:pPr>
        <w:pStyle w:val="10"/>
        <w:spacing w:line="400" w:lineRule="exact"/>
        <w:ind w:firstLine="210" w:firstLineChars="100"/>
        <w:rPr>
          <w:rFonts w:ascii="宋体" w:hAnsi="宋体"/>
          <w:sz w:val="21"/>
          <w:szCs w:val="21"/>
        </w:rPr>
      </w:pPr>
      <w:r>
        <w:rPr>
          <w:rFonts w:ascii="宋体" w:hAnsi="宋体"/>
          <w:sz w:val="21"/>
          <w:szCs w:val="21"/>
        </w:rPr>
        <w:t>(B)江南出现霜冻</w:t>
      </w:r>
    </w:p>
    <w:p>
      <w:pPr>
        <w:pStyle w:val="10"/>
        <w:spacing w:line="400" w:lineRule="exact"/>
        <w:ind w:firstLine="210" w:firstLineChars="100"/>
        <w:rPr>
          <w:rFonts w:ascii="宋体" w:hAnsi="宋体"/>
          <w:sz w:val="21"/>
          <w:szCs w:val="21"/>
        </w:rPr>
      </w:pPr>
      <w:r>
        <w:rPr>
          <w:rFonts w:ascii="宋体" w:hAnsi="宋体"/>
          <w:sz w:val="21"/>
          <w:szCs w:val="21"/>
        </w:rPr>
        <w:t>(C)华南出现沙尘</w:t>
      </w:r>
      <w:r>
        <w:rPr>
          <w:rFonts w:hint="eastAsia" w:ascii="宋体" w:hAnsi="宋体"/>
          <w:sz w:val="21"/>
          <w:szCs w:val="21"/>
        </w:rPr>
        <w:tab/>
      </w:r>
      <w:r>
        <w:rPr>
          <w:rFonts w:hint="eastAsia" w:ascii="宋体" w:hAnsi="宋体"/>
          <w:sz w:val="21"/>
          <w:szCs w:val="21"/>
        </w:rPr>
        <w:tab/>
      </w:r>
    </w:p>
    <w:p>
      <w:pPr>
        <w:pStyle w:val="10"/>
        <w:spacing w:line="400" w:lineRule="exact"/>
        <w:ind w:firstLine="210" w:firstLineChars="100"/>
        <w:rPr>
          <w:rFonts w:ascii="宋体" w:hAnsi="宋体"/>
          <w:sz w:val="21"/>
          <w:szCs w:val="21"/>
        </w:rPr>
      </w:pPr>
      <w:r>
        <w:rPr>
          <w:rFonts w:ascii="宋体" w:hAnsi="宋体"/>
          <w:sz w:val="21"/>
          <w:szCs w:val="21"/>
        </w:rPr>
        <w:t>(D)东北出现寒潮</w:t>
      </w:r>
    </w:p>
    <w:p>
      <w:pPr>
        <w:pStyle w:val="10"/>
        <w:spacing w:line="400" w:lineRule="exact"/>
        <w:ind w:firstLine="420" w:firstLineChars="200"/>
        <w:rPr>
          <w:rFonts w:ascii="楷体_GB2312" w:hAnsi="宋体" w:eastAsia="楷体_GB2312"/>
          <w:sz w:val="21"/>
          <w:szCs w:val="21"/>
        </w:rPr>
      </w:pPr>
      <w:r>
        <w:rPr>
          <w:rFonts w:ascii="楷体_GB2312" w:hAnsi="宋体" w:eastAsia="楷体_GB2312"/>
          <w:sz w:val="21"/>
          <w:szCs w:val="21"/>
        </w:rPr>
        <w:t>图11为杭州市某区域一公共自行车租借服务点多日平均借车和还车数量统计图。完成32</w:t>
      </w:r>
      <w:r>
        <w:rPr>
          <w:rFonts w:hint="eastAsia" w:ascii="楷体_GB2312" w:hAnsi="宋体" w:eastAsia="楷体_GB2312"/>
          <w:sz w:val="21"/>
          <w:szCs w:val="21"/>
        </w:rPr>
        <w:t>～</w:t>
      </w:r>
      <w:r>
        <w:rPr>
          <w:rFonts w:ascii="楷体_GB2312" w:hAnsi="宋体" w:eastAsia="楷体_GB2312"/>
          <w:sz w:val="21"/>
          <w:szCs w:val="21"/>
        </w:rPr>
        <w:t>33题。</w:t>
      </w:r>
    </w:p>
    <w:p>
      <w:pPr>
        <w:pStyle w:val="10"/>
        <w:spacing w:line="400" w:lineRule="exact"/>
        <w:rPr>
          <w:rFonts w:ascii="宋体" w:hAnsi="宋体"/>
          <w:sz w:val="21"/>
          <w:szCs w:val="21"/>
        </w:rPr>
      </w:pPr>
      <w:r>
        <w:rPr>
          <w:rFonts w:ascii="宋体" w:hAnsi="宋体"/>
          <w:sz w:val="21"/>
          <w:szCs w:val="21"/>
        </w:rPr>
        <w:t>32.图示时间段内该服务点自行车数量增多的时间约有</w:t>
      </w:r>
    </w:p>
    <w:p>
      <w:pPr>
        <w:pStyle w:val="10"/>
        <w:spacing w:line="400" w:lineRule="exact"/>
        <w:ind w:firstLine="210" w:firstLineChars="100"/>
        <w:rPr>
          <w:rFonts w:ascii="宋体" w:hAnsi="宋体"/>
          <w:sz w:val="21"/>
          <w:szCs w:val="21"/>
        </w:rPr>
      </w:pPr>
      <w:r>
        <w:rPr>
          <w:rFonts w:ascii="宋体" w:hAnsi="宋体"/>
          <w:sz w:val="21"/>
          <w:szCs w:val="21"/>
        </w:rPr>
        <w:t>(A)3小时</w:t>
      </w:r>
      <w:r>
        <w:rPr>
          <w:rFonts w:ascii="宋体" w:hAnsi="宋体"/>
          <w:sz w:val="21"/>
          <w:szCs w:val="21"/>
        </w:rPr>
        <w:tab/>
      </w:r>
      <w:r>
        <w:rPr>
          <w:rFonts w:ascii="宋体" w:hAnsi="宋体"/>
          <w:sz w:val="21"/>
          <w:szCs w:val="21"/>
        </w:rPr>
        <w:t xml:space="preserve">     (B)5小时</w:t>
      </w:r>
    </w:p>
    <w:p>
      <w:pPr>
        <w:pStyle w:val="10"/>
        <w:spacing w:line="400" w:lineRule="exact"/>
        <w:ind w:firstLine="210" w:firstLineChars="100"/>
        <w:rPr>
          <w:rFonts w:ascii="宋体" w:hAnsi="宋体"/>
          <w:sz w:val="21"/>
          <w:szCs w:val="21"/>
        </w:rPr>
      </w:pPr>
      <w:r>
        <w:rPr>
          <w:rFonts w:ascii="宋体" w:hAnsi="宋体"/>
          <w:sz w:val="21"/>
          <w:szCs w:val="21"/>
        </w:rPr>
        <w:drawing>
          <wp:anchor distT="0" distB="0" distL="114300" distR="114300" simplePos="0" relativeHeight="251669504" behindDoc="1" locked="0" layoutInCell="1" allowOverlap="1">
            <wp:simplePos x="0" y="0"/>
            <wp:positionH relativeFrom="column">
              <wp:posOffset>2230755</wp:posOffset>
            </wp:positionH>
            <wp:positionV relativeFrom="paragraph">
              <wp:posOffset>89535</wp:posOffset>
            </wp:positionV>
            <wp:extent cx="2965450" cy="1295400"/>
            <wp:effectExtent l="0" t="0" r="6350" b="0"/>
            <wp:wrapTight wrapText="bothSides">
              <wp:wrapPolygon>
                <wp:start x="0" y="0"/>
                <wp:lineTo x="0" y="21282"/>
                <wp:lineTo x="21507" y="21282"/>
                <wp:lineTo x="21507" y="0"/>
                <wp:lineTo x="0" y="0"/>
              </wp:wrapPolygon>
            </wp:wrapTight>
            <wp:docPr id="11" name="图片 11"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65450" cy="1295400"/>
                    </a:xfrm>
                    <a:prstGeom prst="rect">
                      <a:avLst/>
                    </a:prstGeom>
                    <a:noFill/>
                    <a:ln>
                      <a:noFill/>
                    </a:ln>
                  </pic:spPr>
                </pic:pic>
              </a:graphicData>
            </a:graphic>
          </wp:anchor>
        </w:drawing>
      </w:r>
      <w:r>
        <w:rPr>
          <w:rFonts w:ascii="宋体" w:hAnsi="宋体"/>
          <w:sz w:val="21"/>
          <w:szCs w:val="21"/>
        </w:rPr>
        <w:t>(C)7小时</w:t>
      </w:r>
      <w:r>
        <w:rPr>
          <w:rFonts w:ascii="宋体" w:hAnsi="宋体"/>
          <w:sz w:val="21"/>
          <w:szCs w:val="21"/>
        </w:rPr>
        <w:tab/>
      </w:r>
      <w:r>
        <w:rPr>
          <w:rFonts w:ascii="宋体" w:hAnsi="宋体"/>
          <w:sz w:val="21"/>
          <w:szCs w:val="21"/>
        </w:rPr>
        <w:t xml:space="preserve">     (D)9小时</w:t>
      </w:r>
    </w:p>
    <w:p>
      <w:pPr>
        <w:pStyle w:val="10"/>
        <w:spacing w:line="400" w:lineRule="exact"/>
        <w:rPr>
          <w:rFonts w:ascii="宋体" w:hAnsi="宋体"/>
          <w:sz w:val="21"/>
          <w:szCs w:val="21"/>
        </w:rPr>
      </w:pPr>
      <w:r>
        <w:rPr>
          <w:rFonts w:ascii="宋体" w:hAnsi="宋体"/>
          <w:sz w:val="21"/>
          <w:szCs w:val="21"/>
        </w:rPr>
        <w:t>33.该服务点最可能位于杭州的</w:t>
      </w:r>
    </w:p>
    <w:p>
      <w:pPr>
        <w:pStyle w:val="10"/>
        <w:spacing w:line="400" w:lineRule="exact"/>
        <w:ind w:firstLine="210" w:firstLineChars="100"/>
        <w:rPr>
          <w:rFonts w:ascii="宋体" w:hAnsi="宋体"/>
          <w:sz w:val="21"/>
          <w:szCs w:val="21"/>
        </w:rPr>
      </w:pPr>
      <w:r>
        <w:rPr>
          <w:rFonts w:ascii="宋体" w:hAnsi="宋体"/>
          <w:sz w:val="21"/>
          <w:szCs w:val="21"/>
        </w:rPr>
        <w:t>(A)风景区</w:t>
      </w:r>
      <w:r>
        <w:rPr>
          <w:rFonts w:ascii="宋体" w:hAnsi="宋体"/>
          <w:sz w:val="21"/>
          <w:szCs w:val="21"/>
        </w:rPr>
        <w:tab/>
      </w:r>
      <w:r>
        <w:rPr>
          <w:rFonts w:ascii="宋体" w:hAnsi="宋体"/>
          <w:sz w:val="21"/>
          <w:szCs w:val="21"/>
        </w:rPr>
        <w:t xml:space="preserve">       </w:t>
      </w:r>
    </w:p>
    <w:p>
      <w:pPr>
        <w:pStyle w:val="10"/>
        <w:spacing w:line="400" w:lineRule="exact"/>
        <w:ind w:firstLine="210"/>
        <w:rPr>
          <w:rFonts w:ascii="宋体" w:hAnsi="宋体"/>
          <w:sz w:val="21"/>
          <w:szCs w:val="21"/>
        </w:rPr>
      </w:pPr>
      <w:r>
        <w:rPr>
          <w:rFonts w:ascii="宋体" w:hAnsi="宋体"/>
          <w:sz w:val="21"/>
          <w:szCs w:val="21"/>
        </w:rPr>
        <w:t>(B)工业区</w:t>
      </w:r>
      <w:r>
        <w:rPr>
          <w:rFonts w:ascii="宋体" w:hAnsi="宋体"/>
          <w:sz w:val="21"/>
          <w:szCs w:val="21"/>
        </w:rPr>
        <w:tab/>
      </w:r>
    </w:p>
    <w:p>
      <w:pPr>
        <w:pStyle w:val="10"/>
        <w:spacing w:line="400" w:lineRule="exact"/>
        <w:ind w:firstLine="210"/>
        <w:rPr>
          <w:rFonts w:ascii="宋体" w:hAnsi="宋体"/>
          <w:sz w:val="21"/>
          <w:szCs w:val="21"/>
        </w:rPr>
      </w:pPr>
      <w:r>
        <w:rPr>
          <w:rFonts w:ascii="宋体" w:hAnsi="宋体"/>
          <w:sz w:val="21"/>
          <w:szCs w:val="21"/>
        </w:rPr>
        <w:t>(C)住宅区</w:t>
      </w:r>
      <w:r>
        <w:rPr>
          <w:rFonts w:ascii="宋体" w:hAnsi="宋体"/>
          <w:sz w:val="21"/>
          <w:szCs w:val="21"/>
        </w:rPr>
        <w:tab/>
      </w:r>
      <w:r>
        <w:rPr>
          <w:rFonts w:ascii="宋体" w:hAnsi="宋体"/>
          <w:sz w:val="21"/>
          <w:szCs w:val="21"/>
        </w:rPr>
        <w:t xml:space="preserve">   </w:t>
      </w:r>
    </w:p>
    <w:p>
      <w:pPr>
        <w:pStyle w:val="10"/>
        <w:spacing w:line="400" w:lineRule="exact"/>
        <w:ind w:firstLine="210"/>
        <w:rPr>
          <w:rFonts w:ascii="宋体" w:hAnsi="宋体"/>
          <w:sz w:val="21"/>
          <w:szCs w:val="21"/>
        </w:rPr>
      </w:pPr>
      <w:r>
        <w:rPr>
          <w:rFonts w:ascii="宋体" w:hAnsi="宋体"/>
          <w:sz w:val="21"/>
          <w:szCs w:val="21"/>
        </w:rPr>
        <w:t>(D)仓储区</w:t>
      </w:r>
    </w:p>
    <w:p>
      <w:pPr>
        <w:pStyle w:val="10"/>
        <w:spacing w:line="400" w:lineRule="exact"/>
        <w:ind w:firstLine="420" w:firstLineChars="200"/>
        <w:rPr>
          <w:rFonts w:ascii="楷体_GB2312" w:hAnsi="宋体" w:eastAsia="楷体_GB2312"/>
          <w:sz w:val="21"/>
          <w:szCs w:val="21"/>
        </w:rPr>
      </w:pPr>
      <w:r>
        <w:rPr>
          <w:rFonts w:ascii="楷体_GB2312" w:hAnsi="宋体" w:eastAsia="楷体_GB2312"/>
          <w:sz w:val="21"/>
          <w:szCs w:val="21"/>
        </w:rPr>
        <w:drawing>
          <wp:anchor distT="0" distB="0" distL="114300" distR="114300" simplePos="0" relativeHeight="251670528" behindDoc="1" locked="0" layoutInCell="1" allowOverlap="1">
            <wp:simplePos x="0" y="0"/>
            <wp:positionH relativeFrom="column">
              <wp:posOffset>3316605</wp:posOffset>
            </wp:positionH>
            <wp:positionV relativeFrom="paragraph">
              <wp:posOffset>399415</wp:posOffset>
            </wp:positionV>
            <wp:extent cx="1956435" cy="1826260"/>
            <wp:effectExtent l="0" t="0" r="5715" b="2540"/>
            <wp:wrapTight wrapText="bothSides">
              <wp:wrapPolygon>
                <wp:start x="0" y="0"/>
                <wp:lineTo x="0" y="21405"/>
                <wp:lineTo x="21453" y="21405"/>
                <wp:lineTo x="21453" y="0"/>
                <wp:lineTo x="0" y="0"/>
              </wp:wrapPolygon>
            </wp:wrapTight>
            <wp:docPr id="10" name="图片 10" descr="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56435" cy="1826260"/>
                    </a:xfrm>
                    <a:prstGeom prst="rect">
                      <a:avLst/>
                    </a:prstGeom>
                    <a:noFill/>
                    <a:ln>
                      <a:noFill/>
                    </a:ln>
                  </pic:spPr>
                </pic:pic>
              </a:graphicData>
            </a:graphic>
          </wp:anchor>
        </w:drawing>
      </w:r>
      <w:r>
        <w:rPr>
          <w:rFonts w:ascii="楷体_GB2312" w:hAnsi="宋体" w:eastAsia="楷体_GB2312"/>
          <w:sz w:val="21"/>
          <w:szCs w:val="21"/>
        </w:rPr>
        <w:t>图12为某日太阳光照局部示意图，其中阴影表示黑夜，虚线为极圏，直线为经线圈，箭头表示地球的自转方向。完成34~35题目。</w:t>
      </w:r>
    </w:p>
    <w:p>
      <w:pPr>
        <w:pStyle w:val="10"/>
        <w:spacing w:line="400" w:lineRule="exact"/>
        <w:rPr>
          <w:rFonts w:ascii="宋体" w:hAnsi="宋体"/>
          <w:sz w:val="21"/>
          <w:szCs w:val="21"/>
        </w:rPr>
      </w:pPr>
      <w:r>
        <w:rPr>
          <w:rFonts w:ascii="宋体" w:hAnsi="宋体"/>
          <w:sz w:val="21"/>
          <w:szCs w:val="21"/>
        </w:rPr>
        <w:t>34.该日为</w:t>
      </w:r>
    </w:p>
    <w:p>
      <w:pPr>
        <w:pStyle w:val="10"/>
        <w:spacing w:line="400" w:lineRule="exact"/>
        <w:ind w:firstLine="210" w:firstLineChars="100"/>
        <w:rPr>
          <w:rFonts w:ascii="宋体" w:hAnsi="宋体"/>
          <w:sz w:val="21"/>
          <w:szCs w:val="21"/>
        </w:rPr>
      </w:pPr>
      <w:r>
        <w:rPr>
          <w:rFonts w:ascii="宋体" w:hAnsi="宋体"/>
          <w:sz w:val="21"/>
          <w:szCs w:val="21"/>
        </w:rPr>
        <w:t>(A)春分日</w:t>
      </w:r>
      <w:r>
        <w:rPr>
          <w:rFonts w:ascii="宋体" w:hAnsi="宋体"/>
          <w:sz w:val="21"/>
          <w:szCs w:val="21"/>
        </w:rPr>
        <w:tab/>
      </w:r>
      <w:r>
        <w:rPr>
          <w:rFonts w:ascii="宋体" w:hAnsi="宋体"/>
          <w:sz w:val="21"/>
          <w:szCs w:val="21"/>
        </w:rPr>
        <w:t xml:space="preserve"> </w:t>
      </w:r>
      <w:r>
        <w:rPr>
          <w:rFonts w:ascii="宋体" w:hAnsi="宋体"/>
          <w:sz w:val="21"/>
          <w:szCs w:val="21"/>
        </w:rPr>
        <w:tab/>
      </w:r>
      <w:r>
        <w:rPr>
          <w:rFonts w:ascii="宋体" w:hAnsi="宋体"/>
          <w:sz w:val="21"/>
          <w:szCs w:val="21"/>
        </w:rPr>
        <w:t xml:space="preserve"> </w:t>
      </w:r>
      <w:r>
        <w:rPr>
          <w:rFonts w:ascii="宋体" w:hAnsi="宋体"/>
          <w:sz w:val="21"/>
          <w:szCs w:val="21"/>
        </w:rPr>
        <w:tab/>
      </w:r>
      <w:r>
        <w:rPr>
          <w:rFonts w:ascii="宋体" w:hAnsi="宋体"/>
          <w:sz w:val="21"/>
          <w:szCs w:val="21"/>
        </w:rPr>
        <w:t xml:space="preserve"> (B)夏至日</w:t>
      </w:r>
    </w:p>
    <w:p>
      <w:pPr>
        <w:pStyle w:val="10"/>
        <w:spacing w:line="400" w:lineRule="exact"/>
        <w:ind w:firstLine="210" w:firstLineChars="100"/>
        <w:rPr>
          <w:rFonts w:ascii="宋体" w:hAnsi="宋体"/>
          <w:sz w:val="21"/>
          <w:szCs w:val="21"/>
        </w:rPr>
      </w:pPr>
      <w:r>
        <w:rPr>
          <w:rFonts w:ascii="宋体" w:hAnsi="宋体"/>
          <w:sz w:val="21"/>
          <w:szCs w:val="21"/>
        </w:rPr>
        <w:t>(C)秋分日</w:t>
      </w:r>
      <w:r>
        <w:rPr>
          <w:rFonts w:ascii="宋体" w:hAnsi="宋体"/>
          <w:sz w:val="21"/>
          <w:szCs w:val="21"/>
        </w:rPr>
        <w:tab/>
      </w:r>
      <w:r>
        <w:rPr>
          <w:rFonts w:ascii="宋体" w:hAnsi="宋体"/>
          <w:sz w:val="21"/>
          <w:szCs w:val="21"/>
        </w:rPr>
        <w:tab/>
      </w:r>
      <w:r>
        <w:rPr>
          <w:rFonts w:ascii="宋体" w:hAnsi="宋体"/>
          <w:sz w:val="21"/>
          <w:szCs w:val="21"/>
        </w:rPr>
        <w:t xml:space="preserve"> </w:t>
      </w:r>
      <w:r>
        <w:rPr>
          <w:rFonts w:ascii="宋体" w:hAnsi="宋体"/>
          <w:sz w:val="21"/>
          <w:szCs w:val="21"/>
        </w:rPr>
        <w:tab/>
      </w:r>
      <w:r>
        <w:rPr>
          <w:rFonts w:ascii="宋体" w:hAnsi="宋体"/>
          <w:sz w:val="21"/>
          <w:szCs w:val="21"/>
        </w:rPr>
        <w:t xml:space="preserve"> (D)冬至日</w:t>
      </w:r>
    </w:p>
    <w:p>
      <w:pPr>
        <w:pStyle w:val="10"/>
        <w:spacing w:line="400" w:lineRule="exact"/>
        <w:rPr>
          <w:rFonts w:ascii="宋体" w:hAnsi="宋体"/>
          <w:sz w:val="21"/>
          <w:szCs w:val="21"/>
        </w:rPr>
      </w:pPr>
      <w:r>
        <w:rPr>
          <w:rFonts w:ascii="宋体" w:hAnsi="宋体"/>
          <w:sz w:val="21"/>
          <w:szCs w:val="21"/>
        </w:rPr>
        <w:t>35.关于图中a、b、c、d四点的叙述,正确的是</w:t>
      </w:r>
    </w:p>
    <w:p>
      <w:pPr>
        <w:pStyle w:val="10"/>
        <w:spacing w:line="400" w:lineRule="exact"/>
        <w:ind w:firstLine="210" w:firstLineChars="100"/>
        <w:rPr>
          <w:rFonts w:ascii="宋体" w:hAnsi="宋体"/>
          <w:sz w:val="21"/>
          <w:szCs w:val="21"/>
        </w:rPr>
      </w:pPr>
      <w:r>
        <w:rPr>
          <w:rFonts w:ascii="宋体" w:hAnsi="宋体"/>
          <w:sz w:val="21"/>
          <w:szCs w:val="21"/>
        </w:rPr>
        <w:t>(A)a点两侧的日期不同</w:t>
      </w:r>
    </w:p>
    <w:p>
      <w:pPr>
        <w:pStyle w:val="10"/>
        <w:spacing w:line="400" w:lineRule="exact"/>
        <w:ind w:firstLine="210" w:firstLineChars="100"/>
        <w:rPr>
          <w:rFonts w:ascii="宋体" w:hAnsi="宋体"/>
          <w:sz w:val="21"/>
          <w:szCs w:val="21"/>
        </w:rPr>
      </w:pPr>
      <w:r>
        <w:rPr>
          <w:rFonts w:ascii="宋体" w:hAnsi="宋体"/>
          <w:sz w:val="21"/>
          <w:szCs w:val="21"/>
        </w:rPr>
        <w:t>(B)b点的地方时为18点</w:t>
      </w:r>
    </w:p>
    <w:p>
      <w:pPr>
        <w:pStyle w:val="10"/>
        <w:spacing w:line="400" w:lineRule="exact"/>
        <w:ind w:firstLine="210" w:firstLineChars="100"/>
        <w:rPr>
          <w:rFonts w:ascii="宋体" w:hAnsi="宋体"/>
          <w:sz w:val="21"/>
          <w:szCs w:val="21"/>
        </w:rPr>
      </w:pPr>
      <w:r>
        <w:rPr>
          <w:rFonts w:ascii="宋体" w:hAnsi="宋体"/>
          <w:sz w:val="21"/>
          <w:szCs w:val="21"/>
        </w:rPr>
        <w:t>(C)c点的角速度和线速度最小</w:t>
      </w:r>
    </w:p>
    <w:p>
      <w:pPr>
        <w:pStyle w:val="10"/>
        <w:spacing w:line="400" w:lineRule="exact"/>
        <w:ind w:firstLine="210" w:firstLineChars="100"/>
        <w:rPr>
          <w:rFonts w:ascii="宋体" w:hAnsi="宋体"/>
          <w:sz w:val="21"/>
          <w:szCs w:val="21"/>
        </w:rPr>
      </w:pPr>
      <w:r>
        <w:rPr>
          <w:rFonts w:ascii="宋体" w:hAnsi="宋体"/>
          <w:sz w:val="21"/>
          <w:szCs w:val="21"/>
        </w:rPr>
        <w:t>(D)d点的正午太阳髙度角最大</w:t>
      </w:r>
    </w:p>
    <w:p>
      <w:pPr>
        <w:pStyle w:val="10"/>
        <w:spacing w:line="400" w:lineRule="exact"/>
        <w:rPr>
          <w:rFonts w:ascii="宋体" w:hAnsi="宋体"/>
          <w:sz w:val="21"/>
          <w:szCs w:val="21"/>
        </w:rPr>
      </w:pPr>
    </w:p>
    <w:p>
      <w:pPr>
        <w:pStyle w:val="10"/>
        <w:jc w:val="center"/>
        <w:rPr>
          <w:rFonts w:ascii="宋体" w:hAnsi="宋体"/>
          <w:b/>
          <w:sz w:val="32"/>
        </w:rPr>
      </w:pPr>
      <w:r>
        <w:rPr>
          <w:rFonts w:ascii="宋体" w:hAnsi="宋体"/>
          <w:b/>
          <w:sz w:val="32"/>
        </w:rPr>
        <w:t>试卷</w:t>
      </w:r>
      <w:r>
        <w:rPr>
          <w:rFonts w:hint="eastAsia" w:ascii="宋体" w:hAnsi="宋体"/>
          <w:b/>
          <w:sz w:val="32"/>
        </w:rPr>
        <w:t>Ⅱ</w:t>
      </w:r>
    </w:p>
    <w:p>
      <w:pPr>
        <w:pStyle w:val="10"/>
        <w:spacing w:line="400" w:lineRule="exact"/>
      </w:pPr>
      <w:r>
        <w:t>请将本卷的答案用蓝、黑墨水钢笔或圆珠笔写在答卷</w:t>
      </w:r>
      <w:r>
        <w:rPr>
          <w:rFonts w:hint="eastAsia" w:ascii="宋体" w:hAnsi="宋体"/>
        </w:rPr>
        <w:t>Ⅱ</w:t>
      </w:r>
      <w:r>
        <w:t>上。</w:t>
      </w:r>
    </w:p>
    <w:p>
      <w:pPr>
        <w:pStyle w:val="10"/>
        <w:spacing w:line="400" w:lineRule="exact"/>
        <w:rPr>
          <w:rFonts w:ascii="宋体" w:hAnsi="宋体"/>
        </w:rPr>
      </w:pPr>
      <w:r>
        <w:rPr>
          <w:rFonts w:ascii="宋体" w:hAnsi="宋体"/>
          <w:b/>
        </w:rPr>
        <w:t>二、非选择题</w:t>
      </w:r>
      <w:r>
        <w:rPr>
          <w:rFonts w:ascii="宋体" w:hAnsi="宋体"/>
        </w:rPr>
        <w:t>(本题有3小题,共30分。其中38题分A、B两题,任选一题作答。若两题都做，则按A题计分。）</w:t>
      </w:r>
    </w:p>
    <w:p>
      <w:pPr>
        <w:pStyle w:val="10"/>
        <w:spacing w:line="400" w:lineRule="exact"/>
        <w:rPr>
          <w:rFonts w:ascii="宋体" w:hAnsi="宋体"/>
        </w:rPr>
      </w:pPr>
      <w:r>
        <w:rPr>
          <w:rFonts w:ascii="宋体" w:hAnsi="宋体"/>
        </w:rPr>
        <w:t xml:space="preserve">36.图13为欧洲局部区域某月气压分布图(单位:hpa)。读图完成下列问题。(12分) </w:t>
      </w:r>
    </w:p>
    <w:p>
      <w:pPr>
        <w:jc w:val="center"/>
      </w:pPr>
      <w:r>
        <w:drawing>
          <wp:inline distT="0" distB="0" distL="0" distR="0">
            <wp:extent cx="3089910" cy="2303780"/>
            <wp:effectExtent l="0" t="0" r="0" b="1270"/>
            <wp:docPr id="15" name="图片 15" descr="Description: C:\Users\Flyingeagle\Desktop\2012浙江会考高清重绘全集\重绘图片\图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escription: C:\Users\Flyingeagle\Desktop\2012浙江会考高清重绘全集\重绘图片\图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89984" cy="2304000"/>
                    </a:xfrm>
                    <a:prstGeom prst="rect">
                      <a:avLst/>
                    </a:prstGeom>
                    <a:noFill/>
                    <a:ln>
                      <a:noFill/>
                    </a:ln>
                  </pic:spPr>
                </pic:pic>
              </a:graphicData>
            </a:graphic>
          </wp:inline>
        </w:drawing>
      </w:r>
    </w:p>
    <w:p>
      <w:pPr>
        <w:pStyle w:val="10"/>
        <w:spacing w:line="400" w:lineRule="exact"/>
        <w:rPr>
          <w:rFonts w:ascii="宋体" w:hAnsi="宋体"/>
          <w:u w:val="single"/>
        </w:rPr>
      </w:pPr>
      <w:r>
        <w:rPr>
          <w:rFonts w:hint="eastAsia" w:ascii="宋体" w:hAnsi="宋体"/>
        </w:rPr>
        <w:t>（1）</w:t>
      </w:r>
      <w:r>
        <w:rPr>
          <w:rFonts w:ascii="宋体" w:hAnsi="宋体"/>
        </w:rPr>
        <w:t>A地较同纬度内陆地区气压偏</w:t>
      </w:r>
      <w:r>
        <w:rPr>
          <w:rFonts w:hint="eastAsia" w:ascii="宋体" w:hAnsi="宋体"/>
          <w:u w:val="single"/>
        </w:rPr>
        <w:t xml:space="preserve">      </w:t>
      </w:r>
      <w:r>
        <w:rPr>
          <w:rFonts w:ascii="宋体" w:hAnsi="宋体"/>
        </w:rPr>
        <w:t>(</w:t>
      </w:r>
      <w:r>
        <w:rPr>
          <w:rFonts w:hint="eastAsia" w:ascii="宋体" w:hAnsi="宋体"/>
        </w:rPr>
        <w:t>高</w:t>
      </w:r>
      <w:r>
        <w:rPr>
          <w:rFonts w:ascii="宋体" w:hAnsi="宋体"/>
        </w:rPr>
        <w:t>或低)。据图推断，此时欧洲正值</w:t>
      </w:r>
      <w:r>
        <w:rPr>
          <w:rFonts w:hint="eastAsia" w:ascii="宋体" w:hAnsi="宋体"/>
          <w:u w:val="single"/>
        </w:rPr>
        <w:t xml:space="preserve">     </w:t>
      </w:r>
    </w:p>
    <w:p>
      <w:pPr>
        <w:pStyle w:val="10"/>
        <w:spacing w:line="400" w:lineRule="exact"/>
        <w:ind w:firstLine="550" w:firstLineChars="250"/>
        <w:rPr>
          <w:rFonts w:ascii="宋体" w:hAnsi="宋体"/>
        </w:rPr>
      </w:pPr>
      <w:r>
        <w:rPr>
          <w:rFonts w:ascii="宋体" w:hAnsi="宋体"/>
        </w:rPr>
        <w:t>(冬或夏季)。</w:t>
      </w:r>
    </w:p>
    <w:p>
      <w:pPr>
        <w:pStyle w:val="10"/>
        <w:spacing w:line="400" w:lineRule="exact"/>
        <w:rPr>
          <w:rFonts w:ascii="宋体" w:hAnsi="宋体"/>
        </w:rPr>
      </w:pPr>
      <w:r>
        <w:rPr>
          <w:rFonts w:hint="eastAsia" w:ascii="宋体" w:hAnsi="宋体"/>
        </w:rPr>
        <w:t>（2）</w:t>
      </w:r>
      <w:r>
        <w:rPr>
          <w:rFonts w:ascii="宋体" w:hAnsi="宋体"/>
        </w:rPr>
        <w:t>此时B地气流</w:t>
      </w:r>
      <w:r>
        <w:rPr>
          <w:rFonts w:hint="eastAsia" w:ascii="宋体" w:hAnsi="宋体"/>
          <w:u w:val="single"/>
        </w:rPr>
        <w:tab/>
      </w:r>
      <w:r>
        <w:rPr>
          <w:rFonts w:hint="eastAsia" w:ascii="宋体" w:hAnsi="宋体"/>
          <w:u w:val="single"/>
        </w:rPr>
        <w:tab/>
      </w:r>
      <w:r>
        <w:rPr>
          <w:rFonts w:hint="eastAsia" w:ascii="宋体" w:hAnsi="宋体"/>
          <w:u w:val="single"/>
        </w:rPr>
        <w:tab/>
      </w:r>
      <w:r>
        <w:rPr>
          <w:rFonts w:ascii="宋体" w:hAnsi="宋体"/>
        </w:rPr>
        <w:t>（上升或下沉），天气</w:t>
      </w:r>
      <w:r>
        <w:rPr>
          <w:rFonts w:hint="eastAsia" w:ascii="宋体" w:hAnsi="宋体"/>
          <w:u w:val="single"/>
        </w:rPr>
        <w:tab/>
      </w:r>
      <w:r>
        <w:rPr>
          <w:rFonts w:hint="eastAsia" w:ascii="宋体" w:hAnsi="宋体"/>
          <w:u w:val="single"/>
        </w:rPr>
        <w:tab/>
      </w:r>
      <w:r>
        <w:rPr>
          <w:rFonts w:hint="eastAsia" w:ascii="宋体" w:hAnsi="宋体"/>
          <w:u w:val="single"/>
        </w:rPr>
        <w:tab/>
      </w:r>
      <w:r>
        <w:rPr>
          <w:rFonts w:ascii="宋体" w:hAnsi="宋体"/>
        </w:rPr>
        <w:t>。</w:t>
      </w:r>
    </w:p>
    <w:p>
      <w:pPr>
        <w:pStyle w:val="10"/>
        <w:spacing w:line="400" w:lineRule="exact"/>
        <w:ind w:left="550" w:hanging="550" w:hangingChars="250"/>
        <w:rPr>
          <w:rFonts w:ascii="宋体" w:hAnsi="宋体"/>
        </w:rPr>
      </w:pPr>
      <w:r>
        <w:rPr>
          <w:rFonts w:hint="eastAsia" w:ascii="宋体" w:hAnsi="宋体"/>
        </w:rPr>
        <w:t>（3）</w:t>
      </w:r>
      <w:r>
        <w:rPr>
          <w:rFonts w:ascii="宋体" w:hAnsi="宋体"/>
        </w:rPr>
        <w:t>该季节C地受</w:t>
      </w:r>
      <w:r>
        <w:rPr>
          <w:rFonts w:hint="eastAsia" w:ascii="宋体" w:hAnsi="宋体"/>
          <w:u w:val="single"/>
        </w:rPr>
        <w:tab/>
      </w:r>
      <w:r>
        <w:rPr>
          <w:rFonts w:hint="eastAsia" w:ascii="宋体" w:hAnsi="宋体"/>
          <w:u w:val="single"/>
        </w:rPr>
        <w:tab/>
      </w:r>
      <w:r>
        <w:rPr>
          <w:rFonts w:hint="eastAsia" w:ascii="宋体" w:hAnsi="宋体"/>
          <w:u w:val="single"/>
        </w:rPr>
        <w:tab/>
      </w:r>
      <w:r>
        <w:rPr>
          <w:rFonts w:ascii="宋体" w:hAnsi="宋体"/>
        </w:rPr>
        <w:t>(气压带或风带)控制，气候特征是</w:t>
      </w:r>
      <w:r>
        <w:rPr>
          <w:rFonts w:hint="eastAsia" w:ascii="宋体" w:hAnsi="宋体"/>
          <w:u w:val="single"/>
        </w:rPr>
        <w:tab/>
      </w:r>
      <w:r>
        <w:rPr>
          <w:rFonts w:hint="eastAsia" w:ascii="宋体" w:hAnsi="宋体"/>
          <w:u w:val="single"/>
        </w:rPr>
        <w:tab/>
      </w:r>
      <w:r>
        <w:rPr>
          <w:rFonts w:hint="eastAsia" w:ascii="宋体" w:hAnsi="宋体"/>
          <w:u w:val="single"/>
        </w:rPr>
        <w:tab/>
      </w:r>
      <w:r>
        <w:rPr>
          <w:rFonts w:ascii="宋体" w:hAnsi="宋体"/>
        </w:rPr>
        <w:t>；其沿海地区的农业地域类型</w:t>
      </w:r>
      <w:r>
        <w:rPr>
          <w:rFonts w:hint="eastAsia" w:ascii="宋体" w:hAnsi="宋体"/>
          <w:u w:val="single"/>
        </w:rPr>
        <w:tab/>
      </w:r>
      <w:r>
        <w:rPr>
          <w:rFonts w:hint="eastAsia" w:ascii="宋体" w:hAnsi="宋体"/>
          <w:u w:val="single"/>
        </w:rPr>
        <w:tab/>
      </w:r>
      <w:r>
        <w:rPr>
          <w:rFonts w:hint="eastAsia" w:ascii="宋体" w:hAnsi="宋体"/>
          <w:u w:val="single"/>
        </w:rPr>
        <w:tab/>
      </w:r>
      <w:r>
        <w:rPr>
          <w:rFonts w:ascii="宋体" w:hAnsi="宋体"/>
        </w:rPr>
        <w:t>。</w:t>
      </w:r>
    </w:p>
    <w:p>
      <w:pPr>
        <w:pStyle w:val="10"/>
        <w:spacing w:line="400" w:lineRule="exact"/>
        <w:rPr>
          <w:rFonts w:ascii="宋体" w:hAnsi="宋体"/>
        </w:rPr>
      </w:pPr>
      <w:r>
        <w:rPr>
          <w:rFonts w:ascii="宋体" w:hAnsi="宋体"/>
        </w:rPr>
        <w:t>（4）D处于</w:t>
      </w:r>
      <w:r>
        <w:rPr>
          <w:rFonts w:hint="eastAsia" w:ascii="宋体" w:hAnsi="宋体"/>
          <w:u w:val="single"/>
        </w:rPr>
        <w:tab/>
      </w:r>
      <w:r>
        <w:rPr>
          <w:rFonts w:hint="eastAsia" w:ascii="宋体" w:hAnsi="宋体"/>
          <w:u w:val="single"/>
        </w:rPr>
        <w:tab/>
      </w:r>
      <w:r>
        <w:rPr>
          <w:rFonts w:hint="eastAsia" w:ascii="宋体" w:hAnsi="宋体"/>
          <w:u w:val="single"/>
        </w:rPr>
        <w:tab/>
      </w:r>
      <w:r>
        <w:rPr>
          <w:rFonts w:ascii="宋体" w:hAnsi="宋体"/>
        </w:rPr>
        <w:t>板块和</w:t>
      </w:r>
      <w:r>
        <w:rPr>
          <w:rFonts w:hint="eastAsia" w:ascii="宋体" w:hAnsi="宋体"/>
          <w:u w:val="single"/>
        </w:rPr>
        <w:tab/>
      </w:r>
      <w:r>
        <w:rPr>
          <w:rFonts w:hint="eastAsia" w:ascii="宋体" w:hAnsi="宋体"/>
          <w:u w:val="single"/>
        </w:rPr>
        <w:tab/>
      </w:r>
      <w:r>
        <w:rPr>
          <w:rFonts w:hint="eastAsia" w:ascii="宋体" w:hAnsi="宋体"/>
          <w:u w:val="single"/>
        </w:rPr>
        <w:tab/>
      </w:r>
      <w:r>
        <w:rPr>
          <w:rFonts w:ascii="宋体" w:hAnsi="宋体"/>
        </w:rPr>
        <w:t>板块的</w:t>
      </w:r>
      <w:r>
        <w:rPr>
          <w:rFonts w:hint="eastAsia" w:ascii="宋体" w:hAnsi="宋体"/>
          <w:u w:val="single"/>
        </w:rPr>
        <w:tab/>
      </w:r>
      <w:r>
        <w:rPr>
          <w:rFonts w:hint="eastAsia" w:ascii="宋体" w:hAnsi="宋体"/>
          <w:u w:val="single"/>
        </w:rPr>
        <w:tab/>
      </w:r>
      <w:r>
        <w:rPr>
          <w:rFonts w:hint="eastAsia" w:ascii="宋体" w:hAnsi="宋体"/>
          <w:u w:val="single"/>
        </w:rPr>
        <w:tab/>
      </w:r>
      <w:r>
        <w:rPr>
          <w:rFonts w:ascii="宋体" w:hAnsi="宋体"/>
        </w:rPr>
        <w:t>边界。</w:t>
      </w:r>
    </w:p>
    <w:p>
      <w:pPr>
        <w:pStyle w:val="10"/>
        <w:spacing w:line="400" w:lineRule="exact"/>
        <w:rPr>
          <w:rFonts w:ascii="宋体" w:hAnsi="宋体"/>
        </w:rPr>
      </w:pPr>
      <w:r>
        <w:rPr>
          <w:rFonts w:ascii="宋体" w:hAnsi="宋体"/>
        </w:rPr>
        <w:t>（5）人口增长的快慢，归根结底取决于</w:t>
      </w:r>
      <w:r>
        <w:rPr>
          <w:rFonts w:hint="eastAsia" w:ascii="宋体" w:hAnsi="宋体"/>
          <w:u w:val="single"/>
        </w:rPr>
        <w:tab/>
      </w:r>
      <w:r>
        <w:rPr>
          <w:rFonts w:hint="eastAsia" w:ascii="宋体" w:hAnsi="宋体"/>
          <w:u w:val="single"/>
        </w:rPr>
        <w:tab/>
      </w:r>
      <w:r>
        <w:rPr>
          <w:rFonts w:hint="eastAsia" w:ascii="宋体" w:hAnsi="宋体"/>
          <w:u w:val="single"/>
        </w:rPr>
        <w:tab/>
      </w:r>
      <w:r>
        <w:rPr>
          <w:rFonts w:ascii="宋体" w:hAnsi="宋体"/>
        </w:rPr>
        <w:t>，该区域大部分国家的人口增长模</w:t>
      </w:r>
    </w:p>
    <w:p>
      <w:pPr>
        <w:pStyle w:val="10"/>
        <w:spacing w:line="400" w:lineRule="exact"/>
        <w:ind w:firstLine="550" w:firstLineChars="250"/>
        <w:rPr>
          <w:rFonts w:ascii="宋体" w:hAnsi="宋体"/>
        </w:rPr>
      </w:pPr>
      <w:r>
        <w:rPr>
          <w:rFonts w:ascii="宋体" w:hAnsi="宋体"/>
        </w:rPr>
        <w:t>式为</w:t>
      </w:r>
      <w:r>
        <w:rPr>
          <w:rFonts w:hint="eastAsia" w:ascii="宋体" w:hAnsi="宋体"/>
          <w:u w:val="single"/>
        </w:rPr>
        <w:tab/>
      </w:r>
      <w:r>
        <w:rPr>
          <w:rFonts w:hint="eastAsia" w:ascii="宋体" w:hAnsi="宋体"/>
          <w:u w:val="single"/>
        </w:rPr>
        <w:tab/>
      </w:r>
      <w:r>
        <w:rPr>
          <w:rFonts w:hint="eastAsia" w:ascii="宋体" w:hAnsi="宋体"/>
          <w:u w:val="single"/>
        </w:rPr>
        <w:tab/>
      </w:r>
      <w:r>
        <w:rPr>
          <w:rFonts w:ascii="宋体" w:hAnsi="宋体"/>
        </w:rPr>
        <w:t>。</w:t>
      </w:r>
    </w:p>
    <w:p>
      <w:pPr>
        <w:pStyle w:val="10"/>
        <w:spacing w:line="400" w:lineRule="exact"/>
        <w:rPr>
          <w:rFonts w:ascii="宋体" w:hAnsi="宋体"/>
          <w:sz w:val="21"/>
          <w:szCs w:val="21"/>
        </w:rPr>
      </w:pPr>
      <w:r>
        <w:rPr>
          <w:rFonts w:ascii="宋体" w:hAnsi="宋体"/>
          <w:sz w:val="21"/>
          <w:szCs w:val="21"/>
        </w:rPr>
        <w:t>37. （10分）图14为我国局部地区某年2月26日～3月27日等降水量线分布图(单位:mm）。读图完成下列问题。</w:t>
      </w:r>
    </w:p>
    <w:p>
      <w:pPr>
        <w:pStyle w:val="10"/>
        <w:jc w:val="center"/>
      </w:pPr>
      <w:r>
        <w:drawing>
          <wp:inline distT="0" distB="0" distL="0" distR="0">
            <wp:extent cx="3575050" cy="2231390"/>
            <wp:effectExtent l="0" t="0" r="6350" b="0"/>
            <wp:docPr id="14" name="图片 14" descr="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575382" cy="2232000"/>
                    </a:xfrm>
                    <a:prstGeom prst="rect">
                      <a:avLst/>
                    </a:prstGeom>
                    <a:noFill/>
                    <a:ln>
                      <a:noFill/>
                    </a:ln>
                  </pic:spPr>
                </pic:pic>
              </a:graphicData>
            </a:graphic>
          </wp:inline>
        </w:drawing>
      </w:r>
    </w:p>
    <w:p>
      <w:pPr>
        <w:pStyle w:val="10"/>
        <w:spacing w:line="400" w:lineRule="exact"/>
        <w:rPr>
          <w:rFonts w:ascii="宋体" w:hAnsi="宋体"/>
          <w:sz w:val="21"/>
          <w:szCs w:val="21"/>
        </w:rPr>
      </w:pPr>
      <w:r>
        <w:rPr>
          <w:rFonts w:hint="eastAsia" w:ascii="宋体" w:hAnsi="宋体"/>
          <w:sz w:val="21"/>
          <w:szCs w:val="21"/>
        </w:rPr>
        <w:t>（1）</w:t>
      </w:r>
      <w:r>
        <w:rPr>
          <w:rFonts w:ascii="宋体" w:hAnsi="宋体"/>
          <w:sz w:val="21"/>
          <w:szCs w:val="21"/>
        </w:rPr>
        <w:t>图示信息可知，此时云南省最可能发生的气象灾害为</w:t>
      </w:r>
      <w:r>
        <w:rPr>
          <w:rFonts w:hint="eastAsia" w:ascii="宋体" w:hAnsi="宋体"/>
          <w:sz w:val="21"/>
          <w:szCs w:val="21"/>
          <w:u w:val="single"/>
        </w:rPr>
        <w:tab/>
      </w:r>
      <w:r>
        <w:rPr>
          <w:rFonts w:hint="eastAsia" w:ascii="宋体" w:hAnsi="宋体"/>
          <w:sz w:val="21"/>
          <w:szCs w:val="21"/>
          <w:u w:val="single"/>
        </w:rPr>
        <w:tab/>
      </w:r>
      <w:r>
        <w:rPr>
          <w:rFonts w:ascii="宋体" w:hAnsi="宋体"/>
          <w:sz w:val="21"/>
          <w:szCs w:val="21"/>
        </w:rPr>
        <w:t>，判断理由是</w:t>
      </w:r>
      <w:r>
        <w:rPr>
          <w:rFonts w:hint="eastAsia" w:ascii="宋体" w:hAnsi="宋体"/>
          <w:sz w:val="21"/>
          <w:szCs w:val="21"/>
          <w:u w:val="single"/>
        </w:rPr>
        <w:tab/>
      </w:r>
      <w:r>
        <w:rPr>
          <w:rFonts w:hint="eastAsia" w:ascii="宋体" w:hAnsi="宋体"/>
          <w:sz w:val="21"/>
          <w:szCs w:val="21"/>
          <w:u w:val="single"/>
        </w:rPr>
        <w:tab/>
      </w:r>
      <w:r>
        <w:rPr>
          <w:rFonts w:ascii="宋体" w:hAnsi="宋体"/>
          <w:sz w:val="21"/>
          <w:szCs w:val="21"/>
        </w:rPr>
        <w:t>。</w:t>
      </w:r>
    </w:p>
    <w:p>
      <w:pPr>
        <w:pStyle w:val="10"/>
        <w:spacing w:line="400" w:lineRule="exact"/>
        <w:rPr>
          <w:rFonts w:ascii="宋体" w:hAnsi="宋体"/>
          <w:sz w:val="21"/>
          <w:szCs w:val="21"/>
        </w:rPr>
      </w:pPr>
      <w:r>
        <w:rPr>
          <w:rFonts w:hint="eastAsia" w:ascii="宋体" w:hAnsi="宋体"/>
          <w:sz w:val="21"/>
          <w:szCs w:val="21"/>
        </w:rPr>
        <w:t>（2）</w:t>
      </w:r>
      <w:r>
        <w:rPr>
          <w:rFonts w:ascii="宋体" w:hAnsi="宋体"/>
          <w:sz w:val="21"/>
          <w:szCs w:val="21"/>
        </w:rPr>
        <w:t>昆明素有“春城”之称,分析其冬无严寒的主要原因：</w:t>
      </w:r>
      <w:r>
        <w:rPr>
          <w:rFonts w:hint="eastAsia" w:ascii="宋体" w:hAnsi="宋体"/>
          <w:sz w:val="21"/>
          <w:szCs w:val="21"/>
          <w:u w:val="single"/>
        </w:rPr>
        <w:tab/>
      </w:r>
      <w:r>
        <w:rPr>
          <w:rFonts w:hint="eastAsia" w:ascii="宋体" w:hAnsi="宋体"/>
          <w:sz w:val="21"/>
          <w:szCs w:val="21"/>
          <w:u w:val="single"/>
        </w:rPr>
        <w:tab/>
      </w:r>
      <w:r>
        <w:rPr>
          <w:rFonts w:ascii="宋体" w:hAnsi="宋体"/>
          <w:sz w:val="21"/>
          <w:szCs w:val="21"/>
        </w:rPr>
        <w:t>、</w:t>
      </w:r>
      <w:r>
        <w:rPr>
          <w:rFonts w:hint="eastAsia" w:ascii="宋体" w:hAnsi="宋体"/>
          <w:sz w:val="21"/>
          <w:szCs w:val="21"/>
          <w:u w:val="single"/>
        </w:rPr>
        <w:tab/>
      </w:r>
      <w:r>
        <w:rPr>
          <w:rFonts w:hint="eastAsia" w:ascii="宋体" w:hAnsi="宋体"/>
          <w:sz w:val="21"/>
          <w:szCs w:val="21"/>
          <w:u w:val="single"/>
        </w:rPr>
        <w:tab/>
      </w:r>
      <w:r>
        <w:rPr>
          <w:rFonts w:ascii="宋体" w:hAnsi="宋体"/>
          <w:sz w:val="21"/>
          <w:szCs w:val="21"/>
        </w:rPr>
        <w:t>。</w:t>
      </w:r>
    </w:p>
    <w:p>
      <w:pPr>
        <w:pStyle w:val="10"/>
        <w:spacing w:line="400" w:lineRule="exact"/>
        <w:rPr>
          <w:rFonts w:ascii="宋体" w:hAnsi="宋体"/>
          <w:sz w:val="21"/>
          <w:szCs w:val="21"/>
        </w:rPr>
      </w:pPr>
      <w:r>
        <w:rPr>
          <w:rFonts w:hint="eastAsia" w:ascii="宋体" w:hAnsi="宋体"/>
          <w:sz w:val="21"/>
          <w:szCs w:val="21"/>
        </w:rPr>
        <w:t>（3）</w:t>
      </w:r>
      <w:r>
        <w:rPr>
          <w:rFonts w:ascii="宋体" w:hAnsi="宋体"/>
          <w:sz w:val="21"/>
          <w:szCs w:val="21"/>
        </w:rPr>
        <w:t>拉萨地势高</w:t>
      </w:r>
      <w:r>
        <w:rPr>
          <w:rFonts w:hint="eastAsia" w:ascii="宋体" w:hAnsi="宋体"/>
          <w:sz w:val="21"/>
          <w:szCs w:val="21"/>
        </w:rPr>
        <w:t>、</w:t>
      </w:r>
      <w:r>
        <w:rPr>
          <w:rFonts w:ascii="宋体" w:hAnsi="宋体"/>
          <w:sz w:val="21"/>
          <w:szCs w:val="21"/>
        </w:rPr>
        <w:t>空气稀薄，大气对太阳辐射的</w:t>
      </w:r>
      <w:r>
        <w:rPr>
          <w:rFonts w:hint="eastAsia" w:ascii="宋体" w:hAnsi="宋体"/>
          <w:sz w:val="21"/>
          <w:szCs w:val="21"/>
          <w:u w:val="single"/>
        </w:rPr>
        <w:tab/>
      </w:r>
      <w:r>
        <w:rPr>
          <w:rFonts w:hint="eastAsia" w:ascii="宋体" w:hAnsi="宋体"/>
          <w:sz w:val="21"/>
          <w:szCs w:val="21"/>
          <w:u w:val="single"/>
        </w:rPr>
        <w:tab/>
      </w:r>
      <w:r>
        <w:rPr>
          <w:rFonts w:ascii="宋体" w:hAnsi="宋体"/>
          <w:sz w:val="21"/>
          <w:szCs w:val="21"/>
        </w:rPr>
        <w:t>作用</w:t>
      </w:r>
      <w:r>
        <w:rPr>
          <w:rFonts w:hint="eastAsia" w:ascii="宋体" w:hAnsi="宋体"/>
          <w:sz w:val="21"/>
          <w:szCs w:val="21"/>
          <w:u w:val="single"/>
        </w:rPr>
        <w:tab/>
      </w:r>
      <w:r>
        <w:rPr>
          <w:rFonts w:hint="eastAsia" w:ascii="宋体" w:hAnsi="宋体"/>
          <w:sz w:val="21"/>
          <w:szCs w:val="21"/>
          <w:u w:val="single"/>
        </w:rPr>
        <w:tab/>
      </w:r>
      <w:r>
        <w:rPr>
          <w:rFonts w:ascii="宋体" w:hAnsi="宋体"/>
          <w:sz w:val="21"/>
          <w:szCs w:val="21"/>
        </w:rPr>
        <w:t>（强或弱）</w:t>
      </w:r>
      <w:r>
        <w:rPr>
          <w:rFonts w:hint="eastAsia" w:ascii="宋体" w:hAnsi="宋体"/>
          <w:sz w:val="21"/>
          <w:szCs w:val="21"/>
        </w:rPr>
        <w:t>，</w:t>
      </w:r>
      <w:r>
        <w:rPr>
          <w:rFonts w:ascii="宋体" w:hAnsi="宋体"/>
          <w:sz w:val="21"/>
          <w:szCs w:val="21"/>
        </w:rPr>
        <w:t>有“日光</w:t>
      </w:r>
    </w:p>
    <w:p>
      <w:pPr>
        <w:pStyle w:val="10"/>
        <w:spacing w:line="400" w:lineRule="exact"/>
        <w:ind w:firstLine="525" w:firstLineChars="250"/>
        <w:rPr>
          <w:rFonts w:ascii="宋体" w:hAnsi="宋体"/>
          <w:sz w:val="21"/>
          <w:szCs w:val="21"/>
        </w:rPr>
      </w:pPr>
      <w:r>
        <w:rPr>
          <w:rFonts w:ascii="宋体" w:hAnsi="宋体"/>
          <w:sz w:val="21"/>
          <w:szCs w:val="21"/>
        </w:rPr>
        <w:t>城”的美誉。</w:t>
      </w:r>
    </w:p>
    <w:p>
      <w:pPr>
        <w:pStyle w:val="10"/>
        <w:spacing w:line="400" w:lineRule="exact"/>
        <w:rPr>
          <w:rFonts w:ascii="宋体" w:hAnsi="宋体"/>
          <w:sz w:val="21"/>
          <w:szCs w:val="21"/>
        </w:rPr>
      </w:pPr>
      <w:r>
        <w:rPr>
          <w:rFonts w:hint="eastAsia" w:ascii="宋体" w:hAnsi="宋体"/>
          <w:sz w:val="21"/>
          <w:szCs w:val="21"/>
        </w:rPr>
        <w:t>（4）</w:t>
      </w:r>
      <w:r>
        <w:rPr>
          <w:rFonts w:ascii="宋体" w:hAnsi="宋体"/>
          <w:sz w:val="21"/>
          <w:szCs w:val="21"/>
        </w:rPr>
        <w:t>A城是著名的“山城”，长江对该城市形成的作用主要体现在</w:t>
      </w:r>
      <w:r>
        <w:rPr>
          <w:rFonts w:hint="eastAsia" w:ascii="宋体" w:hAnsi="宋体"/>
          <w:sz w:val="21"/>
          <w:szCs w:val="21"/>
          <w:u w:val="single"/>
        </w:rPr>
        <w:tab/>
      </w:r>
      <w:r>
        <w:rPr>
          <w:rFonts w:hint="eastAsia" w:ascii="宋体" w:hAnsi="宋体"/>
          <w:sz w:val="21"/>
          <w:szCs w:val="21"/>
          <w:u w:val="single"/>
        </w:rPr>
        <w:tab/>
      </w:r>
      <w:r>
        <w:rPr>
          <w:rFonts w:hint="eastAsia" w:ascii="宋体" w:hAnsi="宋体"/>
          <w:sz w:val="21"/>
          <w:szCs w:val="21"/>
          <w:u w:val="single"/>
        </w:rPr>
        <w:tab/>
      </w:r>
      <w:r>
        <w:rPr>
          <w:rFonts w:ascii="宋体" w:hAnsi="宋体"/>
          <w:sz w:val="21"/>
          <w:szCs w:val="21"/>
        </w:rPr>
        <w:t>、</w:t>
      </w:r>
      <w:r>
        <w:rPr>
          <w:rFonts w:hint="eastAsia" w:ascii="宋体" w:hAnsi="宋体"/>
          <w:sz w:val="21"/>
          <w:szCs w:val="21"/>
          <w:u w:val="single"/>
        </w:rPr>
        <w:tab/>
      </w:r>
      <w:r>
        <w:rPr>
          <w:rFonts w:hint="eastAsia" w:ascii="宋体" w:hAnsi="宋体"/>
          <w:sz w:val="21"/>
          <w:szCs w:val="21"/>
          <w:u w:val="single"/>
        </w:rPr>
        <w:tab/>
      </w:r>
      <w:r>
        <w:rPr>
          <w:rFonts w:ascii="宋体" w:hAnsi="宋体"/>
          <w:sz w:val="21"/>
          <w:szCs w:val="21"/>
        </w:rPr>
        <w:t>。</w:t>
      </w:r>
    </w:p>
    <w:p>
      <w:pPr>
        <w:pStyle w:val="10"/>
        <w:spacing w:line="400" w:lineRule="exact"/>
        <w:rPr>
          <w:rFonts w:ascii="宋体" w:hAnsi="宋体"/>
          <w:sz w:val="21"/>
          <w:szCs w:val="21"/>
        </w:rPr>
      </w:pPr>
      <w:r>
        <w:rPr>
          <w:rFonts w:hint="eastAsia" w:ascii="宋体" w:hAnsi="宋体"/>
          <w:sz w:val="21"/>
          <w:szCs w:val="21"/>
        </w:rPr>
        <w:t>（5）</w:t>
      </w:r>
      <w:r>
        <w:rPr>
          <w:rFonts w:ascii="宋体" w:hAnsi="宋体"/>
          <w:sz w:val="21"/>
          <w:szCs w:val="21"/>
        </w:rPr>
        <w:t>四川省东、西部交通线路的密度差异很大，其中较密的是_____，影响这种差异的主要</w:t>
      </w:r>
    </w:p>
    <w:p>
      <w:pPr>
        <w:pStyle w:val="10"/>
        <w:spacing w:line="400" w:lineRule="exact"/>
        <w:ind w:firstLine="525" w:firstLineChars="250"/>
        <w:rPr>
          <w:rFonts w:ascii="宋体" w:hAnsi="宋体"/>
          <w:sz w:val="21"/>
          <w:szCs w:val="21"/>
        </w:rPr>
      </w:pPr>
      <w:r>
        <w:rPr>
          <w:rFonts w:ascii="宋体" w:hAnsi="宋体"/>
          <w:sz w:val="21"/>
          <w:szCs w:val="21"/>
        </w:rPr>
        <w:t>自然因素是_____。</w:t>
      </w:r>
    </w:p>
    <w:p>
      <w:pPr>
        <w:pStyle w:val="10"/>
        <w:spacing w:line="400" w:lineRule="exact"/>
        <w:rPr>
          <w:rFonts w:ascii="宋体" w:hAnsi="宋体"/>
          <w:sz w:val="21"/>
          <w:szCs w:val="21"/>
        </w:rPr>
      </w:pPr>
      <w:r>
        <w:rPr>
          <w:rFonts w:ascii="宋体" w:hAnsi="宋体"/>
          <w:sz w:val="21"/>
          <w:szCs w:val="21"/>
        </w:rPr>
        <w:t>38. （8分）本题有A、B两题</w:t>
      </w:r>
      <w:r>
        <w:rPr>
          <w:rFonts w:hint="eastAsia" w:ascii="宋体" w:hAnsi="宋体"/>
          <w:sz w:val="21"/>
          <w:szCs w:val="21"/>
        </w:rPr>
        <w:t>，</w:t>
      </w:r>
      <w:r>
        <w:rPr>
          <w:rFonts w:ascii="宋体" w:hAnsi="宋体"/>
          <w:sz w:val="21"/>
          <w:szCs w:val="21"/>
        </w:rPr>
        <w:t>任选一题作答。若两题都做,则按A题计分。</w:t>
      </w:r>
    </w:p>
    <w:p>
      <w:pPr>
        <w:pStyle w:val="10"/>
        <w:spacing w:line="400" w:lineRule="exact"/>
        <w:rPr>
          <w:rFonts w:ascii="宋体" w:hAnsi="宋体"/>
          <w:sz w:val="21"/>
          <w:szCs w:val="21"/>
        </w:rPr>
      </w:pPr>
      <w:r>
        <w:rPr>
          <w:rFonts w:ascii="宋体" w:hAnsi="宋体"/>
          <w:sz w:val="21"/>
          <w:szCs w:val="21"/>
        </w:rPr>
        <w:t>A题：图15为山西大同煤矿集团塔山循环经济园区产业链示意图。读图完成下列问题。</w:t>
      </w:r>
    </w:p>
    <w:p>
      <w:pPr>
        <w:pStyle w:val="10"/>
        <w:spacing w:line="400" w:lineRule="exact"/>
        <w:rPr>
          <w:rFonts w:ascii="宋体" w:hAnsi="宋体"/>
          <w:sz w:val="21"/>
          <w:szCs w:val="21"/>
        </w:rPr>
      </w:pPr>
      <w:r>
        <w:rPr>
          <w:rFonts w:ascii="宋体" w:hAnsi="宋体"/>
          <w:sz w:val="21"/>
          <w:szCs w:val="21"/>
        </w:rPr>
        <w:drawing>
          <wp:anchor distT="0" distB="0" distL="114300" distR="114300" simplePos="0" relativeHeight="251673600" behindDoc="1" locked="0" layoutInCell="1" allowOverlap="1">
            <wp:simplePos x="0" y="0"/>
            <wp:positionH relativeFrom="column">
              <wp:posOffset>3245485</wp:posOffset>
            </wp:positionH>
            <wp:positionV relativeFrom="paragraph">
              <wp:posOffset>198120</wp:posOffset>
            </wp:positionV>
            <wp:extent cx="2181860" cy="2425065"/>
            <wp:effectExtent l="0" t="0" r="8890" b="0"/>
            <wp:wrapSquare wrapText="bothSides"/>
            <wp:docPr id="13" name="图片 13" descr="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81860" cy="2425065"/>
                    </a:xfrm>
                    <a:prstGeom prst="rect">
                      <a:avLst/>
                    </a:prstGeom>
                    <a:noFill/>
                    <a:ln>
                      <a:noFill/>
                    </a:ln>
                  </pic:spPr>
                </pic:pic>
              </a:graphicData>
            </a:graphic>
          </wp:anchor>
        </w:drawing>
      </w:r>
      <w:r>
        <w:rPr>
          <w:rFonts w:hint="eastAsia" w:ascii="宋体" w:hAnsi="宋体"/>
          <w:sz w:val="21"/>
          <w:szCs w:val="21"/>
        </w:rPr>
        <w:t>（1）</w:t>
      </w:r>
      <w:r>
        <w:rPr>
          <w:rFonts w:ascii="宋体" w:hAnsi="宋体"/>
          <w:sz w:val="21"/>
          <w:szCs w:val="21"/>
        </w:rPr>
        <w:t>将下列代表生产部门的数码填入相应空格内。</w:t>
      </w:r>
    </w:p>
    <w:p>
      <w:pPr>
        <w:pStyle w:val="10"/>
        <w:spacing w:line="400" w:lineRule="exact"/>
        <w:ind w:firstLine="525" w:firstLineChars="250"/>
        <w:rPr>
          <w:rFonts w:ascii="宋体" w:hAnsi="宋体"/>
          <w:sz w:val="21"/>
          <w:szCs w:val="21"/>
        </w:rPr>
      </w:pPr>
      <w:r>
        <w:rPr>
          <w:rFonts w:ascii="宋体" w:hAnsi="宋体"/>
          <w:sz w:val="21"/>
          <w:szCs w:val="21"/>
        </w:rPr>
        <w:t>①水泥厂</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②甲醇厂</w:t>
      </w:r>
    </w:p>
    <w:p>
      <w:pPr>
        <w:pStyle w:val="10"/>
        <w:spacing w:line="400" w:lineRule="exact"/>
        <w:ind w:firstLine="525" w:firstLineChars="250"/>
        <w:rPr>
          <w:rFonts w:ascii="宋体" w:hAnsi="宋体"/>
          <w:sz w:val="21"/>
          <w:szCs w:val="21"/>
        </w:rPr>
      </w:pPr>
      <w:r>
        <w:rPr>
          <w:rFonts w:ascii="宋体" w:hAnsi="宋体"/>
          <w:sz w:val="21"/>
          <w:szCs w:val="21"/>
        </w:rPr>
        <w:t>③综合电厂</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④污水处理厂</w:t>
      </w:r>
    </w:p>
    <w:p>
      <w:pPr>
        <w:pStyle w:val="10"/>
        <w:spacing w:line="400" w:lineRule="exact"/>
        <w:ind w:left="420" w:firstLine="105"/>
        <w:rPr>
          <w:rFonts w:ascii="宋体" w:hAnsi="宋体"/>
          <w:sz w:val="21"/>
          <w:szCs w:val="21"/>
        </w:rPr>
      </w:pPr>
      <w:r>
        <w:rPr>
          <w:rFonts w:ascii="宋体" w:hAnsi="宋体"/>
          <w:sz w:val="21"/>
          <w:szCs w:val="21"/>
        </w:rPr>
        <w:t>A_____；</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B_____；</w:t>
      </w:r>
    </w:p>
    <w:p>
      <w:pPr>
        <w:pStyle w:val="10"/>
        <w:spacing w:line="400" w:lineRule="exact"/>
        <w:ind w:left="420" w:firstLine="105"/>
        <w:rPr>
          <w:rFonts w:ascii="宋体" w:hAnsi="宋体"/>
          <w:sz w:val="21"/>
          <w:szCs w:val="21"/>
        </w:rPr>
      </w:pPr>
      <w:r>
        <w:rPr>
          <w:rFonts w:ascii="宋体" w:hAnsi="宋体"/>
          <w:sz w:val="21"/>
          <w:szCs w:val="21"/>
        </w:rPr>
        <w:t>C_____；</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ascii="宋体" w:hAnsi="宋体"/>
          <w:sz w:val="21"/>
          <w:szCs w:val="21"/>
        </w:rPr>
        <w:t>D_____；</w:t>
      </w:r>
    </w:p>
    <w:p>
      <w:pPr>
        <w:pStyle w:val="10"/>
        <w:spacing w:line="400" w:lineRule="exact"/>
        <w:rPr>
          <w:rFonts w:ascii="宋体" w:hAnsi="宋体"/>
          <w:sz w:val="21"/>
          <w:szCs w:val="21"/>
        </w:rPr>
      </w:pPr>
      <w:r>
        <w:rPr>
          <w:rFonts w:hint="eastAsia" w:ascii="宋体" w:hAnsi="宋体"/>
          <w:sz w:val="21"/>
          <w:szCs w:val="21"/>
        </w:rPr>
        <w:t>（2）</w:t>
      </w:r>
      <w:r>
        <w:rPr>
          <w:rFonts w:ascii="宋体" w:hAnsi="宋体"/>
          <w:sz w:val="21"/>
          <w:szCs w:val="21"/>
        </w:rPr>
        <w:t>与砖厂有生产协作关系的工厂是_____。</w:t>
      </w:r>
    </w:p>
    <w:p>
      <w:pPr>
        <w:pStyle w:val="10"/>
        <w:spacing w:line="400" w:lineRule="exact"/>
        <w:rPr>
          <w:rFonts w:ascii="宋体" w:hAnsi="宋体"/>
          <w:sz w:val="21"/>
          <w:szCs w:val="21"/>
        </w:rPr>
      </w:pPr>
      <w:r>
        <w:rPr>
          <w:rFonts w:hint="eastAsia" w:ascii="宋体" w:hAnsi="宋体"/>
          <w:sz w:val="21"/>
          <w:szCs w:val="21"/>
        </w:rPr>
        <w:t>（3）</w:t>
      </w:r>
      <w:r>
        <w:rPr>
          <w:rFonts w:ascii="宋体" w:hAnsi="宋体"/>
          <w:sz w:val="21"/>
          <w:szCs w:val="21"/>
        </w:rPr>
        <w:t>塔山循环经济园区有“煤一电一建材”和_____</w:t>
      </w:r>
      <w:r>
        <w:rPr>
          <w:rFonts w:hint="eastAsia" w:ascii="宋体" w:hAnsi="宋体"/>
          <w:sz w:val="21"/>
          <w:szCs w:val="21"/>
        </w:rPr>
        <w:t xml:space="preserve">    </w:t>
      </w:r>
    </w:p>
    <w:p>
      <w:pPr>
        <w:pStyle w:val="10"/>
        <w:spacing w:line="400" w:lineRule="exact"/>
        <w:ind w:firstLine="525" w:firstLineChars="250"/>
        <w:rPr>
          <w:rFonts w:ascii="宋体" w:hAnsi="宋体"/>
          <w:sz w:val="21"/>
          <w:szCs w:val="21"/>
        </w:rPr>
      </w:pPr>
      <w:r>
        <w:rPr>
          <w:rFonts w:ascii="宋体" w:hAnsi="宋体"/>
          <w:sz w:val="21"/>
          <w:szCs w:val="21"/>
        </w:rPr>
        <w:t>等主要产业链。</w:t>
      </w:r>
    </w:p>
    <w:p>
      <w:pPr>
        <w:pStyle w:val="10"/>
        <w:spacing w:line="400" w:lineRule="exact"/>
        <w:rPr>
          <w:rFonts w:ascii="宋体" w:hAnsi="宋体"/>
          <w:sz w:val="21"/>
          <w:szCs w:val="21"/>
        </w:rPr>
      </w:pPr>
      <w:r>
        <w:rPr>
          <w:rFonts w:hint="eastAsia" w:ascii="宋体" w:hAnsi="宋体"/>
          <w:sz w:val="21"/>
          <w:szCs w:val="21"/>
        </w:rPr>
        <w:t>（4）</w:t>
      </w:r>
      <w:r>
        <w:rPr>
          <w:rFonts w:ascii="宋体" w:hAnsi="宋体"/>
          <w:sz w:val="21"/>
          <w:szCs w:val="21"/>
        </w:rPr>
        <w:t>该循环经济模式的主要优点有：_____，</w:t>
      </w:r>
      <w:r>
        <w:rPr>
          <w:rFonts w:hint="eastAsia" w:ascii="宋体" w:hAnsi="宋体"/>
          <w:sz w:val="21"/>
          <w:szCs w:val="21"/>
          <w:u w:val="single"/>
        </w:rPr>
        <w:tab/>
      </w:r>
      <w:r>
        <w:rPr>
          <w:rFonts w:hint="eastAsia" w:ascii="宋体" w:hAnsi="宋体"/>
          <w:sz w:val="21"/>
          <w:szCs w:val="21"/>
          <w:u w:val="single"/>
        </w:rPr>
        <w:t xml:space="preserve"> </w:t>
      </w:r>
      <w:r>
        <w:rPr>
          <w:rFonts w:ascii="宋体" w:hAnsi="宋体"/>
          <w:sz w:val="21"/>
          <w:szCs w:val="21"/>
        </w:rPr>
        <w:t>。</w:t>
      </w:r>
    </w:p>
    <w:p>
      <w:pPr>
        <w:pStyle w:val="10"/>
        <w:spacing w:line="400" w:lineRule="exact"/>
        <w:rPr>
          <w:rFonts w:ascii="宋体" w:hAnsi="宋体"/>
          <w:sz w:val="21"/>
          <w:szCs w:val="21"/>
        </w:rPr>
      </w:pPr>
    </w:p>
    <w:p>
      <w:pPr>
        <w:pStyle w:val="10"/>
        <w:spacing w:line="400" w:lineRule="exact"/>
        <w:rPr>
          <w:rFonts w:ascii="宋体" w:hAnsi="宋体"/>
          <w:sz w:val="21"/>
          <w:szCs w:val="21"/>
        </w:rPr>
      </w:pPr>
    </w:p>
    <w:p>
      <w:pPr>
        <w:pStyle w:val="10"/>
        <w:spacing w:line="400" w:lineRule="exact"/>
        <w:rPr>
          <w:rFonts w:ascii="宋体" w:hAnsi="宋体"/>
          <w:sz w:val="21"/>
          <w:szCs w:val="21"/>
        </w:rPr>
      </w:pPr>
    </w:p>
    <w:p>
      <w:pPr>
        <w:pStyle w:val="10"/>
        <w:spacing w:line="400" w:lineRule="exact"/>
        <w:rPr>
          <w:rFonts w:ascii="宋体" w:hAnsi="宋体"/>
          <w:sz w:val="21"/>
          <w:szCs w:val="21"/>
        </w:rPr>
      </w:pPr>
    </w:p>
    <w:p>
      <w:pPr>
        <w:pStyle w:val="10"/>
        <w:spacing w:line="400" w:lineRule="exact"/>
        <w:rPr>
          <w:rFonts w:ascii="宋体" w:hAnsi="宋体"/>
          <w:sz w:val="21"/>
          <w:szCs w:val="21"/>
        </w:rPr>
      </w:pPr>
    </w:p>
    <w:p>
      <w:pPr>
        <w:pStyle w:val="10"/>
        <w:jc w:val="center"/>
        <w:rPr>
          <w:rFonts w:ascii="宋体" w:hAnsi="宋体"/>
          <w:sz w:val="21"/>
          <w:szCs w:val="21"/>
        </w:rPr>
      </w:pPr>
      <w:r>
        <w:rPr>
          <w:rFonts w:ascii="宋体" w:hAnsi="宋体"/>
          <w:sz w:val="21"/>
          <w:szCs w:val="21"/>
        </w:rPr>
        <w:t>B题：图16为“长三角一核两翼九大发展带总体规划示意图”。读图完成下列问题。</w:t>
      </w:r>
    </w:p>
    <w:p>
      <w:pPr>
        <w:pStyle w:val="10"/>
        <w:jc w:val="center"/>
        <w:rPr>
          <w:rFonts w:ascii="宋体" w:hAnsi="宋体"/>
          <w:sz w:val="21"/>
          <w:szCs w:val="21"/>
        </w:rPr>
      </w:pPr>
      <w:r>
        <w:rPr>
          <w:rFonts w:ascii="宋体" w:hAnsi="宋体"/>
          <w:sz w:val="21"/>
          <w:szCs w:val="21"/>
        </w:rPr>
        <w:drawing>
          <wp:inline distT="0" distB="0" distL="0" distR="0">
            <wp:extent cx="3951605" cy="2231390"/>
            <wp:effectExtent l="0" t="0" r="0" b="0"/>
            <wp:docPr id="12" name="图片 12" descr="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52120" cy="2232000"/>
                    </a:xfrm>
                    <a:prstGeom prst="rect">
                      <a:avLst/>
                    </a:prstGeom>
                    <a:noFill/>
                    <a:ln>
                      <a:noFill/>
                    </a:ln>
                  </pic:spPr>
                </pic:pic>
              </a:graphicData>
            </a:graphic>
          </wp:inline>
        </w:drawing>
      </w:r>
    </w:p>
    <w:p>
      <w:pPr>
        <w:pStyle w:val="10"/>
        <w:spacing w:line="400" w:lineRule="exact"/>
        <w:rPr>
          <w:rFonts w:ascii="宋体" w:hAnsi="宋体"/>
          <w:sz w:val="21"/>
          <w:szCs w:val="21"/>
        </w:rPr>
      </w:pPr>
      <w:r>
        <w:rPr>
          <w:rFonts w:ascii="宋体" w:hAnsi="宋体"/>
          <w:sz w:val="21"/>
          <w:szCs w:val="21"/>
        </w:rPr>
        <w:t>(1)A地的主要粮食作物是_____；B地所处的自然带是_____带。</w:t>
      </w:r>
    </w:p>
    <w:p>
      <w:pPr>
        <w:pStyle w:val="10"/>
        <w:spacing w:line="400" w:lineRule="exact"/>
        <w:rPr>
          <w:rFonts w:ascii="宋体" w:hAnsi="宋体"/>
          <w:sz w:val="21"/>
          <w:szCs w:val="21"/>
        </w:rPr>
      </w:pPr>
      <w:r>
        <w:rPr>
          <w:rFonts w:ascii="宋体" w:hAnsi="宋体"/>
          <w:sz w:val="21"/>
          <w:szCs w:val="21"/>
        </w:rPr>
        <w:t>(</w:t>
      </w:r>
      <w:r>
        <w:rPr>
          <w:rFonts w:hint="eastAsia" w:ascii="宋体" w:hAnsi="宋体"/>
          <w:sz w:val="21"/>
          <w:szCs w:val="21"/>
        </w:rPr>
        <w:t>2</w:t>
      </w:r>
      <w:r>
        <w:rPr>
          <w:rFonts w:ascii="宋体" w:hAnsi="宋体"/>
          <w:sz w:val="21"/>
          <w:szCs w:val="21"/>
        </w:rPr>
        <w:t>)长三角地区服务范围最大的城市是_____。九大发展带空向发展格局的共同优势是_____。</w:t>
      </w:r>
    </w:p>
    <w:p>
      <w:pPr>
        <w:pStyle w:val="10"/>
        <w:spacing w:line="400" w:lineRule="exact"/>
        <w:ind w:left="315" w:hanging="315" w:hangingChars="150"/>
        <w:rPr>
          <w:rFonts w:ascii="宋体" w:hAnsi="宋体"/>
          <w:sz w:val="21"/>
          <w:szCs w:val="21"/>
        </w:rPr>
      </w:pPr>
      <w:r>
        <w:rPr>
          <w:rFonts w:ascii="宋体" w:hAnsi="宋体"/>
          <w:sz w:val="21"/>
          <w:szCs w:val="21"/>
        </w:rPr>
        <w:t>(</w:t>
      </w:r>
      <w:r>
        <w:rPr>
          <w:rFonts w:hint="eastAsia" w:ascii="宋体" w:hAnsi="宋体"/>
          <w:sz w:val="21"/>
          <w:szCs w:val="21"/>
        </w:rPr>
        <w:t>3</w:t>
      </w:r>
      <w:r>
        <w:rPr>
          <w:rFonts w:ascii="宋体" w:hAnsi="宋体"/>
          <w:sz w:val="21"/>
          <w:szCs w:val="21"/>
        </w:rPr>
        <w:t>)目前，长三角地区的区域发展阶段处在_____阶段，该阶段三次产业的产值比重呈</w:t>
      </w:r>
      <w:r>
        <w:rPr>
          <w:rFonts w:hint="eastAsia" w:ascii="宋体" w:hAnsi="宋体"/>
          <w:sz w:val="21"/>
          <w:szCs w:val="21"/>
        </w:rPr>
        <w:t>“</w:t>
      </w:r>
      <w:r>
        <w:rPr>
          <w:rFonts w:ascii="宋体" w:hAnsi="宋体"/>
          <w:sz w:val="21"/>
          <w:szCs w:val="21"/>
        </w:rPr>
        <w:t>_____</w:t>
      </w:r>
      <w:r>
        <w:rPr>
          <w:rFonts w:hint="eastAsia" w:ascii="宋体" w:hAnsi="宋体"/>
          <w:sz w:val="21"/>
          <w:szCs w:val="21"/>
        </w:rPr>
        <w:t>”</w:t>
      </w:r>
      <w:r>
        <w:rPr>
          <w:rFonts w:ascii="宋体" w:hAnsi="宋体"/>
          <w:sz w:val="21"/>
          <w:szCs w:val="21"/>
        </w:rPr>
        <w:t>的格局。</w:t>
      </w:r>
    </w:p>
    <w:p>
      <w:pPr>
        <w:pStyle w:val="10"/>
        <w:spacing w:line="400" w:lineRule="exact"/>
        <w:rPr>
          <w:rFonts w:ascii="宋体" w:hAnsi="宋体"/>
          <w:sz w:val="21"/>
          <w:szCs w:val="21"/>
        </w:rPr>
      </w:pPr>
      <w:r>
        <w:rPr>
          <w:rFonts w:ascii="宋体" w:hAnsi="宋体"/>
          <w:sz w:val="21"/>
          <w:szCs w:val="21"/>
        </w:rPr>
        <w:t>(</w:t>
      </w:r>
      <w:r>
        <w:rPr>
          <w:rFonts w:hint="eastAsia" w:ascii="宋体" w:hAnsi="宋体"/>
          <w:sz w:val="21"/>
          <w:szCs w:val="21"/>
        </w:rPr>
        <w:t>4</w:t>
      </w:r>
      <w:r>
        <w:rPr>
          <w:rFonts w:ascii="宋体" w:hAnsi="宋体"/>
          <w:sz w:val="21"/>
          <w:szCs w:val="21"/>
        </w:rPr>
        <w:t>)从区域经济联系的角度,分析该规划的主要优势: _____、_____</w:t>
      </w:r>
      <w:r>
        <w:rPr>
          <w:rFonts w:hint="eastAsia" w:ascii="宋体" w:hAnsi="宋体"/>
          <w:sz w:val="21"/>
          <w:szCs w:val="21"/>
        </w:rPr>
        <w:t>。</w:t>
      </w:r>
    </w:p>
    <w:p>
      <w:pPr>
        <w:pStyle w:val="10"/>
        <w:spacing w:line="400" w:lineRule="exact"/>
        <w:rPr>
          <w:rFonts w:ascii="宋体" w:hAnsi="宋体"/>
          <w:sz w:val="21"/>
          <w:szCs w:val="21"/>
        </w:rPr>
      </w:pPr>
    </w:p>
    <w:p>
      <w:pPr>
        <w:pStyle w:val="10"/>
        <w:spacing w:line="400" w:lineRule="exact"/>
        <w:rPr>
          <w:rFonts w:ascii="宋体" w:hAnsi="宋体"/>
          <w:sz w:val="21"/>
          <w:szCs w:val="21"/>
        </w:rPr>
      </w:pPr>
    </w:p>
    <w:p>
      <w:pPr>
        <w:spacing w:line="240" w:lineRule="auto"/>
        <w:jc w:val="both"/>
        <w:rPr>
          <w:rFonts w:ascii="宋体" w:hAnsi="宋体"/>
          <w:b/>
          <w:sz w:val="21"/>
          <w:szCs w:val="21"/>
        </w:rPr>
      </w:pPr>
      <w:bookmarkStart w:id="0" w:name="_GoBack"/>
      <w:bookmarkEnd w:id="0"/>
      <w:r>
        <w:rPr>
          <w:rFonts w:hint="eastAsia" w:ascii="宋体" w:hAnsi="宋体"/>
          <w:b/>
          <w:sz w:val="21"/>
          <w:szCs w:val="21"/>
        </w:rPr>
        <w:t>参考答案和评分标准</w:t>
      </w:r>
    </w:p>
    <w:p>
      <w:pPr>
        <w:spacing w:line="240" w:lineRule="auto"/>
        <w:rPr>
          <w:rFonts w:ascii="宋体" w:hAnsi="宋体"/>
          <w:sz w:val="21"/>
          <w:szCs w:val="21"/>
        </w:rPr>
      </w:pPr>
      <w:r>
        <w:rPr>
          <w:rFonts w:hint="eastAsia" w:ascii="宋体" w:hAnsi="宋体"/>
          <w:sz w:val="21"/>
          <w:szCs w:val="21"/>
        </w:rPr>
        <w:t>一、选择题（本大题有</w:t>
      </w:r>
      <w:r>
        <w:rPr>
          <w:rFonts w:ascii="宋体" w:hAnsi="宋体"/>
          <w:sz w:val="21"/>
          <w:szCs w:val="21"/>
        </w:rPr>
        <w:t>35</w:t>
      </w:r>
      <w:r>
        <w:rPr>
          <w:rFonts w:hint="eastAsia" w:ascii="宋体" w:hAnsi="宋体"/>
          <w:sz w:val="21"/>
          <w:szCs w:val="21"/>
        </w:rPr>
        <w:t>小题，每小题</w:t>
      </w:r>
      <w:r>
        <w:rPr>
          <w:rFonts w:ascii="宋体" w:hAnsi="宋体"/>
          <w:sz w:val="21"/>
          <w:szCs w:val="21"/>
        </w:rPr>
        <w:t>2</w:t>
      </w:r>
      <w:r>
        <w:rPr>
          <w:rFonts w:hint="eastAsia" w:ascii="宋体" w:hAnsi="宋体"/>
          <w:sz w:val="21"/>
          <w:szCs w:val="21"/>
        </w:rPr>
        <w:t>分，共</w:t>
      </w:r>
      <w:r>
        <w:rPr>
          <w:rFonts w:ascii="宋体" w:hAnsi="宋体"/>
          <w:sz w:val="21"/>
          <w:szCs w:val="21"/>
        </w:rPr>
        <w:t>70</w:t>
      </w:r>
      <w:r>
        <w:rPr>
          <w:rFonts w:hint="eastAsia" w:ascii="宋体" w:hAnsi="宋体"/>
          <w:sz w:val="21"/>
          <w:szCs w:val="21"/>
        </w:rPr>
        <w:t>分）</w:t>
      </w:r>
    </w:p>
    <w:tbl>
      <w:tblPr>
        <w:tblStyle w:val="7"/>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645"/>
        <w:gridCol w:w="645"/>
        <w:gridCol w:w="645"/>
        <w:gridCol w:w="646"/>
        <w:gridCol w:w="645"/>
        <w:gridCol w:w="645"/>
        <w:gridCol w:w="645"/>
        <w:gridCol w:w="646"/>
        <w:gridCol w:w="645"/>
        <w:gridCol w:w="645"/>
        <w:gridCol w:w="645"/>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hint="eastAsia" w:ascii="宋体" w:hAnsi="宋体"/>
                <w:sz w:val="21"/>
                <w:szCs w:val="21"/>
              </w:rPr>
              <w:t>题号</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1</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2</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3</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4</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5</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6</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7</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8</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9</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10</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11</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hint="eastAsia" w:ascii="宋体" w:hAnsi="宋体"/>
                <w:sz w:val="21"/>
                <w:szCs w:val="21"/>
              </w:rPr>
              <w:t>答案</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A</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C</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A</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D</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B</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D</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C</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A</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C</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B</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A</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hint="eastAsia" w:ascii="宋体" w:hAnsi="宋体"/>
                <w:sz w:val="21"/>
                <w:szCs w:val="21"/>
              </w:rPr>
              <w:t>题号</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13</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14</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15</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16</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17</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18</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19</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20</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21</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22</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23</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hint="eastAsia" w:ascii="宋体" w:hAnsi="宋体"/>
                <w:sz w:val="21"/>
                <w:szCs w:val="21"/>
              </w:rPr>
              <w:t>答案</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A</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C</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B</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A</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B</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C</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B</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C</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D</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A</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B</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hint="eastAsia" w:ascii="宋体" w:hAnsi="宋体"/>
                <w:sz w:val="21"/>
                <w:szCs w:val="21"/>
              </w:rPr>
              <w:t>题号</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25</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26</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27</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28</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29</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30</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31</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32</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33</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34</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35</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hint="eastAsia" w:ascii="宋体" w:hAnsi="宋体"/>
                <w:sz w:val="21"/>
                <w:szCs w:val="21"/>
              </w:rPr>
              <w:t>答案</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C</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B</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B</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B</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A</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D</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A</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B</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A</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D</w:t>
            </w:r>
          </w:p>
        </w:tc>
        <w:tc>
          <w:tcPr>
            <w:tcW w:w="645"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r>
              <w:rPr>
                <w:rFonts w:ascii="宋体" w:hAnsi="宋体"/>
                <w:sz w:val="21"/>
                <w:szCs w:val="21"/>
              </w:rPr>
              <w:t>D</w:t>
            </w:r>
          </w:p>
        </w:tc>
        <w:tc>
          <w:tcPr>
            <w:tcW w:w="646" w:type="dxa"/>
            <w:tcBorders>
              <w:top w:val="single" w:color="auto" w:sz="4" w:space="0"/>
              <w:left w:val="single" w:color="auto" w:sz="4" w:space="0"/>
              <w:bottom w:val="single" w:color="auto" w:sz="4" w:space="0"/>
              <w:right w:val="single" w:color="auto" w:sz="4" w:space="0"/>
            </w:tcBorders>
          </w:tcPr>
          <w:p>
            <w:pPr>
              <w:widowControl w:val="0"/>
              <w:spacing w:line="240" w:lineRule="auto"/>
              <w:jc w:val="both"/>
              <w:rPr>
                <w:rFonts w:ascii="宋体" w:hAnsi="宋体"/>
                <w:sz w:val="21"/>
                <w:szCs w:val="21"/>
              </w:rPr>
            </w:pPr>
          </w:p>
        </w:tc>
      </w:tr>
    </w:tbl>
    <w:p>
      <w:pPr>
        <w:spacing w:line="240" w:lineRule="auto"/>
        <w:rPr>
          <w:rFonts w:ascii="宋体" w:hAnsi="宋体"/>
          <w:sz w:val="21"/>
          <w:szCs w:val="21"/>
        </w:rPr>
      </w:pPr>
      <w:r>
        <w:rPr>
          <w:rFonts w:hint="eastAsia" w:ascii="宋体" w:hAnsi="宋体"/>
          <w:sz w:val="21"/>
          <w:szCs w:val="21"/>
        </w:rPr>
        <w:t>二、非选择题（本大题有</w:t>
      </w:r>
      <w:r>
        <w:rPr>
          <w:rFonts w:ascii="宋体" w:hAnsi="宋体"/>
          <w:sz w:val="21"/>
          <w:szCs w:val="21"/>
        </w:rPr>
        <w:t>3</w:t>
      </w:r>
      <w:r>
        <w:rPr>
          <w:rFonts w:hint="eastAsia" w:ascii="宋体" w:hAnsi="宋体"/>
          <w:sz w:val="21"/>
          <w:szCs w:val="21"/>
        </w:rPr>
        <w:t>小题，共</w:t>
      </w:r>
      <w:r>
        <w:rPr>
          <w:rFonts w:ascii="宋体" w:hAnsi="宋体"/>
          <w:sz w:val="21"/>
          <w:szCs w:val="21"/>
        </w:rPr>
        <w:t>30</w:t>
      </w:r>
      <w:r>
        <w:rPr>
          <w:rFonts w:hint="eastAsia" w:ascii="宋体" w:hAnsi="宋体"/>
          <w:sz w:val="21"/>
          <w:szCs w:val="21"/>
        </w:rPr>
        <w:t>分）</w:t>
      </w:r>
    </w:p>
    <w:tbl>
      <w:tblPr>
        <w:tblStyle w:val="7"/>
        <w:tblW w:w="8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88" w:type="dxa"/>
            <w:tcBorders>
              <w:top w:val="single" w:color="auto" w:sz="4" w:space="0"/>
              <w:left w:val="single" w:color="auto" w:sz="4" w:space="0"/>
              <w:bottom w:val="single" w:color="auto" w:sz="4" w:space="0"/>
              <w:right w:val="single" w:color="auto" w:sz="4" w:space="0"/>
            </w:tcBorders>
          </w:tcPr>
          <w:p>
            <w:pPr>
              <w:widowControl w:val="0"/>
              <w:jc w:val="both"/>
              <w:rPr>
                <w:rFonts w:ascii="宋体" w:hAnsi="宋体"/>
                <w:sz w:val="21"/>
                <w:szCs w:val="21"/>
              </w:rPr>
            </w:pPr>
            <w:r>
              <w:rPr>
                <w:rFonts w:hint="eastAsia" w:ascii="宋体" w:hAnsi="宋体"/>
                <w:sz w:val="21"/>
                <w:szCs w:val="21"/>
              </w:rPr>
              <w:t>题号</w:t>
            </w:r>
          </w:p>
        </w:tc>
        <w:tc>
          <w:tcPr>
            <w:tcW w:w="7020" w:type="dxa"/>
            <w:tcBorders>
              <w:top w:val="single" w:color="auto" w:sz="4" w:space="0"/>
              <w:left w:val="single" w:color="auto" w:sz="4" w:space="0"/>
              <w:bottom w:val="single" w:color="auto" w:sz="4" w:space="0"/>
              <w:right w:val="single" w:color="auto" w:sz="4" w:space="0"/>
            </w:tcBorders>
          </w:tcPr>
          <w:p>
            <w:pPr>
              <w:widowControl w:val="0"/>
              <w:jc w:val="both"/>
              <w:rPr>
                <w:rFonts w:ascii="宋体" w:hAnsi="宋体"/>
                <w:sz w:val="21"/>
                <w:szCs w:val="21"/>
              </w:rPr>
            </w:pPr>
            <w:r>
              <w:rPr>
                <w:rFonts w:hint="eastAsia" w:ascii="宋体" w:hAnsi="宋体"/>
                <w:sz w:val="21"/>
                <w:szCs w:val="21"/>
              </w:rPr>
              <w:t>参考答案和评分标准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widowControl w:val="0"/>
              <w:jc w:val="both"/>
              <w:rPr>
                <w:rFonts w:ascii="宋体" w:hAnsi="宋体"/>
                <w:sz w:val="21"/>
                <w:szCs w:val="21"/>
              </w:rPr>
            </w:pPr>
          </w:p>
          <w:p>
            <w:pPr>
              <w:widowControl w:val="0"/>
              <w:jc w:val="both"/>
              <w:rPr>
                <w:rFonts w:ascii="宋体" w:hAnsi="宋体"/>
                <w:sz w:val="21"/>
                <w:szCs w:val="21"/>
              </w:rPr>
            </w:pPr>
          </w:p>
          <w:p>
            <w:pPr>
              <w:widowControl w:val="0"/>
              <w:jc w:val="both"/>
              <w:rPr>
                <w:rFonts w:ascii="宋体" w:hAnsi="宋体"/>
                <w:sz w:val="21"/>
                <w:szCs w:val="21"/>
              </w:rPr>
            </w:pPr>
            <w:r>
              <w:rPr>
                <w:rFonts w:ascii="宋体" w:hAnsi="宋体"/>
                <w:sz w:val="21"/>
                <w:szCs w:val="21"/>
              </w:rPr>
              <w:t>36</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12</w:t>
            </w:r>
            <w:r>
              <w:rPr>
                <w:rFonts w:hint="eastAsia" w:ascii="宋体" w:hAnsi="宋体"/>
                <w:sz w:val="21"/>
                <w:szCs w:val="21"/>
              </w:rPr>
              <w:t>分）</w:t>
            </w:r>
          </w:p>
        </w:tc>
        <w:tc>
          <w:tcPr>
            <w:tcW w:w="7020" w:type="dxa"/>
            <w:tcBorders>
              <w:top w:val="single" w:color="auto" w:sz="4" w:space="0"/>
              <w:left w:val="single" w:color="auto" w:sz="4" w:space="0"/>
              <w:bottom w:val="single" w:color="auto" w:sz="4" w:space="0"/>
              <w:right w:val="single" w:color="auto" w:sz="4" w:space="0"/>
            </w:tcBorders>
          </w:tcPr>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）低</w:t>
            </w:r>
            <w:r>
              <w:rPr>
                <w:rFonts w:ascii="宋体" w:hAnsi="宋体"/>
                <w:sz w:val="21"/>
                <w:szCs w:val="21"/>
              </w:rPr>
              <w:t xml:space="preserve">     </w:t>
            </w:r>
            <w:r>
              <w:rPr>
                <w:rFonts w:hint="eastAsia" w:ascii="宋体" w:hAnsi="宋体"/>
                <w:sz w:val="21"/>
                <w:szCs w:val="21"/>
              </w:rPr>
              <w:t>冬季</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）下沉</w:t>
            </w:r>
            <w:r>
              <w:rPr>
                <w:rFonts w:ascii="宋体" w:hAnsi="宋体"/>
                <w:sz w:val="21"/>
                <w:szCs w:val="21"/>
              </w:rPr>
              <w:t xml:space="preserve">    </w:t>
            </w:r>
            <w:r>
              <w:rPr>
                <w:rFonts w:hint="eastAsia" w:ascii="宋体" w:hAnsi="宋体"/>
                <w:sz w:val="21"/>
                <w:szCs w:val="21"/>
              </w:rPr>
              <w:t>晴朗</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）（盛行）西风带</w:t>
            </w:r>
            <w:r>
              <w:rPr>
                <w:rFonts w:ascii="宋体" w:hAnsi="宋体"/>
                <w:sz w:val="21"/>
                <w:szCs w:val="21"/>
              </w:rPr>
              <w:t xml:space="preserve">   </w:t>
            </w:r>
            <w:r>
              <w:rPr>
                <w:rFonts w:hint="eastAsia" w:ascii="宋体" w:hAnsi="宋体"/>
                <w:sz w:val="21"/>
                <w:szCs w:val="21"/>
              </w:rPr>
              <w:t>温和多雨</w:t>
            </w:r>
            <w:r>
              <w:rPr>
                <w:rFonts w:ascii="宋体" w:hAnsi="宋体"/>
                <w:sz w:val="21"/>
                <w:szCs w:val="21"/>
              </w:rPr>
              <w:t xml:space="preserve">     </w:t>
            </w:r>
            <w:r>
              <w:rPr>
                <w:rFonts w:hint="eastAsia" w:ascii="宋体" w:hAnsi="宋体"/>
                <w:sz w:val="21"/>
                <w:szCs w:val="21"/>
              </w:rPr>
              <w:t>地中海式农业</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）亚欧</w:t>
            </w:r>
            <w:r>
              <w:rPr>
                <w:rFonts w:ascii="宋体" w:hAnsi="宋体"/>
                <w:sz w:val="21"/>
                <w:szCs w:val="21"/>
              </w:rPr>
              <w:t xml:space="preserve">   </w:t>
            </w:r>
            <w:r>
              <w:rPr>
                <w:rFonts w:hint="eastAsia" w:ascii="宋体" w:hAnsi="宋体"/>
                <w:sz w:val="21"/>
                <w:szCs w:val="21"/>
              </w:rPr>
              <w:t>非洲</w:t>
            </w:r>
            <w:r>
              <w:rPr>
                <w:rFonts w:ascii="宋体" w:hAnsi="宋体"/>
                <w:sz w:val="21"/>
                <w:szCs w:val="21"/>
              </w:rPr>
              <w:t xml:space="preserve">    </w:t>
            </w:r>
            <w:r>
              <w:rPr>
                <w:rFonts w:hint="eastAsia" w:ascii="宋体" w:hAnsi="宋体"/>
                <w:sz w:val="21"/>
                <w:szCs w:val="21"/>
              </w:rPr>
              <w:t>消亡</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）生产力的发展水平</w:t>
            </w:r>
            <w:r>
              <w:rPr>
                <w:rFonts w:ascii="宋体" w:hAnsi="宋体"/>
                <w:sz w:val="21"/>
                <w:szCs w:val="21"/>
              </w:rPr>
              <w:t xml:space="preserve">    </w:t>
            </w:r>
            <w:r>
              <w:rPr>
                <w:rFonts w:hint="eastAsia" w:ascii="宋体" w:hAnsi="宋体"/>
                <w:sz w:val="21"/>
                <w:szCs w:val="21"/>
              </w:rPr>
              <w:t>“低</w:t>
            </w:r>
            <w:r>
              <w:rPr>
                <w:rFonts w:ascii="宋体" w:hAnsi="宋体"/>
                <w:sz w:val="21"/>
                <w:szCs w:val="21"/>
              </w:rPr>
              <w:t>-</w:t>
            </w:r>
            <w:r>
              <w:rPr>
                <w:rFonts w:hint="eastAsia" w:ascii="宋体" w:hAnsi="宋体"/>
                <w:sz w:val="21"/>
                <w:szCs w:val="21"/>
              </w:rPr>
              <w:t>低</w:t>
            </w:r>
            <w:r>
              <w:rPr>
                <w:rFonts w:ascii="宋体" w:hAnsi="宋体"/>
                <w:sz w:val="21"/>
                <w:szCs w:val="21"/>
              </w:rPr>
              <w:t>-</w:t>
            </w:r>
            <w:r>
              <w:rPr>
                <w:rFonts w:hint="eastAsia" w:ascii="宋体" w:hAnsi="宋体"/>
                <w:sz w:val="21"/>
                <w:szCs w:val="21"/>
              </w:rPr>
              <w:t>低”（现代）模式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tcPr>
          <w:p>
            <w:pPr>
              <w:widowControl w:val="0"/>
              <w:jc w:val="both"/>
              <w:rPr>
                <w:rFonts w:ascii="宋体" w:hAnsi="宋体"/>
                <w:sz w:val="21"/>
                <w:szCs w:val="21"/>
              </w:rPr>
            </w:pPr>
          </w:p>
          <w:p>
            <w:pPr>
              <w:widowControl w:val="0"/>
              <w:jc w:val="both"/>
              <w:rPr>
                <w:rFonts w:ascii="宋体" w:hAnsi="宋体"/>
                <w:sz w:val="21"/>
                <w:szCs w:val="21"/>
              </w:rPr>
            </w:pPr>
          </w:p>
          <w:p>
            <w:pPr>
              <w:widowControl w:val="0"/>
              <w:jc w:val="both"/>
              <w:rPr>
                <w:rFonts w:ascii="宋体" w:hAnsi="宋体"/>
                <w:sz w:val="21"/>
                <w:szCs w:val="21"/>
              </w:rPr>
            </w:pPr>
            <w:r>
              <w:rPr>
                <w:rFonts w:ascii="宋体" w:hAnsi="宋体"/>
                <w:sz w:val="21"/>
                <w:szCs w:val="21"/>
              </w:rPr>
              <w:t>37</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10</w:t>
            </w:r>
            <w:r>
              <w:rPr>
                <w:rFonts w:hint="eastAsia" w:ascii="宋体" w:hAnsi="宋体"/>
                <w:sz w:val="21"/>
                <w:szCs w:val="21"/>
              </w:rPr>
              <w:t>分）</w:t>
            </w:r>
          </w:p>
        </w:tc>
        <w:tc>
          <w:tcPr>
            <w:tcW w:w="7020" w:type="dxa"/>
            <w:tcBorders>
              <w:top w:val="single" w:color="auto" w:sz="4" w:space="0"/>
              <w:left w:val="single" w:color="auto" w:sz="4" w:space="0"/>
              <w:bottom w:val="single" w:color="auto" w:sz="4" w:space="0"/>
              <w:right w:val="single" w:color="auto" w:sz="4" w:space="0"/>
            </w:tcBorders>
          </w:tcPr>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）干旱</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）纬度较低，太阳辐射能丰富</w:t>
            </w:r>
            <w:r>
              <w:rPr>
                <w:rFonts w:ascii="宋体" w:hAnsi="宋体"/>
                <w:sz w:val="21"/>
                <w:szCs w:val="21"/>
              </w:rPr>
              <w:t xml:space="preserve">    </w:t>
            </w:r>
            <w:r>
              <w:rPr>
                <w:rFonts w:hint="eastAsia" w:ascii="宋体" w:hAnsi="宋体"/>
                <w:sz w:val="21"/>
                <w:szCs w:val="21"/>
              </w:rPr>
              <w:t>北部山脉阻挡了冷空气</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）削弱</w:t>
            </w:r>
            <w:r>
              <w:rPr>
                <w:rFonts w:ascii="宋体" w:hAnsi="宋体"/>
                <w:sz w:val="21"/>
                <w:szCs w:val="21"/>
              </w:rPr>
              <w:t xml:space="preserve">    </w:t>
            </w:r>
            <w:r>
              <w:rPr>
                <w:rFonts w:hint="eastAsia" w:ascii="宋体" w:hAnsi="宋体"/>
                <w:sz w:val="21"/>
                <w:szCs w:val="21"/>
              </w:rPr>
              <w:t>弱</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）供水</w:t>
            </w:r>
            <w:r>
              <w:rPr>
                <w:rFonts w:ascii="宋体" w:hAnsi="宋体"/>
                <w:sz w:val="21"/>
                <w:szCs w:val="21"/>
              </w:rPr>
              <w:t xml:space="preserve">    </w:t>
            </w:r>
            <w:r>
              <w:rPr>
                <w:rFonts w:hint="eastAsia" w:ascii="宋体" w:hAnsi="宋体"/>
                <w:sz w:val="21"/>
                <w:szCs w:val="21"/>
              </w:rPr>
              <w:t>交通</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）东部</w:t>
            </w:r>
            <w:r>
              <w:rPr>
                <w:rFonts w:ascii="宋体" w:hAnsi="宋体"/>
                <w:sz w:val="21"/>
                <w:szCs w:val="21"/>
              </w:rPr>
              <w:t xml:space="preserve">    </w:t>
            </w:r>
            <w:r>
              <w:rPr>
                <w:rFonts w:hint="eastAsia" w:ascii="宋体" w:hAnsi="宋体"/>
                <w:sz w:val="21"/>
                <w:szCs w:val="21"/>
              </w:rPr>
              <w:t>地形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Merge w:val="restart"/>
            <w:tcBorders>
              <w:top w:val="single" w:color="auto" w:sz="4" w:space="0"/>
              <w:left w:val="single" w:color="auto" w:sz="4" w:space="0"/>
              <w:bottom w:val="single" w:color="auto" w:sz="4" w:space="0"/>
              <w:right w:val="single" w:color="auto" w:sz="4" w:space="0"/>
            </w:tcBorders>
          </w:tcPr>
          <w:p>
            <w:pPr>
              <w:widowControl w:val="0"/>
              <w:jc w:val="both"/>
              <w:rPr>
                <w:rFonts w:ascii="宋体" w:hAnsi="宋体"/>
                <w:sz w:val="21"/>
                <w:szCs w:val="21"/>
              </w:rPr>
            </w:pPr>
          </w:p>
          <w:p>
            <w:pPr>
              <w:widowControl w:val="0"/>
              <w:jc w:val="both"/>
              <w:rPr>
                <w:rFonts w:ascii="宋体" w:hAnsi="宋体"/>
                <w:sz w:val="21"/>
                <w:szCs w:val="21"/>
              </w:rPr>
            </w:pPr>
          </w:p>
          <w:p>
            <w:pPr>
              <w:widowControl w:val="0"/>
              <w:jc w:val="both"/>
              <w:rPr>
                <w:rFonts w:ascii="宋体" w:hAnsi="宋体"/>
                <w:sz w:val="21"/>
                <w:szCs w:val="21"/>
              </w:rPr>
            </w:pPr>
          </w:p>
          <w:p>
            <w:pPr>
              <w:widowControl w:val="0"/>
              <w:jc w:val="both"/>
              <w:rPr>
                <w:rFonts w:ascii="宋体" w:hAnsi="宋体"/>
                <w:sz w:val="21"/>
                <w:szCs w:val="21"/>
              </w:rPr>
            </w:pPr>
          </w:p>
          <w:p>
            <w:pPr>
              <w:widowControl w:val="0"/>
              <w:jc w:val="both"/>
              <w:rPr>
                <w:rFonts w:ascii="宋体" w:hAnsi="宋体"/>
                <w:sz w:val="21"/>
                <w:szCs w:val="21"/>
              </w:rPr>
            </w:pPr>
          </w:p>
          <w:p>
            <w:pPr>
              <w:widowControl w:val="0"/>
              <w:jc w:val="both"/>
              <w:rPr>
                <w:rFonts w:ascii="宋体" w:hAnsi="宋体"/>
                <w:sz w:val="21"/>
                <w:szCs w:val="21"/>
              </w:rPr>
            </w:pPr>
          </w:p>
          <w:p>
            <w:pPr>
              <w:widowControl w:val="0"/>
              <w:jc w:val="both"/>
              <w:rPr>
                <w:rFonts w:ascii="宋体" w:hAnsi="宋体"/>
                <w:sz w:val="21"/>
                <w:szCs w:val="21"/>
              </w:rPr>
            </w:pPr>
            <w:r>
              <w:rPr>
                <w:rFonts w:ascii="宋体" w:hAnsi="宋体"/>
                <w:sz w:val="21"/>
                <w:szCs w:val="21"/>
              </w:rPr>
              <w:t>38</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8</w:t>
            </w:r>
            <w:r>
              <w:rPr>
                <w:rFonts w:hint="eastAsia" w:ascii="宋体" w:hAnsi="宋体"/>
                <w:sz w:val="21"/>
                <w:szCs w:val="21"/>
              </w:rPr>
              <w:t>分）</w:t>
            </w:r>
          </w:p>
        </w:tc>
        <w:tc>
          <w:tcPr>
            <w:tcW w:w="7020" w:type="dxa"/>
            <w:tcBorders>
              <w:top w:val="single" w:color="auto" w:sz="4" w:space="0"/>
              <w:left w:val="single" w:color="auto" w:sz="4" w:space="0"/>
              <w:bottom w:val="single" w:color="auto" w:sz="4" w:space="0"/>
              <w:right w:val="single" w:color="auto" w:sz="4" w:space="0"/>
            </w:tcBorders>
          </w:tcPr>
          <w:p>
            <w:pPr>
              <w:widowControl w:val="0"/>
              <w:jc w:val="both"/>
              <w:rPr>
                <w:rFonts w:ascii="宋体" w:hAnsi="宋体"/>
                <w:sz w:val="21"/>
                <w:szCs w:val="21"/>
              </w:rPr>
            </w:pPr>
            <w:r>
              <w:rPr>
                <w:rFonts w:ascii="宋体" w:hAnsi="宋体"/>
                <w:sz w:val="21"/>
                <w:szCs w:val="21"/>
              </w:rPr>
              <w:t>A</w:t>
            </w:r>
            <w:r>
              <w:rPr>
                <w:rFonts w:hint="eastAsia" w:ascii="宋体" w:hAnsi="宋体"/>
                <w:sz w:val="21"/>
                <w:szCs w:val="21"/>
              </w:rPr>
              <w:t>题：</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）④</w:t>
            </w:r>
            <w:r>
              <w:rPr>
                <w:rFonts w:ascii="宋体" w:hAnsi="宋体"/>
                <w:sz w:val="21"/>
                <w:szCs w:val="21"/>
              </w:rPr>
              <w:t xml:space="preserve">   </w:t>
            </w:r>
            <w:r>
              <w:rPr>
                <w:rFonts w:hint="eastAsia" w:ascii="宋体" w:hAnsi="宋体"/>
                <w:sz w:val="21"/>
                <w:szCs w:val="21"/>
              </w:rPr>
              <w:t>③</w:t>
            </w:r>
            <w:r>
              <w:rPr>
                <w:rFonts w:ascii="宋体" w:hAnsi="宋体"/>
                <w:sz w:val="21"/>
                <w:szCs w:val="21"/>
              </w:rPr>
              <w:t xml:space="preserve">   </w:t>
            </w:r>
            <w:r>
              <w:rPr>
                <w:rFonts w:hint="eastAsia" w:ascii="宋体" w:hAnsi="宋体"/>
                <w:sz w:val="21"/>
                <w:szCs w:val="21"/>
              </w:rPr>
              <w:t>①</w:t>
            </w:r>
            <w:r>
              <w:rPr>
                <w:rFonts w:ascii="宋体" w:hAnsi="宋体"/>
                <w:sz w:val="21"/>
                <w:szCs w:val="21"/>
              </w:rPr>
              <w:t xml:space="preserve">   </w:t>
            </w:r>
            <w:r>
              <w:rPr>
                <w:rFonts w:hint="eastAsia" w:ascii="宋体" w:hAnsi="宋体"/>
                <w:sz w:val="21"/>
                <w:szCs w:val="21"/>
              </w:rPr>
              <w:t>②</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）选煤厂</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）煤</w:t>
            </w:r>
            <w:r>
              <w:rPr>
                <w:rFonts w:ascii="宋体" w:hAnsi="宋体"/>
                <w:sz w:val="21"/>
                <w:szCs w:val="21"/>
              </w:rPr>
              <w:t>-</w:t>
            </w:r>
            <w:r>
              <w:rPr>
                <w:rFonts w:hint="eastAsia" w:ascii="宋体" w:hAnsi="宋体"/>
                <w:sz w:val="21"/>
                <w:szCs w:val="21"/>
              </w:rPr>
              <w:t>化工</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）资源得到充分利用，提高经济效益；提高生态环境效益（从两个方面回答）</w:t>
            </w:r>
            <w:r>
              <w:rPr>
                <w:rFonts w:ascii="宋体" w:hAnsi="宋体"/>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宋体"/>
                <w:sz w:val="21"/>
                <w:szCs w:val="21"/>
              </w:rPr>
            </w:pPr>
          </w:p>
        </w:tc>
        <w:tc>
          <w:tcPr>
            <w:tcW w:w="7020" w:type="dxa"/>
            <w:tcBorders>
              <w:top w:val="single" w:color="auto" w:sz="4" w:space="0"/>
              <w:left w:val="single" w:color="auto" w:sz="4" w:space="0"/>
              <w:bottom w:val="single" w:color="auto" w:sz="4" w:space="0"/>
              <w:right w:val="single" w:color="auto" w:sz="4" w:space="0"/>
            </w:tcBorders>
          </w:tcPr>
          <w:p>
            <w:pPr>
              <w:widowControl w:val="0"/>
              <w:jc w:val="both"/>
              <w:rPr>
                <w:rFonts w:ascii="宋体" w:hAnsi="宋体"/>
                <w:sz w:val="21"/>
                <w:szCs w:val="21"/>
              </w:rPr>
            </w:pPr>
            <w:r>
              <w:rPr>
                <w:rFonts w:ascii="宋体" w:hAnsi="宋体"/>
                <w:sz w:val="21"/>
                <w:szCs w:val="21"/>
              </w:rPr>
              <w:t>B</w:t>
            </w:r>
            <w:r>
              <w:rPr>
                <w:rFonts w:hint="eastAsia" w:ascii="宋体" w:hAnsi="宋体"/>
                <w:sz w:val="21"/>
                <w:szCs w:val="21"/>
              </w:rPr>
              <w:t>题：</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）（冬）小麦</w:t>
            </w:r>
            <w:r>
              <w:rPr>
                <w:rFonts w:ascii="宋体" w:hAnsi="宋体"/>
                <w:sz w:val="21"/>
                <w:szCs w:val="21"/>
              </w:rPr>
              <w:t xml:space="preserve">    </w:t>
            </w:r>
            <w:r>
              <w:rPr>
                <w:rFonts w:hint="eastAsia" w:ascii="宋体" w:hAnsi="宋体"/>
                <w:sz w:val="21"/>
                <w:szCs w:val="21"/>
              </w:rPr>
              <w:t>亚热带常绿阔叶林</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）上海</w:t>
            </w:r>
            <w:r>
              <w:rPr>
                <w:rFonts w:ascii="宋体" w:hAnsi="宋体"/>
                <w:sz w:val="21"/>
                <w:szCs w:val="21"/>
              </w:rPr>
              <w:t xml:space="preserve">    </w:t>
            </w:r>
            <w:r>
              <w:rPr>
                <w:rFonts w:hint="eastAsia" w:ascii="宋体" w:hAnsi="宋体"/>
                <w:sz w:val="21"/>
                <w:szCs w:val="21"/>
              </w:rPr>
              <w:t>交通便利</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）工业化</w:t>
            </w:r>
            <w:r>
              <w:rPr>
                <w:rFonts w:ascii="宋体" w:hAnsi="宋体"/>
                <w:sz w:val="21"/>
                <w:szCs w:val="21"/>
              </w:rPr>
              <w:t xml:space="preserve">     </w:t>
            </w:r>
            <w:r>
              <w:rPr>
                <w:rFonts w:hint="eastAsia" w:ascii="宋体" w:hAnsi="宋体"/>
                <w:sz w:val="21"/>
                <w:szCs w:val="21"/>
              </w:rPr>
              <w:t>二、三、一</w:t>
            </w:r>
          </w:p>
          <w:p>
            <w:pPr>
              <w:widowControl w:val="0"/>
              <w:jc w:val="both"/>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）地区间经济合作；跨区域资源调配；地区间产业转移（答对两点即给</w:t>
            </w:r>
            <w:r>
              <w:rPr>
                <w:rFonts w:ascii="宋体" w:hAnsi="宋体"/>
                <w:sz w:val="21"/>
                <w:szCs w:val="21"/>
              </w:rPr>
              <w:t>2</w:t>
            </w:r>
            <w:r>
              <w:rPr>
                <w:rFonts w:hint="eastAsia" w:ascii="宋体" w:hAnsi="宋体"/>
                <w:sz w:val="21"/>
                <w:szCs w:val="21"/>
              </w:rPr>
              <w:t>分）</w:t>
            </w:r>
          </w:p>
          <w:p>
            <w:pPr>
              <w:widowControl w:val="0"/>
              <w:jc w:val="both"/>
              <w:rPr>
                <w:rFonts w:ascii="宋体" w:hAnsi="宋体"/>
                <w:sz w:val="21"/>
                <w:szCs w:val="21"/>
              </w:rPr>
            </w:pPr>
            <w:r>
              <w:rPr>
                <w:rFonts w:hint="eastAsia" w:ascii="宋体" w:hAnsi="宋体"/>
                <w:sz w:val="21"/>
                <w:szCs w:val="21"/>
              </w:rPr>
              <w:t>（每格</w:t>
            </w:r>
            <w:r>
              <w:rPr>
                <w:rFonts w:ascii="宋体" w:hAnsi="宋体"/>
                <w:sz w:val="21"/>
                <w:szCs w:val="21"/>
              </w:rPr>
              <w:t>1</w:t>
            </w:r>
            <w:r>
              <w:rPr>
                <w:rFonts w:hint="eastAsia" w:ascii="宋体" w:hAnsi="宋体"/>
                <w:sz w:val="21"/>
                <w:szCs w:val="21"/>
              </w:rPr>
              <w:t>分）</w:t>
            </w:r>
          </w:p>
        </w:tc>
      </w:tr>
    </w:tbl>
    <w:p>
      <w:pPr>
        <w:spacing w:line="240" w:lineRule="auto"/>
        <w:rPr>
          <w:rFonts w:ascii="宋体" w:hAnsi="宋体"/>
          <w:sz w:val="21"/>
          <w:szCs w:val="21"/>
        </w:rPr>
      </w:pPr>
      <w:r>
        <w:rPr>
          <w:rFonts w:hint="eastAsia" w:ascii="宋体" w:hAnsi="宋体"/>
          <w:sz w:val="21"/>
          <w:szCs w:val="21"/>
        </w:rPr>
        <w:t>说明：</w:t>
      </w:r>
      <w:r>
        <w:rPr>
          <w:rFonts w:ascii="宋体" w:hAnsi="宋体"/>
          <w:sz w:val="21"/>
          <w:szCs w:val="21"/>
        </w:rPr>
        <w:t>1</w:t>
      </w:r>
      <w:r>
        <w:rPr>
          <w:rFonts w:hint="eastAsia" w:ascii="宋体" w:hAnsi="宋体"/>
          <w:sz w:val="21"/>
          <w:szCs w:val="21"/>
        </w:rPr>
        <w:t>．考生答案如与本答案不一致，答得合理可酌情给分，但不得超过每题所分配的分数。</w:t>
      </w:r>
    </w:p>
    <w:p>
      <w:pPr>
        <w:spacing w:line="240" w:lineRule="auto"/>
        <w:rPr>
          <w:rFonts w:ascii="宋体" w:hAnsi="宋体"/>
          <w:sz w:val="21"/>
          <w:szCs w:val="21"/>
        </w:rPr>
      </w:pPr>
      <w:r>
        <w:rPr>
          <w:rFonts w:ascii="宋体" w:hAnsi="宋体"/>
          <w:sz w:val="21"/>
          <w:szCs w:val="21"/>
        </w:rPr>
        <w:t>2</w:t>
      </w:r>
      <w:r>
        <w:rPr>
          <w:rFonts w:hint="eastAsia" w:ascii="宋体" w:hAnsi="宋体"/>
          <w:sz w:val="21"/>
          <w:szCs w:val="21"/>
        </w:rPr>
        <w:t>．考生答案中，中国地名出现错别字要扣分，外国地名用同音字可不扣分。</w:t>
      </w:r>
    </w:p>
    <w:p>
      <w:pPr>
        <w:spacing w:line="240" w:lineRule="auto"/>
        <w:rPr>
          <w:rFonts w:ascii="宋体" w:hAnsi="宋体"/>
          <w:sz w:val="21"/>
          <w:szCs w:val="21"/>
        </w:rPr>
      </w:pPr>
    </w:p>
    <w:p>
      <w:pPr>
        <w:spacing w:line="240" w:lineRule="auto"/>
        <w:rPr>
          <w:rFonts w:ascii="宋体" w:hAnsi="宋体"/>
          <w:sz w:val="21"/>
          <w:szCs w:val="21"/>
        </w:rPr>
      </w:pPr>
    </w:p>
    <w:p>
      <w:pPr>
        <w:spacing w:line="240" w:lineRule="auto"/>
        <w:rPr>
          <w:rFonts w:ascii="宋体" w:hAnsi="宋体"/>
          <w:sz w:val="21"/>
          <w:szCs w:val="21"/>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A87" w:usb1="00000000" w:usb2="00000000" w:usb3="00000000" w:csb0="400001BF" w:csb1="DFF7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Shruti"/>
    <w:panose1 w:val="02040503050406030204"/>
    <w:charset w:val="00"/>
    <w:family w:val="roman"/>
    <w:pitch w:val="default"/>
    <w:sig w:usb0="00000000" w:usb1="00000000" w:usb2="00000000" w:usb3="00000000" w:csb0="0000019F" w:csb1="00000000"/>
  </w:font>
  <w:font w:name="Calibri">
    <w:altName w:val="Segoe UI"/>
    <w:panose1 w:val="020F0502020204030204"/>
    <w:charset w:val="00"/>
    <w:family w:val="swiss"/>
    <w:pitch w:val="default"/>
    <w:sig w:usb0="00000000" w:usb1="00000000" w:usb2="00000001" w:usb3="00000000" w:csb0="0000019F" w:csb1="00000000"/>
  </w:font>
  <w:font w:name="Shruti">
    <w:panose1 w:val="02000500000000000000"/>
    <w:charset w:val="00"/>
    <w:family w:val="auto"/>
    <w:pitch w:val="default"/>
    <w:sig w:usb0="00040000" w:usb1="00000000" w:usb2="00000000" w:usb3="00000000" w:csb0="00000000" w:csb1="00000000"/>
  </w:font>
  <w:font w:name="Segoe UI">
    <w:panose1 w:val="020B0502040204020203"/>
    <w:charset w:val="00"/>
    <w:family w:val="auto"/>
    <w:pitch w:val="default"/>
    <w:sig w:usb0="E10022FF" w:usb1="C000E47F" w:usb2="00000029" w:usb3="00000000" w:csb0="200001DF" w:csb1="2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auto"/>
    <w:pitch w:val="default"/>
    <w:sig w:usb0="00000A87" w:usb1="00000000" w:usb2="00000000"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8557209"/>
    </w:sdtPr>
    <w:sdtContent>
      <w:p>
        <w:pPr>
          <w:pStyle w:val="3"/>
          <w:jc w:val="center"/>
          <w:rPr>
            <w:rFonts w:ascii="宋体" w:hAnsi="宋体" w:eastAsia="宋体"/>
            <w:szCs w:val="21"/>
          </w:rPr>
        </w:pPr>
        <w:r>
          <w:rPr>
            <w:rFonts w:hint="eastAsia" w:ascii="宋体" w:hAnsi="宋体" w:eastAsia="宋体"/>
            <w:szCs w:val="21"/>
          </w:rPr>
          <w:t>第</w:t>
        </w:r>
        <w:r>
          <w:rPr>
            <w:rFonts w:ascii="宋体" w:hAnsi="宋体" w:eastAsia="宋体"/>
            <w:szCs w:val="21"/>
            <w:lang w:val="zh-CN"/>
          </w:rPr>
          <w:t xml:space="preserve"> </w:t>
        </w:r>
        <w:r>
          <w:rPr>
            <w:rFonts w:ascii="宋体" w:hAnsi="宋体" w:eastAsia="宋体"/>
            <w:szCs w:val="21"/>
          </w:rPr>
          <w:fldChar w:fldCharType="begin"/>
        </w:r>
        <w:r>
          <w:rPr>
            <w:rFonts w:ascii="宋体" w:hAnsi="宋体" w:eastAsia="宋体"/>
            <w:szCs w:val="21"/>
          </w:rPr>
          <w:instrText xml:space="preserve">PAGE</w:instrText>
        </w:r>
        <w:r>
          <w:rPr>
            <w:rFonts w:ascii="宋体" w:hAnsi="宋体" w:eastAsia="宋体"/>
            <w:szCs w:val="21"/>
          </w:rPr>
          <w:fldChar w:fldCharType="separate"/>
        </w:r>
        <w:r>
          <w:rPr>
            <w:rFonts w:ascii="宋体" w:hAnsi="宋体" w:eastAsia="宋体"/>
            <w:szCs w:val="21"/>
          </w:rPr>
          <w:t>9</w:t>
        </w:r>
        <w:r>
          <w:rPr>
            <w:rFonts w:ascii="宋体" w:hAnsi="宋体" w:eastAsia="宋体"/>
            <w:szCs w:val="21"/>
          </w:rPr>
          <w:fldChar w:fldCharType="end"/>
        </w:r>
        <w:r>
          <w:rPr>
            <w:rFonts w:hint="eastAsia" w:ascii="宋体" w:hAnsi="宋体" w:eastAsia="宋体"/>
            <w:szCs w:val="21"/>
          </w:rPr>
          <w:t xml:space="preserve"> 页</w:t>
        </w:r>
        <w:r>
          <w:rPr>
            <w:rFonts w:ascii="宋体" w:hAnsi="宋体" w:eastAsia="宋体"/>
            <w:szCs w:val="21"/>
            <w:lang w:val="zh-CN"/>
          </w:rPr>
          <w:t xml:space="preserve"> </w:t>
        </w:r>
        <w:r>
          <w:rPr>
            <w:rFonts w:hint="eastAsia" w:ascii="宋体" w:hAnsi="宋体" w:eastAsia="宋体"/>
            <w:szCs w:val="21"/>
            <w:lang w:val="zh-CN"/>
          </w:rPr>
          <w:t xml:space="preserve"> 共</w:t>
        </w:r>
        <w:r>
          <w:rPr>
            <w:rFonts w:ascii="宋体" w:hAnsi="宋体" w:eastAsia="宋体"/>
            <w:szCs w:val="21"/>
            <w:lang w:val="zh-CN"/>
          </w:rPr>
          <w:t xml:space="preserve"> </w:t>
        </w:r>
        <w:r>
          <w:rPr>
            <w:rFonts w:ascii="宋体" w:hAnsi="宋体" w:eastAsia="宋体"/>
            <w:szCs w:val="21"/>
          </w:rPr>
          <w:fldChar w:fldCharType="begin"/>
        </w:r>
        <w:r>
          <w:rPr>
            <w:rFonts w:ascii="宋体" w:hAnsi="宋体" w:eastAsia="宋体"/>
            <w:szCs w:val="21"/>
          </w:rPr>
          <w:instrText xml:space="preserve">NUMPAGES</w:instrText>
        </w:r>
        <w:r>
          <w:rPr>
            <w:rFonts w:ascii="宋体" w:hAnsi="宋体" w:eastAsia="宋体"/>
            <w:szCs w:val="21"/>
          </w:rPr>
          <w:fldChar w:fldCharType="separate"/>
        </w:r>
        <w:r>
          <w:rPr>
            <w:rFonts w:ascii="宋体" w:hAnsi="宋体" w:eastAsia="宋体"/>
            <w:szCs w:val="21"/>
          </w:rPr>
          <w:t>9</w:t>
        </w:r>
        <w:r>
          <w:rPr>
            <w:rFonts w:ascii="宋体" w:hAnsi="宋体" w:eastAsia="宋体"/>
            <w:szCs w:val="21"/>
          </w:rPr>
          <w:fldChar w:fldCharType="end"/>
        </w:r>
        <w:r>
          <w:rPr>
            <w:rFonts w:hint="eastAsia" w:ascii="宋体" w:hAnsi="宋体" w:eastAsia="宋体"/>
            <w:szCs w:val="21"/>
          </w:rPr>
          <w:t xml:space="preserve"> 页</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A3A"/>
    <w:rsid w:val="002510F6"/>
    <w:rsid w:val="0026216A"/>
    <w:rsid w:val="003751B4"/>
    <w:rsid w:val="004003D9"/>
    <w:rsid w:val="00565A3A"/>
    <w:rsid w:val="00675F0A"/>
    <w:rsid w:val="006E55DA"/>
    <w:rsid w:val="007C6868"/>
    <w:rsid w:val="00887557"/>
    <w:rsid w:val="008C77E1"/>
    <w:rsid w:val="009C2AD8"/>
    <w:rsid w:val="009C778A"/>
    <w:rsid w:val="00A92CD8"/>
    <w:rsid w:val="00B077F6"/>
    <w:rsid w:val="00B97BFC"/>
    <w:rsid w:val="00C55641"/>
    <w:rsid w:val="00D119E5"/>
    <w:rsid w:val="00F644C1"/>
    <w:rsid w:val="65775F17"/>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kern w:val="0"/>
      <w:sz w:val="22"/>
      <w:szCs w:val="22"/>
      <w:lang w:val="en-US" w:eastAsia="zh-CN" w:bidi="ar-SA"/>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1"/>
    <w:unhideWhenUsed/>
    <w:uiPriority w:val="99"/>
    <w:pPr>
      <w:spacing w:after="0" w:line="240" w:lineRule="auto"/>
    </w:pPr>
    <w:rPr>
      <w:sz w:val="18"/>
      <w:szCs w:val="18"/>
    </w:rPr>
  </w:style>
  <w:style w:type="paragraph" w:styleId="3">
    <w:name w:val="footer"/>
    <w:basedOn w:val="1"/>
    <w:link w:val="9"/>
    <w:unhideWhenUsed/>
    <w:qFormat/>
    <w:uiPriority w:val="99"/>
    <w:pPr>
      <w:widowControl w:val="0"/>
      <w:tabs>
        <w:tab w:val="center" w:pos="4153"/>
        <w:tab w:val="right" w:pos="8306"/>
      </w:tabs>
      <w:snapToGrid w:val="0"/>
      <w:spacing w:after="0" w:line="240" w:lineRule="auto"/>
    </w:pPr>
    <w:rPr>
      <w:rFonts w:asciiTheme="minorHAnsi" w:hAnsiTheme="minorHAnsi" w:eastAsiaTheme="minorEastAsia" w:cstheme="minorBidi"/>
      <w:kern w:val="2"/>
      <w:sz w:val="18"/>
      <w:szCs w:val="18"/>
    </w:rPr>
  </w:style>
  <w:style w:type="paragraph" w:styleId="4">
    <w:name w:val="header"/>
    <w:basedOn w:val="1"/>
    <w:link w:val="8"/>
    <w:unhideWhenUsed/>
    <w:uiPriority w:val="99"/>
    <w:pPr>
      <w:widowControl w:val="0"/>
      <w:pBdr>
        <w:bottom w:val="single" w:color="auto" w:sz="6" w:space="1"/>
      </w:pBdr>
      <w:tabs>
        <w:tab w:val="center" w:pos="4153"/>
        <w:tab w:val="right" w:pos="8306"/>
      </w:tabs>
      <w:snapToGrid w:val="0"/>
      <w:spacing w:after="0" w:line="240" w:lineRule="auto"/>
      <w:jc w:val="center"/>
    </w:pPr>
    <w:rPr>
      <w:rFonts w:asciiTheme="minorHAnsi" w:hAnsiTheme="minorHAnsi" w:eastAsiaTheme="minorEastAsia" w:cstheme="minorBidi"/>
      <w:kern w:val="2"/>
      <w:sz w:val="18"/>
      <w:szCs w:val="18"/>
    </w:rPr>
  </w:style>
  <w:style w:type="table" w:styleId="7">
    <w:name w:val="Table Grid"/>
    <w:basedOn w:val="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8">
    <w:name w:val="页眉 Char"/>
    <w:basedOn w:val="5"/>
    <w:link w:val="4"/>
    <w:qFormat/>
    <w:uiPriority w:val="99"/>
    <w:rPr>
      <w:sz w:val="18"/>
      <w:szCs w:val="18"/>
    </w:rPr>
  </w:style>
  <w:style w:type="character" w:customStyle="1" w:styleId="9">
    <w:name w:val="页脚 Char"/>
    <w:basedOn w:val="5"/>
    <w:link w:val="3"/>
    <w:qFormat/>
    <w:uiPriority w:val="99"/>
    <w:rPr>
      <w:sz w:val="18"/>
      <w:szCs w:val="18"/>
    </w:rPr>
  </w:style>
  <w:style w:type="paragraph" w:customStyle="1" w:styleId="10">
    <w:name w:val="No Spacing"/>
    <w:qFormat/>
    <w:uiPriority w:val="1"/>
    <w:rPr>
      <w:rFonts w:ascii="Calibri" w:hAnsi="Calibri" w:eastAsia="宋体" w:cs="Times New Roman"/>
      <w:kern w:val="0"/>
      <w:sz w:val="22"/>
      <w:szCs w:val="22"/>
      <w:lang w:val="en-US" w:eastAsia="zh-CN" w:bidi="ar-SA"/>
    </w:rPr>
  </w:style>
  <w:style w:type="character" w:customStyle="1" w:styleId="11">
    <w:name w:val="批注框文本 Char"/>
    <w:basedOn w:val="5"/>
    <w:link w:val="2"/>
    <w:semiHidden/>
    <w:uiPriority w:val="99"/>
    <w:rPr>
      <w:rFonts w:ascii="Calibri" w:hAnsi="Calibri"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743</Words>
  <Characters>4240</Characters>
  <Lines>35</Lines>
  <Paragraphs>9</Paragraphs>
  <TotalTime>0</TotalTime>
  <ScaleCrop>false</ScaleCrop>
  <LinksUpToDate>false</LinksUpToDate>
  <CharactersWithSpaces>4974</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2014-04-04T14:15:00Z</dcterms:created>
  <dc:creator>User</dc:creator>
  <cp:lastModifiedBy>Administrator</cp:lastModifiedBy>
  <dcterms:modified xsi:type="dcterms:W3CDTF">2016-10-18T03:43:30Z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