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一、选择题</w:t>
      </w:r>
      <w:bookmarkStart w:id="0" w:name="_GoBack"/>
      <w:bookmarkEnd w:id="0"/>
    </w:p>
    <w:p>
      <w:pPr>
        <w:numPr>
          <w:ilvl w:val="0"/>
          <w:numId w:val="1"/>
        </w:numPr>
      </w:pPr>
      <w:r>
        <w:rPr>
          <w:rFonts w:hint="eastAsia"/>
          <w:b/>
          <w:bCs/>
        </w:rPr>
        <w:t>（2016·六盘水）</w:t>
      </w:r>
      <w:r>
        <w:rPr>
          <w:rFonts w:hint="eastAsia"/>
        </w:rPr>
        <w:t>物质世界充满着变化，下列生活中的变化属于化学变化的是（      ）</w:t>
      </w:r>
    </w:p>
    <w:p>
      <w:pPr>
        <w:numPr>
          <w:ilvl w:val="0"/>
          <w:numId w:val="2"/>
        </w:numPr>
      </w:pPr>
      <w:r>
        <w:rPr>
          <w:rFonts w:hint="eastAsia"/>
        </w:rPr>
        <w:t xml:space="preserve">食品解冻        B.拉面条       </w:t>
      </w:r>
      <w:r>
        <w:rPr>
          <w:rFonts w:hint="eastAsia"/>
          <w:color w:val="FF0000"/>
        </w:rPr>
        <w:t xml:space="preserve">C.鲜奶变酸  </w:t>
      </w:r>
      <w:r>
        <w:rPr>
          <w:rFonts w:hint="eastAsia"/>
        </w:rPr>
        <w:t xml:space="preserve">      </w:t>
      </w:r>
      <w:r>
        <w:rPr>
          <w:rFonts w:hint="eastAsia"/>
        </w:rPr>
        <w:drawing>
          <wp:inline distT="0" distB="0" distL="0" distR="0">
            <wp:extent cx="12700" cy="22225"/>
            <wp:effectExtent l="19050" t="0" r="635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2700" cy="22859"/>
                    </a:xfrm>
                    <a:prstGeom prst="rect">
                      <a:avLst/>
                    </a:prstGeom>
                  </pic:spPr>
                </pic:pic>
              </a:graphicData>
            </a:graphic>
          </wp:inline>
        </w:drawing>
      </w:r>
      <w:r>
        <w:rPr>
          <w:rFonts w:hint="eastAsia"/>
        </w:rPr>
        <w:t>D.苹果削皮</w:t>
      </w:r>
    </w:p>
    <w:p>
      <w:pPr>
        <w:numPr>
          <w:ilvl w:val="0"/>
          <w:numId w:val="3"/>
        </w:numPr>
      </w:pPr>
      <w:r>
        <w:rPr>
          <w:rFonts w:hint="eastAsia"/>
          <w:b/>
          <w:bCs/>
        </w:rPr>
        <w:t>（2016·六盘水）</w:t>
      </w:r>
      <w:r>
        <w:rPr>
          <w:rFonts w:hint="eastAsia"/>
        </w:rPr>
        <w:t>化学使生活变得更美好，下列做法不可行的是（      ）</w:t>
      </w:r>
    </w:p>
    <w:p>
      <w:pPr>
        <w:numPr>
          <w:ilvl w:val="0"/>
          <w:numId w:val="4"/>
        </w:numPr>
      </w:pPr>
      <w:r>
        <w:rPr>
          <w:rFonts w:hint="eastAsia"/>
          <w:color w:val="FF0000"/>
        </w:rPr>
        <w:t xml:space="preserve">为了卫生常用一次性筷子 </w:t>
      </w:r>
      <w:r>
        <w:rPr>
          <w:rFonts w:hint="eastAsia"/>
        </w:rPr>
        <w:t xml:space="preserve">            B.用食醋清除保温瓶中的水垢</w:t>
      </w:r>
    </w:p>
    <w:p>
      <w:r>
        <w:rPr>
          <w:rFonts w:hint="eastAsia"/>
        </w:rPr>
        <w:t>C.服用小苏打治疗胃酸过多             D.利用洗涤精清洗餐具上的油污</w:t>
      </w:r>
    </w:p>
    <w:p>
      <w:pPr>
        <w:numPr>
          <w:ilvl w:val="0"/>
          <w:numId w:val="5"/>
        </w:numPr>
      </w:pPr>
      <w:r>
        <w:rPr>
          <w:rFonts w:hint="eastAsia"/>
          <w:b/>
          <w:bCs/>
        </w:rPr>
        <w:t>（2016·六盘水）</w:t>
      </w:r>
      <w:r>
        <w:rPr>
          <w:rFonts w:hint="eastAsia"/>
        </w:rPr>
        <w:t xml:space="preserve">下列实验基本操作正确的是（  </w:t>
      </w:r>
      <w:r>
        <w:rPr>
          <w:rFonts w:hint="eastAsia"/>
          <w:color w:val="FF0000"/>
        </w:rPr>
        <w:t xml:space="preserve"> C </w:t>
      </w:r>
      <w:r>
        <w:rPr>
          <w:rFonts w:hint="eastAsia"/>
        </w:rPr>
        <w:t xml:space="preserve">  ）</w:t>
      </w:r>
    </w:p>
    <w:p>
      <w:r>
        <w:rPr>
          <w:rFonts w:hint="eastAsia"/>
        </w:rPr>
        <w:drawing>
          <wp:inline distT="0" distB="0" distL="114300" distR="114300">
            <wp:extent cx="5641340" cy="1117600"/>
            <wp:effectExtent l="1905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pic:cNvPicPr>
                  </pic:nvPicPr>
                  <pic:blipFill>
                    <a:blip r:embed="rId11" cstate="print"/>
                    <a:srcRect l="5580" t="50727" b="35807"/>
                    <a:stretch>
                      <a:fillRect/>
                    </a:stretch>
                  </pic:blipFill>
                  <pic:spPr>
                    <a:xfrm>
                      <a:off x="0" y="0"/>
                      <a:ext cx="5641340" cy="1117600"/>
                    </a:xfrm>
                    <a:prstGeom prst="rect">
                      <a:avLst/>
                    </a:prstGeom>
                    <a:noFill/>
                    <a:ln w="9525">
                      <a:noFill/>
                    </a:ln>
                  </pic:spPr>
                </pic:pic>
              </a:graphicData>
            </a:graphic>
          </wp:inline>
        </w:drawing>
      </w:r>
    </w:p>
    <w:p>
      <w:pPr>
        <w:numPr>
          <w:ilvl w:val="0"/>
          <w:numId w:val="5"/>
        </w:numPr>
      </w:pPr>
      <w:r>
        <w:rPr>
          <w:rFonts w:hint="eastAsia"/>
          <w:b/>
          <w:bCs/>
        </w:rPr>
        <w:t>（2016·六盘水）</w:t>
      </w:r>
      <w:r>
        <w:rPr>
          <w:rFonts w:hint="eastAsia"/>
        </w:rPr>
        <w:t>下列做法不正确的是（      ）</w:t>
      </w:r>
    </w:p>
    <w:p>
      <w:pPr>
        <w:numPr>
          <w:ilvl w:val="0"/>
          <w:numId w:val="6"/>
        </w:numPr>
        <w:rPr>
          <w:color w:val="FF0000"/>
        </w:rPr>
      </w:pPr>
      <w:r>
        <w:rPr>
          <w:rFonts w:hint="eastAsia"/>
        </w:rPr>
        <w:t xml:space="preserve">绿色出行，提倡低碳生活             </w:t>
      </w:r>
      <w:r>
        <w:rPr>
          <w:rFonts w:hint="eastAsia"/>
          <w:color w:val="FF0000"/>
        </w:rPr>
        <w:t>B.鸡饲料中添加抗生素使鸡快速生长</w:t>
      </w:r>
    </w:p>
    <w:p>
      <w:r>
        <w:rPr>
          <w:rFonts w:hint="eastAsia"/>
        </w:rPr>
        <w:t>C.燃气泄漏，关闭阀门，开窗通风       D.合理使用化肥，提高粮食产量</w:t>
      </w:r>
    </w:p>
    <w:p>
      <w:pPr>
        <w:numPr>
          <w:ilvl w:val="0"/>
          <w:numId w:val="7"/>
        </w:numPr>
      </w:pPr>
      <w:r>
        <w:rPr>
          <w:rFonts w:hint="eastAsia"/>
          <w:b/>
          <w:bCs/>
        </w:rPr>
        <w:t>（2016·六盘水）</w:t>
      </w:r>
      <w:r>
        <w:rPr>
          <w:rFonts w:hint="eastAsia"/>
        </w:rPr>
        <w:t>下列物质与对应用途不合理的是（      ）</w:t>
      </w:r>
    </w:p>
    <w:p>
      <w:pPr>
        <w:numPr>
          <w:ilvl w:val="0"/>
          <w:numId w:val="8"/>
        </w:numPr>
      </w:pPr>
      <w:r>
        <w:rPr>
          <w:rFonts w:hint="eastAsia"/>
        </w:rPr>
        <w:t>熟石灰——改良酸性土壤             B.石墨——制电极</w:t>
      </w:r>
    </w:p>
    <w:p>
      <w:pPr>
        <w:rPr>
          <w:color w:val="FF0000"/>
        </w:rPr>
      </w:pPr>
      <w:r>
        <w:rPr>
          <w:rFonts w:hint="eastAsia"/>
        </w:rPr>
        <w:t>C.稀硫酸</w:t>
      </w:r>
      <w:r>
        <w:rPr>
          <w:rFonts w:hint="eastAsia"/>
        </w:rPr>
        <w:drawing>
          <wp:inline distT="0" distB="0" distL="0" distR="0">
            <wp:extent cx="15875" cy="19050"/>
            <wp:effectExtent l="19050" t="0" r="2541"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6509" cy="19050"/>
                    </a:xfrm>
                    <a:prstGeom prst="rect">
                      <a:avLst/>
                    </a:prstGeom>
                  </pic:spPr>
                </pic:pic>
              </a:graphicData>
            </a:graphic>
          </wp:inline>
        </w:drawing>
      </w:r>
      <w:r>
        <w:rPr>
          <w:rFonts w:hint="eastAsia"/>
        </w:rPr>
        <w:t xml:space="preserve">——金属除锈               </w:t>
      </w:r>
      <w:r>
        <w:rPr>
          <w:rFonts w:hint="eastAsia"/>
          <w:color w:val="FF0000"/>
        </w:rPr>
        <w:t xml:space="preserve">  D.氧气——做燃料</w:t>
      </w:r>
    </w:p>
    <w:p>
      <w:pPr>
        <w:numPr>
          <w:ilvl w:val="0"/>
          <w:numId w:val="9"/>
        </w:numPr>
      </w:pPr>
      <w:r>
        <w:rPr>
          <w:rFonts w:hint="eastAsia"/>
          <w:b/>
          <w:bCs/>
        </w:rPr>
        <w:t>（2016·六盘水）</w:t>
      </w:r>
      <w:r>
        <w:rPr>
          <w:rFonts w:hint="eastAsia"/>
        </w:rPr>
        <w:t>下列物质按混合物、氧化物、单质顺序进行分类的是（      ）</w:t>
      </w:r>
    </w:p>
    <w:p>
      <w:pPr>
        <w:numPr>
          <w:ilvl w:val="0"/>
          <w:numId w:val="10"/>
        </w:numPr>
      </w:pPr>
      <w:r>
        <w:rPr>
          <w:rFonts w:hint="eastAsia"/>
          <w:color w:val="FF0000"/>
        </w:rPr>
        <w:t>生理盐水     干冰     臭氧</w:t>
      </w:r>
      <w:r>
        <w:rPr>
          <w:rFonts w:hint="eastAsia"/>
        </w:rPr>
        <w:t xml:space="preserve">         B.石灰石     熟石灰     金刚石</w:t>
      </w:r>
    </w:p>
    <w:p>
      <w:r>
        <w:rPr>
          <w:rFonts w:hint="eastAsia"/>
        </w:rPr>
        <w:t>C.冰水共存物   铁锈     氮气         D.空气       五氧化二磷    生铁</w:t>
      </w:r>
    </w:p>
    <w:p>
      <w:pPr>
        <w:numPr>
          <w:ilvl w:val="0"/>
          <w:numId w:val="11"/>
        </w:numPr>
      </w:pPr>
      <w:r>
        <w:rPr>
          <w:rFonts w:hint="eastAsia"/>
          <w:b/>
          <w:bCs/>
        </w:rPr>
        <w:t>（2016·六盘水）</w:t>
      </w:r>
      <w:r>
        <w:rPr>
          <w:rFonts w:hint="eastAsia"/>
        </w:rPr>
        <w:t>化学</w:t>
      </w:r>
      <w:r>
        <w:rPr>
          <w:rFonts w:hint="eastAsia"/>
        </w:rPr>
        <w:drawing>
          <wp:inline distT="0" distB="0" distL="0" distR="0">
            <wp:extent cx="22225" cy="13970"/>
            <wp:effectExtent l="1905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22859" cy="13970"/>
                    </a:xfrm>
                    <a:prstGeom prst="rect">
                      <a:avLst/>
                    </a:prstGeom>
                  </pic:spPr>
                </pic:pic>
              </a:graphicData>
            </a:graphic>
          </wp:inline>
        </w:drawing>
      </w:r>
      <w:r>
        <w:rPr>
          <w:rFonts w:hint="eastAsia"/>
        </w:rPr>
        <w:t>用语是最简单的国际通用语言。下列化学用语表示正确的是（     ）</w:t>
      </w:r>
    </w:p>
    <w:p>
      <w:pPr>
        <w:numPr>
          <w:ilvl w:val="0"/>
          <w:numId w:val="12"/>
        </w:numPr>
      </w:pPr>
      <w:r>
        <w:rPr>
          <w:rFonts w:hint="eastAsia"/>
        </w:rPr>
        <w:t>两个氢原子——H</w:t>
      </w:r>
      <w:r>
        <w:rPr>
          <w:rFonts w:hint="eastAsia"/>
          <w:vertAlign w:val="subscript"/>
        </w:rPr>
        <w:t>2</w:t>
      </w:r>
      <w:r>
        <w:rPr>
          <w:rFonts w:hint="eastAsia"/>
        </w:rPr>
        <w:t xml:space="preserve">                   B.氧化铁——FeO</w:t>
      </w:r>
    </w:p>
    <w:p>
      <w:r>
        <w:rPr>
          <w:rFonts w:hint="eastAsia"/>
          <w:color w:val="FF0000"/>
        </w:rPr>
        <w:t>C.两个铵根离子——2NH</w:t>
      </w:r>
      <w:r>
        <w:rPr>
          <w:rFonts w:hint="eastAsia"/>
          <w:color w:val="FF0000"/>
          <w:vertAlign w:val="subscript"/>
        </w:rPr>
        <w:t>4</w:t>
      </w:r>
      <w:r>
        <w:rPr>
          <w:rFonts w:hint="eastAsia"/>
          <w:color w:val="FF0000"/>
          <w:vertAlign w:val="superscript"/>
        </w:rPr>
        <w:t>+</w:t>
      </w:r>
      <w:r>
        <w:rPr>
          <w:rFonts w:hint="eastAsia"/>
          <w:color w:val="FF0000"/>
        </w:rPr>
        <w:t xml:space="preserve">  </w:t>
      </w:r>
      <w:r>
        <w:rPr>
          <w:rFonts w:hint="eastAsia"/>
        </w:rPr>
        <w:t xml:space="preserve">            D.正二价的铜元素——Cu</w:t>
      </w:r>
      <w:r>
        <w:rPr>
          <w:rFonts w:hint="eastAsia"/>
          <w:vertAlign w:val="superscript"/>
        </w:rPr>
        <w:t>2+</w:t>
      </w:r>
    </w:p>
    <w:p>
      <w:pPr>
        <w:rPr>
          <w:rFonts w:ascii="Calibri" w:hAnsi="Calibri" w:cs="Calibri"/>
        </w:rPr>
      </w:pPr>
      <w:r>
        <w:rPr>
          <w:rFonts w:hint="eastAsia"/>
        </w:rPr>
        <w:t>8.</w:t>
      </w:r>
      <w:r>
        <w:rPr>
          <w:rFonts w:hint="eastAsia"/>
          <w:b/>
          <w:bCs/>
        </w:rPr>
        <w:t>（2016·六盘水）</w:t>
      </w:r>
      <w:r>
        <w:rPr>
          <w:rFonts w:hint="eastAsia"/>
        </w:rPr>
        <w:t>2010年12月，由瑞典皇家工学院物理化学教授托尔</w:t>
      </w:r>
      <w:r>
        <w:rPr>
          <w:rFonts w:ascii="Calibri" w:hAnsi="Calibri" w:cs="Calibri"/>
        </w:rPr>
        <w:t>·</w:t>
      </w:r>
      <w:r>
        <w:rPr>
          <w:rFonts w:hint="eastAsia" w:ascii="Calibri" w:hAnsi="Calibri" w:cs="Calibri"/>
        </w:rPr>
        <w:t>布林克和同事在氮的氧化物中发现一种可替代目前火箭燃料的新物质三硝基胺[N(NO</w:t>
      </w:r>
      <w:r>
        <w:rPr>
          <w:rFonts w:hint="eastAsia" w:ascii="Calibri" w:hAnsi="Calibri" w:cs="Calibri"/>
          <w:vertAlign w:val="subscript"/>
        </w:rPr>
        <w:t>2</w:t>
      </w:r>
      <w:r>
        <w:rPr>
          <w:rFonts w:hint="eastAsia" w:ascii="Calibri" w:hAnsi="Calibri" w:cs="Calibri"/>
        </w:rPr>
        <w:t>)</w:t>
      </w:r>
      <w:r>
        <w:rPr>
          <w:rFonts w:hint="eastAsia" w:ascii="Calibri" w:hAnsi="Calibri" w:cs="Calibri"/>
          <w:vertAlign w:val="subscript"/>
        </w:rPr>
        <w:t>3</w:t>
      </w:r>
      <w:r>
        <w:rPr>
          <w:rFonts w:hint="eastAsia" w:ascii="Calibri" w:hAnsi="Calibri" w:cs="Calibri"/>
        </w:rPr>
        <w:t>]。N(NO</w:t>
      </w:r>
      <w:r>
        <w:rPr>
          <w:rFonts w:hint="eastAsia" w:ascii="Calibri" w:hAnsi="Calibri" w:cs="Calibri"/>
          <w:vertAlign w:val="subscript"/>
        </w:rPr>
        <w:t>2</w:t>
      </w:r>
      <w:r>
        <w:rPr>
          <w:rFonts w:hint="eastAsia" w:ascii="Calibri" w:hAnsi="Calibri" w:cs="Calibri"/>
        </w:rPr>
        <w:t>)</w:t>
      </w:r>
      <w:r>
        <w:rPr>
          <w:rFonts w:hint="eastAsia" w:ascii="Calibri" w:hAnsi="Calibri" w:cs="Calibri"/>
          <w:vertAlign w:val="subscript"/>
        </w:rPr>
        <w:t>3</w:t>
      </w:r>
      <w:r>
        <w:rPr>
          <w:rFonts w:hint="eastAsia" w:ascii="Calibri" w:hAnsi="Calibri" w:cs="Calibri"/>
        </w:rPr>
        <w:t>有关说法错误的是（   ）</w:t>
      </w:r>
    </w:p>
    <w:p>
      <w:pPr>
        <w:numPr>
          <w:ilvl w:val="0"/>
          <w:numId w:val="13"/>
        </w:numPr>
        <w:rPr>
          <w:rFonts w:ascii="Calibri" w:hAnsi="Calibri" w:cs="Calibri"/>
          <w:color w:val="FF0000"/>
        </w:rPr>
      </w:pPr>
      <w:r>
        <w:rPr>
          <w:rFonts w:hint="eastAsia" w:ascii="Calibri" w:hAnsi="Calibri" w:cs="Calibri"/>
        </w:rPr>
        <w:t>N(NO</w:t>
      </w:r>
      <w:r>
        <w:rPr>
          <w:rFonts w:hint="eastAsia" w:ascii="Calibri" w:hAnsi="Calibri" w:cs="Calibri"/>
          <w:vertAlign w:val="subscript"/>
        </w:rPr>
        <w:t>2</w:t>
      </w:r>
      <w:r>
        <w:rPr>
          <w:rFonts w:hint="eastAsia" w:ascii="Calibri" w:hAnsi="Calibri" w:cs="Calibri"/>
        </w:rPr>
        <w:t>)</w:t>
      </w:r>
      <w:r>
        <w:rPr>
          <w:rFonts w:hint="eastAsia" w:ascii="Calibri" w:hAnsi="Calibri" w:cs="Calibri"/>
          <w:vertAlign w:val="subscript"/>
        </w:rPr>
        <w:t>3</w:t>
      </w:r>
      <w:r>
        <w:rPr>
          <w:rFonts w:hint="eastAsia" w:ascii="Calibri" w:hAnsi="Calibri" w:cs="Calibri"/>
        </w:rPr>
        <w:t xml:space="preserve">是由氮、氧两种元素组成           </w:t>
      </w:r>
      <w:r>
        <w:rPr>
          <w:rFonts w:hint="eastAsia" w:ascii="Calibri" w:hAnsi="Calibri" w:cs="Calibri"/>
          <w:color w:val="FF0000"/>
        </w:rPr>
        <w:t xml:space="preserve"> B.N(NO</w:t>
      </w:r>
      <w:r>
        <w:rPr>
          <w:rFonts w:hint="eastAsia" w:ascii="Calibri" w:hAnsi="Calibri" w:cs="Calibri"/>
          <w:color w:val="FF0000"/>
          <w:vertAlign w:val="subscript"/>
        </w:rPr>
        <w:t>2</w:t>
      </w:r>
      <w:r>
        <w:rPr>
          <w:rFonts w:hint="eastAsia" w:ascii="Calibri" w:hAnsi="Calibri" w:cs="Calibri"/>
          <w:color w:val="FF0000"/>
        </w:rPr>
        <w:t>)</w:t>
      </w:r>
      <w:r>
        <w:rPr>
          <w:rFonts w:hint="eastAsia" w:ascii="Calibri" w:hAnsi="Calibri" w:cs="Calibri"/>
          <w:color w:val="FF0000"/>
          <w:vertAlign w:val="subscript"/>
        </w:rPr>
        <w:t>3</w:t>
      </w:r>
      <w:r>
        <w:rPr>
          <w:rFonts w:hint="eastAsia" w:ascii="Calibri" w:hAnsi="Calibri" w:cs="Calibri"/>
          <w:color w:val="FF0000"/>
        </w:rPr>
        <w:t>中氮、氧元素质量比为2:3</w:t>
      </w:r>
    </w:p>
    <w:p>
      <w:pPr>
        <w:rPr>
          <w:rFonts w:ascii="Calibri" w:hAnsi="Calibri" w:cs="Calibri"/>
        </w:rPr>
      </w:pPr>
      <w:r>
        <w:rPr>
          <w:rFonts w:hint="eastAsia" w:ascii="Calibri" w:hAnsi="Calibri" w:cs="Calibri"/>
        </w:rPr>
        <w:t>C.N</w:t>
      </w:r>
      <w:r>
        <w:rPr>
          <w:rFonts w:hint="eastAsia" w:ascii="Calibri" w:hAnsi="Calibri" w:cs="Calibri"/>
        </w:rPr>
        <w:drawing>
          <wp:inline distT="0" distB="0" distL="0" distR="0">
            <wp:extent cx="23495" cy="20320"/>
            <wp:effectExtent l="1905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24129" cy="20320"/>
                    </a:xfrm>
                    <a:prstGeom prst="rect">
                      <a:avLst/>
                    </a:prstGeom>
                  </pic:spPr>
                </pic:pic>
              </a:graphicData>
            </a:graphic>
          </wp:inline>
        </w:drawing>
      </w:r>
      <w:r>
        <w:rPr>
          <w:rFonts w:hint="eastAsia" w:ascii="Calibri" w:hAnsi="Calibri" w:cs="Calibri"/>
        </w:rPr>
        <w:t>(NO</w:t>
      </w:r>
      <w:r>
        <w:rPr>
          <w:rFonts w:hint="eastAsia" w:ascii="Calibri" w:hAnsi="Calibri" w:cs="Calibri"/>
          <w:vertAlign w:val="subscript"/>
        </w:rPr>
        <w:drawing>
          <wp:inline distT="0" distB="0" distL="0" distR="0">
            <wp:extent cx="21590" cy="21590"/>
            <wp:effectExtent l="1905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21590" cy="21590"/>
                    </a:xfrm>
                    <a:prstGeom prst="rect">
                      <a:avLst/>
                    </a:prstGeom>
                  </pic:spPr>
                </pic:pic>
              </a:graphicData>
            </a:graphic>
          </wp:inline>
        </w:drawing>
      </w:r>
      <w:r>
        <w:rPr>
          <w:rFonts w:hint="eastAsia" w:ascii="Calibri" w:hAnsi="Calibri" w:cs="Calibri"/>
          <w:vertAlign w:val="subscript"/>
        </w:rPr>
        <w:t>2</w:t>
      </w:r>
      <w:r>
        <w:rPr>
          <w:rFonts w:hint="eastAsia" w:ascii="Calibri" w:hAnsi="Calibri" w:cs="Calibri"/>
        </w:rPr>
        <w:t>)</w:t>
      </w:r>
      <w:r>
        <w:rPr>
          <w:rFonts w:hint="eastAsia" w:ascii="Calibri" w:hAnsi="Calibri" w:cs="Calibri"/>
          <w:vertAlign w:val="subscript"/>
        </w:rPr>
        <w:t>3</w:t>
      </w:r>
      <w:r>
        <w:rPr>
          <w:rFonts w:hint="eastAsia" w:ascii="Calibri" w:hAnsi="Calibri" w:cs="Calibri"/>
        </w:rPr>
        <w:t>的相对分子质量152                 D.N(NO</w:t>
      </w:r>
      <w:r>
        <w:rPr>
          <w:rFonts w:hint="eastAsia" w:ascii="Calibri" w:hAnsi="Calibri" w:cs="Calibri"/>
          <w:vertAlign w:val="subscript"/>
        </w:rPr>
        <w:t>2</w:t>
      </w:r>
      <w:r>
        <w:rPr>
          <w:rFonts w:hint="eastAsia" w:ascii="Calibri" w:hAnsi="Calibri" w:cs="Calibri"/>
        </w:rPr>
        <w:t>)</w:t>
      </w:r>
      <w:r>
        <w:rPr>
          <w:rFonts w:hint="eastAsia" w:ascii="Calibri" w:hAnsi="Calibri" w:cs="Calibri"/>
          <w:vertAlign w:val="subscript"/>
        </w:rPr>
        <w:t>3</w:t>
      </w:r>
      <w:r>
        <w:rPr>
          <w:rFonts w:hint="eastAsia" w:ascii="Calibri" w:hAnsi="Calibri" w:cs="Calibri"/>
        </w:rPr>
        <w:t>中氮元素的质量分数约为36.8%</w:t>
      </w:r>
    </w:p>
    <w:p>
      <w:pPr>
        <w:numPr>
          <w:ilvl w:val="0"/>
          <w:numId w:val="14"/>
        </w:numPr>
      </w:pPr>
      <w:r>
        <w:rPr>
          <w:rFonts w:hint="eastAsia"/>
          <w:b/>
          <w:bCs/>
        </w:rPr>
        <w:t>（2016·六盘水）</w:t>
      </w:r>
      <w:r>
        <w:rPr>
          <w:rFonts w:hint="eastAsia"/>
        </w:rPr>
        <w:t>分类归纳是学习化学的重要方法之一。下列是小李整理的一些化学规律，其中错误的是（</w:t>
      </w:r>
      <w:r>
        <w:rPr>
          <w:rFonts w:hint="eastAsia"/>
          <w:color w:val="FF0000"/>
        </w:rPr>
        <w:t xml:space="preserve">D </w:t>
      </w:r>
      <w:r>
        <w:rPr>
          <w:rFonts w:hint="eastAsia"/>
        </w:rPr>
        <w:t>）</w:t>
      </w:r>
    </w:p>
    <w:p>
      <w:r>
        <w:rPr>
          <w:rFonts w:hint="eastAsia"/>
        </w:rPr>
        <w:drawing>
          <wp:inline distT="0" distB="0" distL="114300" distR="114300">
            <wp:extent cx="5158740" cy="769620"/>
            <wp:effectExtent l="19050" t="0" r="3810" b="0"/>
            <wp:docPr id="4"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学科网(www.zxxk.com)--教育资源门户，提供试卷、教案、课件、论文、素材及各类教学资源下载，还有大量而丰富的教学相关资讯！"/>
                    <pic:cNvPicPr>
                      <a:picLocks noChangeAspect="1"/>
                    </pic:cNvPicPr>
                  </pic:nvPicPr>
                  <pic:blipFill>
                    <a:blip r:embed="rId12" cstate="print"/>
                    <a:srcRect t="13196" r="11300" b="77532"/>
                    <a:stretch>
                      <a:fillRect/>
                    </a:stretch>
                  </pic:blipFill>
                  <pic:spPr>
                    <a:xfrm>
                      <a:off x="0" y="0"/>
                      <a:ext cx="5158740" cy="769620"/>
                    </a:xfrm>
                    <a:prstGeom prst="rect">
                      <a:avLst/>
                    </a:prstGeom>
                    <a:noFill/>
                    <a:ln w="9525">
                      <a:noFill/>
                    </a:ln>
                  </pic:spPr>
                </pic:pic>
              </a:graphicData>
            </a:graphic>
          </wp:inline>
        </w:drawing>
      </w:r>
      <w:r>
        <w:drawing>
          <wp:inline distT="0" distB="0" distL="0" distR="0">
            <wp:extent cx="21590" cy="21590"/>
            <wp:effectExtent l="1905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21590" cy="21590"/>
                    </a:xfrm>
                    <a:prstGeom prst="rect">
                      <a:avLst/>
                    </a:prstGeom>
                  </pic:spPr>
                </pic:pic>
              </a:graphicData>
            </a:graphic>
          </wp:inline>
        </w:drawing>
      </w:r>
    </w:p>
    <w:p>
      <w:pPr>
        <w:numPr>
          <w:ilvl w:val="0"/>
          <w:numId w:val="14"/>
        </w:numPr>
      </w:pPr>
      <w:r>
        <w:rPr>
          <w:rFonts w:hint="eastAsia"/>
          <w:b/>
          <w:bCs/>
        </w:rPr>
        <w:t>（2016·六盘水）</w:t>
      </w:r>
      <w:r>
        <w:rPr>
          <w:rFonts w:hint="eastAsia"/>
        </w:rPr>
        <w:t>在“宏观——微观——符号”之间建立联系，是化学学科特有的思维方式。下图是某反应的微观示意图，下列说法正确的是（      ）</w:t>
      </w:r>
    </w:p>
    <w:p>
      <w:r>
        <w:rPr>
          <w:rFonts w:hint="eastAsia"/>
        </w:rPr>
        <w:drawing>
          <wp:inline distT="0" distB="0" distL="114300" distR="114300">
            <wp:extent cx="4977765" cy="652145"/>
            <wp:effectExtent l="19050" t="0" r="0" b="0"/>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12" cstate="print"/>
                    <a:srcRect l="8680" t="27884" r="5732" b="64259"/>
                    <a:stretch>
                      <a:fillRect/>
                    </a:stretch>
                  </pic:blipFill>
                  <pic:spPr>
                    <a:xfrm>
                      <a:off x="0" y="0"/>
                      <a:ext cx="4977765" cy="652145"/>
                    </a:xfrm>
                    <a:prstGeom prst="rect">
                      <a:avLst/>
                    </a:prstGeom>
                    <a:noFill/>
                    <a:ln w="9525">
                      <a:noFill/>
                    </a:ln>
                  </pic:spPr>
                </pic:pic>
              </a:graphicData>
            </a:graphic>
          </wp:inline>
        </w:drawing>
      </w:r>
    </w:p>
    <w:p>
      <w:pPr>
        <w:rPr>
          <w:color w:val="FF0000"/>
        </w:rPr>
      </w:pPr>
      <w:r>
        <w:rPr>
          <w:rFonts w:hint="eastAsia"/>
        </w:rPr>
        <w:t xml:space="preserve">A.该反应中有四种化合物               </w:t>
      </w:r>
      <w:r>
        <w:rPr>
          <w:rFonts w:hint="eastAsia"/>
          <w:color w:val="FF0000"/>
        </w:rPr>
        <w:t>B.参加反应的甲、乙分子个数比为1:3</w:t>
      </w:r>
    </w:p>
    <w:p>
      <w:r>
        <w:rPr>
          <w:rFonts w:hint="eastAsia"/>
        </w:rPr>
        <w:t>C.该反应属于置换反应                 D.参加反应的甲、乙物质的质量比为28:32</w:t>
      </w:r>
    </w:p>
    <w:p>
      <w:r>
        <w:rPr>
          <w:rFonts w:hint="eastAsia"/>
        </w:rPr>
        <w:t>二、填空题</w:t>
      </w:r>
    </w:p>
    <w:p>
      <w:r>
        <w:rPr>
          <w:rFonts w:hint="eastAsia"/>
        </w:rPr>
        <w:t>11.</w:t>
      </w:r>
      <w:r>
        <w:rPr>
          <w:rFonts w:hint="eastAsia"/>
          <w:b/>
          <w:bCs/>
        </w:rPr>
        <w:t>（2016·六盘水）</w:t>
      </w:r>
      <w:r>
        <w:rPr>
          <w:rFonts w:hint="eastAsia"/>
        </w:rPr>
        <w:t>化学就在我们身边。通过一年的学习，我有了许多收获：</w:t>
      </w:r>
    </w:p>
    <w:p>
      <w:r>
        <w:rPr>
          <w:rFonts w:hint="eastAsia"/>
        </w:rPr>
        <w:t xml:space="preserve">  （1）我认识了许多化学之最（用化学用语回答）</w:t>
      </w:r>
      <w:r>
        <w:rPr>
          <w:rFonts w:hint="eastAsia"/>
          <w:color w:val="FFFFFF"/>
          <w:sz w:val="4"/>
        </w:rPr>
        <w:t>[来源:Zxxk.Com]</w:t>
      </w:r>
    </w:p>
    <w:p>
      <w:r>
        <w:rPr>
          <w:rFonts w:hint="eastAsia"/>
        </w:rPr>
        <w:t xml:space="preserve">   ①空气中含量最多的气体单质是_______________</w:t>
      </w:r>
    </w:p>
    <w:p>
      <w:r>
        <w:rPr>
          <w:rFonts w:hint="eastAsia"/>
        </w:rPr>
        <w:t xml:space="preserve">   ②最简单的有机物____________________</w:t>
      </w:r>
    </w:p>
    <w:p>
      <w:r>
        <w:rPr>
          <w:rFonts w:hint="eastAsia"/>
        </w:rPr>
        <w:t xml:space="preserve">   ③地壳中含量最高的金属元素___________________</w:t>
      </w:r>
    </w:p>
    <w:p>
      <w:r>
        <w:rPr>
          <w:rFonts w:hint="eastAsia"/>
        </w:rPr>
        <w:t xml:space="preserve">  （2）我知道了许多鉴别物质的方法</w:t>
      </w:r>
    </w:p>
    <w:p>
      <w:r>
        <w:rPr>
          <w:rFonts w:hint="eastAsia"/>
        </w:rPr>
        <w:t xml:space="preserve">   ①我会用________鉴别软水和硬水</w:t>
      </w:r>
    </w:p>
    <w:p>
      <w:r>
        <w:rPr>
          <w:rFonts w:hint="eastAsia"/>
        </w:rPr>
        <w:t xml:space="preserve">   ②我会用____________鉴别二氧化碳和一氧化碳</w:t>
      </w:r>
    </w:p>
    <w:p>
      <w:r>
        <w:rPr>
          <w:rFonts w:hint="eastAsia"/>
        </w:rPr>
        <w:t xml:space="preserve">   ③我会用______________法来鉴别合成纤维制品和羊毛制品</w:t>
      </w:r>
    </w:p>
    <w:p>
      <w:pPr>
        <w:numPr>
          <w:ilvl w:val="0"/>
          <w:numId w:val="14"/>
        </w:numPr>
        <w:rPr>
          <w:color w:val="FF0000"/>
        </w:rPr>
      </w:pPr>
      <w:r>
        <w:rPr>
          <w:rFonts w:hint="eastAsia"/>
          <w:color w:val="FF0000"/>
        </w:rPr>
        <w:t>（1）①N</w:t>
      </w:r>
      <w:r>
        <w:rPr>
          <w:rFonts w:hint="eastAsia"/>
          <w:color w:val="FF0000"/>
          <w:vertAlign w:val="subscript"/>
        </w:rPr>
        <w:t xml:space="preserve">2    </w:t>
      </w:r>
      <w:r>
        <w:rPr>
          <w:rFonts w:hint="eastAsia"/>
          <w:color w:val="FF0000"/>
        </w:rPr>
        <w:t>②CH</w:t>
      </w:r>
      <w:r>
        <w:rPr>
          <w:rFonts w:hint="eastAsia"/>
          <w:color w:val="FF0000"/>
          <w:vertAlign w:val="subscript"/>
        </w:rPr>
        <w:t xml:space="preserve">4    </w:t>
      </w:r>
      <w:r>
        <w:rPr>
          <w:rFonts w:hint="eastAsia"/>
          <w:color w:val="FF0000"/>
        </w:rPr>
        <w:t>③Al</w:t>
      </w:r>
    </w:p>
    <w:p>
      <w:pPr>
        <w:rPr>
          <w:color w:val="FF0000"/>
        </w:rPr>
      </w:pPr>
      <w:r>
        <w:rPr>
          <w:rFonts w:hint="eastAsia"/>
          <w:color w:val="FF0000"/>
        </w:rPr>
        <w:t xml:space="preserve">   （2）①肥皂水    ②澄清石灰水    ③灼烧</w:t>
      </w:r>
    </w:p>
    <w:p>
      <w:pPr>
        <w:numPr>
          <w:ilvl w:val="0"/>
          <w:numId w:val="15"/>
        </w:numPr>
      </w:pPr>
      <w:r>
        <w:rPr>
          <w:rFonts w:hint="eastAsia"/>
          <w:b/>
          <w:bCs/>
        </w:rPr>
        <w:t>（2016·六盘水）</w:t>
      </w:r>
      <w:r>
        <w:rPr>
          <w:rFonts w:hint="eastAsia"/>
        </w:rPr>
        <w:t>元素</w:t>
      </w:r>
      <w:r>
        <w:rPr>
          <w:rFonts w:hint="eastAsia"/>
        </w:rPr>
        <w:drawing>
          <wp:inline distT="0" distB="0" distL="0" distR="0">
            <wp:extent cx="15875" cy="21590"/>
            <wp:effectExtent l="19050" t="0" r="2541"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6509" cy="21590"/>
                    </a:xfrm>
                    <a:prstGeom prst="rect">
                      <a:avLst/>
                    </a:prstGeom>
                  </pic:spPr>
                </pic:pic>
              </a:graphicData>
            </a:graphic>
          </wp:inline>
        </w:drawing>
      </w:r>
      <w:r>
        <w:rPr>
          <w:rFonts w:hint="eastAsia"/>
        </w:rPr>
        <w:t>周期表是学习和研究化学的重要工具。回答下列问题：</w:t>
      </w:r>
    </w:p>
    <w:p>
      <w:pPr>
        <w:numPr>
          <w:ilvl w:val="0"/>
          <w:numId w:val="16"/>
        </w:numPr>
      </w:pPr>
      <w:r>
        <w:rPr>
          <w:rFonts w:hint="eastAsia"/>
        </w:rPr>
        <w:t>元素周期表中不同元素的本质区别是____________（填序号）</w:t>
      </w:r>
    </w:p>
    <w:p>
      <w:pPr>
        <w:numPr>
          <w:ilvl w:val="0"/>
          <w:numId w:val="17"/>
        </w:numPr>
      </w:pPr>
      <w:r>
        <w:rPr>
          <w:rFonts w:hint="eastAsia"/>
        </w:rPr>
        <w:t>质子数不同      B.电子数不同     C.中子数不同     D.相对原子质量不同</w:t>
      </w:r>
    </w:p>
    <w:p>
      <w:pPr>
        <w:numPr>
          <w:ilvl w:val="0"/>
          <w:numId w:val="18"/>
        </w:numPr>
      </w:pPr>
      <w:r>
        <w:rPr>
          <w:rFonts w:hint="eastAsia"/>
        </w:rPr>
        <w:t>元素周期表中有关硫元素的信息如下图所示，下列说法正确的是_______（填序号）</w:t>
      </w:r>
    </w:p>
    <w:p>
      <w:pPr>
        <w:numPr>
          <w:ilvl w:val="0"/>
          <w:numId w:val="19"/>
        </w:numPr>
      </w:pPr>
      <w:r>
        <w:rPr>
          <w:rFonts w:hint="eastAsia"/>
        </w:rPr>
        <w:drawing>
          <wp:anchor distT="0" distB="0" distL="114300" distR="114300" simplePos="0" relativeHeight="251658240" behindDoc="0" locked="0" layoutInCell="1" allowOverlap="1">
            <wp:simplePos x="0" y="0"/>
            <wp:positionH relativeFrom="column">
              <wp:posOffset>4333875</wp:posOffset>
            </wp:positionH>
            <wp:positionV relativeFrom="paragraph">
              <wp:posOffset>45720</wp:posOffset>
            </wp:positionV>
            <wp:extent cx="653415" cy="728345"/>
            <wp:effectExtent l="19050" t="0" r="0" b="0"/>
            <wp:wrapSquare wrapText="bothSides"/>
            <wp:docPr id="3"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学科网(www.zxxk.com)--教育资源门户，提供试卷、教案、课件、论文、素材及各类教学资源下载，还有大量而丰富的教学相关资讯！"/>
                    <pic:cNvPicPr>
                      <a:picLocks noChangeAspect="1"/>
                    </pic:cNvPicPr>
                  </pic:nvPicPr>
                  <pic:blipFill>
                    <a:blip r:embed="rId12" cstate="print"/>
                    <a:srcRect l="83361" t="73669" r="5405" b="17556"/>
                    <a:stretch>
                      <a:fillRect/>
                    </a:stretch>
                  </pic:blipFill>
                  <pic:spPr>
                    <a:xfrm>
                      <a:off x="0" y="0"/>
                      <a:ext cx="653415" cy="728345"/>
                    </a:xfrm>
                    <a:prstGeom prst="rect">
                      <a:avLst/>
                    </a:prstGeom>
                    <a:noFill/>
                    <a:ln w="9525">
                      <a:noFill/>
                    </a:ln>
                  </pic:spPr>
                </pic:pic>
              </a:graphicData>
            </a:graphic>
          </wp:anchor>
        </w:drawing>
      </w:r>
      <w:r>
        <w:rPr>
          <w:rFonts w:hint="eastAsia"/>
        </w:rPr>
        <w:t>硫属于金属元素</w:t>
      </w:r>
    </w:p>
    <w:p>
      <w:pPr>
        <w:numPr>
          <w:ilvl w:val="0"/>
          <w:numId w:val="19"/>
        </w:numPr>
      </w:pPr>
      <w:r>
        <w:rPr>
          <w:rFonts w:hint="eastAsia"/>
        </w:rPr>
        <w:t>硫的相对原子质量是32.06g</w:t>
      </w:r>
    </w:p>
    <w:p>
      <w:pPr>
        <w:numPr>
          <w:ilvl w:val="0"/>
          <w:numId w:val="19"/>
        </w:numPr>
      </w:pPr>
      <w:r>
        <w:rPr>
          <w:rFonts w:hint="eastAsia"/>
        </w:rPr>
        <w:t>硫的原子序数是16</w:t>
      </w:r>
    </w:p>
    <w:p>
      <w:pPr>
        <w:numPr>
          <w:ilvl w:val="0"/>
          <w:numId w:val="20"/>
        </w:numPr>
      </w:pPr>
      <w:r>
        <w:rPr>
          <w:rFonts w:hint="eastAsia"/>
        </w:rPr>
        <w:t>根据下列粒子结构示意图，回答问题。</w:t>
      </w:r>
    </w:p>
    <w:p>
      <w:r>
        <w:rPr>
          <w:rFonts w:hint="eastAsia"/>
        </w:rPr>
        <w:drawing>
          <wp:inline distT="0" distB="0" distL="114300" distR="114300">
            <wp:extent cx="5006340" cy="671195"/>
            <wp:effectExtent l="19050" t="0" r="3810" b="0"/>
            <wp:docPr id="1"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学科网(www.zxxk.com)--教育资源门户，提供试卷、教案、课件、论文、素材及各类教学资源下载，还有大量而丰富的教学相关资讯！"/>
                    <pic:cNvPicPr>
                      <a:picLocks noChangeAspect="1"/>
                    </pic:cNvPicPr>
                  </pic:nvPicPr>
                  <pic:blipFill>
                    <a:blip r:embed="rId12" cstate="print"/>
                    <a:srcRect l="8189" t="82160" r="5732" b="9753"/>
                    <a:stretch>
                      <a:fillRect/>
                    </a:stretch>
                  </pic:blipFill>
                  <pic:spPr>
                    <a:xfrm>
                      <a:off x="0" y="0"/>
                      <a:ext cx="5006340" cy="671195"/>
                    </a:xfrm>
                    <a:prstGeom prst="rect">
                      <a:avLst/>
                    </a:prstGeom>
                    <a:noFill/>
                    <a:ln w="9525">
                      <a:noFill/>
                    </a:ln>
                  </pic:spPr>
                </pic:pic>
              </a:graphicData>
            </a:graphic>
          </wp:inline>
        </w:drawing>
      </w:r>
    </w:p>
    <w:p>
      <w:r>
        <w:rPr>
          <w:rFonts w:hint="eastAsia"/>
        </w:rPr>
        <w:t xml:space="preserve">  ①B与C形成化合物的化学式为_________________。</w:t>
      </w:r>
    </w:p>
    <w:p>
      <w:r>
        <w:rPr>
          <w:rFonts w:hint="eastAsia"/>
          <w:color w:val="FF0000"/>
        </w:rPr>
        <w:drawing>
          <wp:anchor distT="0" distB="0" distL="114300" distR="114300" simplePos="0" relativeHeight="251659264" behindDoc="0" locked="0" layoutInCell="1" allowOverlap="1">
            <wp:simplePos x="0" y="0"/>
            <wp:positionH relativeFrom="column">
              <wp:posOffset>4010025</wp:posOffset>
            </wp:positionH>
            <wp:positionV relativeFrom="paragraph">
              <wp:posOffset>87630</wp:posOffset>
            </wp:positionV>
            <wp:extent cx="2034540" cy="1936115"/>
            <wp:effectExtent l="19050" t="0" r="3810" b="0"/>
            <wp:wrapSquare wrapText="bothSides"/>
            <wp:docPr id="7"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学科网(www.zxxk.com)--教育资源门户，提供试卷、教案、课件、论文、素材及各类教学资源下载，还有大量而丰富的教学相关资讯！"/>
                    <pic:cNvPicPr>
                      <a:picLocks noChangeAspect="1"/>
                    </pic:cNvPicPr>
                  </pic:nvPicPr>
                  <pic:blipFill>
                    <a:blip r:embed="rId13" cstate="print"/>
                    <a:srcRect l="59723" t="2181" r="6618" b="74489"/>
                    <a:stretch>
                      <a:fillRect/>
                    </a:stretch>
                  </pic:blipFill>
                  <pic:spPr>
                    <a:xfrm>
                      <a:off x="0" y="0"/>
                      <a:ext cx="2034540" cy="1936115"/>
                    </a:xfrm>
                    <a:prstGeom prst="rect">
                      <a:avLst/>
                    </a:prstGeom>
                    <a:noFill/>
                    <a:ln w="9525">
                      <a:noFill/>
                    </a:ln>
                  </pic:spPr>
                </pic:pic>
              </a:graphicData>
            </a:graphic>
          </wp:anchor>
        </w:drawing>
      </w:r>
      <w:r>
        <w:rPr>
          <w:rFonts w:hint="eastAsia"/>
        </w:rPr>
        <w:t xml:space="preserve">  ②化学性质相似的是________（填序号）</w:t>
      </w:r>
    </w:p>
    <w:p>
      <w:pPr>
        <w:rPr>
          <w:color w:val="FF0000"/>
        </w:rPr>
      </w:pPr>
      <w:r>
        <w:rPr>
          <w:rFonts w:hint="eastAsia"/>
          <w:color w:val="FF0000"/>
        </w:rPr>
        <w:t>12.（1）A    （2）C     （3）①NaCl  ②AD</w:t>
      </w:r>
    </w:p>
    <w:p>
      <w:pPr>
        <w:numPr>
          <w:ilvl w:val="0"/>
          <w:numId w:val="21"/>
        </w:numPr>
      </w:pPr>
      <w:r>
        <w:rPr>
          <w:rFonts w:hint="eastAsia"/>
          <w:b/>
          <w:bCs/>
        </w:rPr>
        <w:t>（2016·六盘水）</w:t>
      </w:r>
      <w:r>
        <w:rPr>
          <w:rFonts w:hint="eastAsia"/>
        </w:rPr>
        <w:t>如右图是a、b、c三种固体物质（均不含结晶水）的溶解度曲线</w:t>
      </w:r>
    </w:p>
    <w:p>
      <w:pPr>
        <w:numPr>
          <w:ilvl w:val="0"/>
          <w:numId w:val="22"/>
        </w:numPr>
      </w:pPr>
      <w:r>
        <w:rPr>
          <w:rFonts w:hint="eastAsia"/>
        </w:rPr>
        <w:t>t1</w:t>
      </w:r>
      <w:r>
        <w:rPr>
          <w:rFonts w:hint="eastAsia" w:ascii="宋体" w:hAnsi="宋体" w:eastAsia="宋体" w:cs="宋体"/>
        </w:rPr>
        <w:t>℃时，</w:t>
      </w:r>
      <w:r>
        <w:rPr>
          <w:rFonts w:hint="eastAsia"/>
        </w:rPr>
        <w:t>a、b、c三种固体物质的溶解度的大小关系是_____________。</w:t>
      </w:r>
    </w:p>
    <w:p>
      <w:pPr>
        <w:numPr>
          <w:ilvl w:val="0"/>
          <w:numId w:val="22"/>
        </w:numPr>
      </w:pPr>
      <w:r>
        <w:rPr>
          <w:rFonts w:hint="eastAsia"/>
        </w:rPr>
        <w:t>t2</w:t>
      </w:r>
      <w:r>
        <w:rPr>
          <w:rFonts w:hint="eastAsia" w:ascii="宋体" w:hAnsi="宋体" w:eastAsia="宋体" w:cs="宋体"/>
        </w:rPr>
        <w:t>℃时，将30g物质a加入到50g水中，形成溶液的质量为___________</w:t>
      </w:r>
      <w:r>
        <w:rPr>
          <w:rFonts w:hint="eastAsia" w:ascii="宋体" w:hAnsi="宋体" w:eastAsia="宋体" w:cs="宋体"/>
        </w:rPr>
        <w:drawing>
          <wp:inline distT="0" distB="0" distL="0" distR="0">
            <wp:extent cx="17145" cy="19050"/>
            <wp:effectExtent l="19050" t="0" r="1271"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7779" cy="19050"/>
                    </a:xfrm>
                    <a:prstGeom prst="rect">
                      <a:avLst/>
                    </a:prstGeom>
                  </pic:spPr>
                </pic:pic>
              </a:graphicData>
            </a:graphic>
          </wp:inline>
        </w:drawing>
      </w:r>
      <w:r>
        <w:rPr>
          <w:rFonts w:hint="eastAsia" w:ascii="宋体" w:hAnsi="宋体" w:eastAsia="宋体" w:cs="宋体"/>
        </w:rPr>
        <w:t>_g</w:t>
      </w:r>
    </w:p>
    <w:p>
      <w:pPr>
        <w:numPr>
          <w:ilvl w:val="0"/>
          <w:numId w:val="22"/>
        </w:numPr>
      </w:pPr>
      <w:r>
        <w:rPr>
          <w:rFonts w:hint="eastAsia"/>
        </w:rPr>
        <w:t>t2</w:t>
      </w:r>
      <w:r>
        <w:rPr>
          <w:rFonts w:hint="eastAsia" w:ascii="宋体" w:hAnsi="宋体" w:eastAsia="宋体" w:cs="宋体"/>
        </w:rPr>
        <w:t>℃时，将</w:t>
      </w:r>
      <w:r>
        <w:rPr>
          <w:rFonts w:hint="eastAsia"/>
        </w:rPr>
        <w:t>a、b、c三种物质的饱和溶液降温到t1</w:t>
      </w:r>
      <w:r>
        <w:rPr>
          <w:rFonts w:hint="eastAsia" w:ascii="宋体" w:hAnsi="宋体" w:eastAsia="宋体" w:cs="宋体"/>
        </w:rPr>
        <w:t>℃，仍为饱和溶液的是_________。</w:t>
      </w:r>
    </w:p>
    <w:p>
      <w:pPr>
        <w:numPr>
          <w:ilvl w:val="0"/>
          <w:numId w:val="22"/>
        </w:numPr>
      </w:pPr>
      <w:r>
        <w:rPr>
          <w:rFonts w:hint="eastAsia" w:ascii="宋体" w:hAnsi="宋体" w:eastAsia="宋体" w:cs="宋体"/>
        </w:rPr>
        <w:t>在</w:t>
      </w:r>
      <w:r>
        <w:rPr>
          <w:rFonts w:hint="eastAsia"/>
        </w:rPr>
        <w:t>t2</w:t>
      </w:r>
      <w:r>
        <w:rPr>
          <w:rFonts w:hint="eastAsia" w:ascii="宋体" w:hAnsi="宋体" w:eastAsia="宋体" w:cs="宋体"/>
        </w:rPr>
        <w:t>℃时，M点的a、b两种溶液的溶质质量分数大小关系为：a______b（填“&gt;”或“&lt;”或“=”）</w:t>
      </w:r>
      <w:r>
        <w:rPr>
          <w:rFonts w:ascii="宋体" w:hAnsi="宋体" w:eastAsia="宋体" w:cs="宋体"/>
          <w:color w:val="FFFFFF"/>
          <w:sz w:val="4"/>
        </w:rPr>
        <w:t>[来源:学科网ZXXK]</w:t>
      </w:r>
    </w:p>
    <w:p>
      <w:pPr>
        <w:rPr>
          <w:color w:val="FF0000"/>
        </w:rPr>
      </w:pPr>
      <w:r>
        <w:rPr>
          <w:rFonts w:hint="eastAsia"/>
          <w:color w:val="FF0000"/>
        </w:rPr>
        <w:t>13.（1）b</w:t>
      </w:r>
      <w:r>
        <w:rPr>
          <w:rFonts w:hint="eastAsia" w:ascii="宋体" w:hAnsi="宋体" w:eastAsia="宋体" w:cs="宋体"/>
          <w:color w:val="FF0000"/>
        </w:rPr>
        <w:t>&gt;a=c        （2）75     （3）a、b     （4）=</w:t>
      </w:r>
    </w:p>
    <w:p>
      <w:pPr>
        <w:numPr>
          <w:ilvl w:val="0"/>
          <w:numId w:val="23"/>
        </w:numPr>
        <w:rPr>
          <w:rFonts w:ascii="宋体" w:hAnsi="宋体" w:eastAsia="宋体" w:cs="宋体"/>
        </w:rPr>
      </w:pPr>
      <w:r>
        <w:rPr>
          <w:rFonts w:hint="eastAsia"/>
          <w:b/>
          <w:bCs/>
        </w:rPr>
        <w:t>（2016·六盘水）</w:t>
      </w:r>
      <w:r>
        <w:rPr>
          <w:rFonts w:hint="eastAsia" w:ascii="宋体" w:hAnsi="宋体" w:eastAsia="宋体" w:cs="宋体"/>
        </w:rPr>
        <w:t>化学式一把“双刃剑”，有益也有弊。请从利与弊两个方面举例说明二氧化碳与人类生活的关系（各答一列即可）</w:t>
      </w:r>
    </w:p>
    <w:p>
      <w:pPr>
        <w:rPr>
          <w:rFonts w:ascii="宋体" w:hAnsi="宋体" w:eastAsia="宋体" w:cs="宋体"/>
        </w:rPr>
      </w:pPr>
      <w:r>
        <w:rPr>
          <w:rFonts w:hint="eastAsia" w:ascii="宋体" w:hAnsi="宋体" w:eastAsia="宋体" w:cs="宋体"/>
        </w:rPr>
        <w:t>利：_________________________________________________________</w:t>
      </w:r>
    </w:p>
    <w:p>
      <w:pPr>
        <w:rPr>
          <w:rFonts w:ascii="宋体" w:hAnsi="宋体" w:eastAsia="宋体" w:cs="宋体"/>
        </w:rPr>
      </w:pPr>
      <w:r>
        <w:rPr>
          <w:rFonts w:hint="eastAsia" w:ascii="宋体" w:hAnsi="宋体" w:eastAsia="宋体" w:cs="宋体"/>
        </w:rPr>
        <w:t>弊：________________________________________________________</w:t>
      </w:r>
    </w:p>
    <w:p>
      <w:pPr>
        <w:rPr>
          <w:rFonts w:ascii="宋体" w:hAnsi="宋体" w:eastAsia="宋体" w:cs="宋体"/>
          <w:color w:val="FF0000"/>
        </w:rPr>
      </w:pPr>
      <w:r>
        <w:rPr>
          <w:rFonts w:hint="eastAsia" w:ascii="宋体" w:hAnsi="宋体" w:eastAsia="宋体" w:cs="宋体"/>
          <w:color w:val="FF0000"/>
        </w:rPr>
        <w:t>14.利：用于灭火（答案合理即可）    弊：空气中的二氧化碳含量增加，会加剧温室效应</w:t>
      </w:r>
    </w:p>
    <w:p>
      <w:pPr>
        <w:numPr>
          <w:ilvl w:val="0"/>
          <w:numId w:val="24"/>
        </w:numPr>
        <w:rPr>
          <w:rFonts w:ascii="宋体" w:hAnsi="宋体" w:eastAsia="宋体" w:cs="宋体"/>
        </w:rPr>
      </w:pPr>
      <w:r>
        <w:rPr>
          <w:rFonts w:hint="eastAsia" w:ascii="宋体" w:hAnsi="宋体" w:eastAsia="宋体" w:cs="宋体"/>
        </w:rPr>
        <w:t>实验探究题</w:t>
      </w:r>
    </w:p>
    <w:p>
      <w:pPr>
        <w:numPr>
          <w:ilvl w:val="0"/>
          <w:numId w:val="25"/>
        </w:numPr>
        <w:rPr>
          <w:rFonts w:ascii="宋体" w:hAnsi="宋体" w:eastAsia="宋体" w:cs="宋体"/>
        </w:rPr>
      </w:pPr>
      <w:r>
        <w:rPr>
          <w:rFonts w:hint="eastAsia"/>
          <w:b/>
          <w:bCs/>
        </w:rPr>
        <w:t>（2016·六盘水）</w:t>
      </w:r>
      <w:r>
        <w:rPr>
          <w:rFonts w:hint="eastAsia" w:ascii="宋体" w:hAnsi="宋体" w:eastAsia="宋体" w:cs="宋体"/>
        </w:rPr>
        <w:t>某同学设计了如图A—F气体制取与性质的组合装置。打开活</w:t>
      </w:r>
      <w:r>
        <w:rPr>
          <w:rFonts w:hint="eastAsia" w:ascii="宋体" w:hAnsi="宋体" w:eastAsia="宋体" w:cs="宋体"/>
        </w:rPr>
        <w:drawing>
          <wp:inline distT="0" distB="0" distL="0" distR="0">
            <wp:extent cx="13970" cy="22225"/>
            <wp:effectExtent l="19050" t="0" r="508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3970" cy="22859"/>
                    </a:xfrm>
                    <a:prstGeom prst="rect">
                      <a:avLst/>
                    </a:prstGeom>
                  </pic:spPr>
                </pic:pic>
              </a:graphicData>
            </a:graphic>
          </wp:inline>
        </w:drawing>
      </w:r>
      <w:r>
        <w:rPr>
          <w:rFonts w:hint="eastAsia" w:ascii="宋体" w:hAnsi="宋体" w:eastAsia="宋体" w:cs="宋体"/>
        </w:rPr>
        <w:t>塞K，很快看到F装置中蜡烛由下至上依次熄灭。请根据下图回答问题</w:t>
      </w:r>
    </w:p>
    <w:p>
      <w:r>
        <w:rPr>
          <w:rFonts w:hint="eastAsia"/>
        </w:rPr>
        <w:drawing>
          <wp:inline distT="0" distB="0" distL="114300" distR="114300">
            <wp:extent cx="4045585" cy="1054735"/>
            <wp:effectExtent l="19050" t="0" r="0" b="0"/>
            <wp:docPr id="8"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学科网(www.zxxk.com)--教育资源门户，提供试卷、教案、课件、论文、素材及各类教学资源下载，还有大量而丰富的教学相关资讯！"/>
                    <pic:cNvPicPr>
                      <a:picLocks noChangeAspect="1"/>
                    </pic:cNvPicPr>
                  </pic:nvPicPr>
                  <pic:blipFill>
                    <a:blip r:embed="rId14" cstate="print"/>
                    <a:srcRect l="7879" t="44686" r="5515" b="38871"/>
                    <a:stretch>
                      <a:fillRect/>
                    </a:stretch>
                  </pic:blipFill>
                  <pic:spPr>
                    <a:xfrm>
                      <a:off x="0" y="0"/>
                      <a:ext cx="4045585" cy="1054735"/>
                    </a:xfrm>
                    <a:prstGeom prst="rect">
                      <a:avLst/>
                    </a:prstGeom>
                    <a:noFill/>
                    <a:ln w="9525">
                      <a:noFill/>
                    </a:ln>
                  </pic:spPr>
                </pic:pic>
              </a:graphicData>
            </a:graphic>
          </wp:inline>
        </w:drawing>
      </w:r>
    </w:p>
    <w:p>
      <w:pPr>
        <w:numPr>
          <w:ilvl w:val="0"/>
          <w:numId w:val="26"/>
        </w:numPr>
      </w:pPr>
      <w:r>
        <w:rPr>
          <w:rFonts w:hint="eastAsia"/>
        </w:rPr>
        <w:t>仪器①的名称为：___________</w:t>
      </w:r>
    </w:p>
    <w:p>
      <w:pPr>
        <w:numPr>
          <w:ilvl w:val="0"/>
          <w:numId w:val="26"/>
        </w:numPr>
      </w:pPr>
      <w:r>
        <w:rPr>
          <w:rFonts w:hint="eastAsia"/>
        </w:rPr>
        <w:t>小华用G装置加热高锰酸钾制取氧气时，发现试管位置过高，他调节试管高度需要操作的旋钮是_____________</w:t>
      </w:r>
    </w:p>
    <w:p>
      <w:pPr>
        <w:numPr>
          <w:ilvl w:val="0"/>
          <w:numId w:val="26"/>
        </w:numPr>
      </w:pPr>
      <w:r>
        <w:rPr>
          <w:rFonts w:hint="eastAsia"/>
        </w:rPr>
        <w:t>利用A装置制取气体的优点___________________</w:t>
      </w:r>
    </w:p>
    <w:p>
      <w:r>
        <w:rPr>
          <w:rFonts w:hint="eastAsia"/>
        </w:rPr>
        <w:t xml:space="preserve">     A装置中发生的化学反应方程式为：______________________</w:t>
      </w:r>
    </w:p>
    <w:p>
      <w:pPr>
        <w:numPr>
          <w:ilvl w:val="0"/>
          <w:numId w:val="26"/>
        </w:numPr>
      </w:pPr>
      <w:r>
        <w:rPr>
          <w:rFonts w:hint="eastAsia"/>
        </w:rPr>
        <w:t>B装置中观察到的现象为：______________________</w:t>
      </w:r>
    </w:p>
    <w:p>
      <w:pPr>
        <w:numPr>
          <w:ilvl w:val="0"/>
          <w:numId w:val="26"/>
        </w:numPr>
      </w:pPr>
      <w:r>
        <w:rPr>
          <w:rFonts w:hint="eastAsia"/>
        </w:rPr>
        <w:t>D装置中发生的化学反应方程式为：______________________-</w:t>
      </w:r>
    </w:p>
    <w:p>
      <w:pPr>
        <w:numPr>
          <w:ilvl w:val="0"/>
          <w:numId w:val="26"/>
        </w:numPr>
      </w:pPr>
      <w:r>
        <w:rPr>
          <w:rFonts w:hint="eastAsia"/>
        </w:rPr>
        <w:t>E装置中观察到石蕊试液变红，用化学反应方程式解释产生该现象的原因：__________</w:t>
      </w:r>
    </w:p>
    <w:p>
      <w:pPr>
        <w:numPr>
          <w:ilvl w:val="0"/>
          <w:numId w:val="26"/>
        </w:numPr>
      </w:pPr>
      <w:r>
        <w:rPr>
          <w:rFonts w:hint="eastAsia"/>
        </w:rPr>
        <w:t>F装置中蜡烛熄灭的原因是：____________________________</w:t>
      </w:r>
    </w:p>
    <w:p>
      <w:pPr>
        <w:numPr>
          <w:ilvl w:val="0"/>
          <w:numId w:val="27"/>
        </w:numPr>
        <w:rPr>
          <w:color w:val="FF0000"/>
        </w:rPr>
      </w:pPr>
      <w:r>
        <w:rPr>
          <w:rFonts w:hint="eastAsia"/>
          <w:color w:val="FF0000"/>
        </w:rPr>
        <w:t>（1）长颈漏斗        （2）③</w:t>
      </w:r>
      <w:r>
        <w:rPr>
          <w:rFonts w:hint="eastAsia"/>
          <w:color w:val="FFFFFF"/>
          <w:sz w:val="4"/>
        </w:rPr>
        <w:t>[来源:学科网]</w:t>
      </w:r>
    </w:p>
    <w:p>
      <w:pPr>
        <w:rPr>
          <w:rFonts w:ascii="Arial" w:hAnsi="Arial" w:cs="Arial"/>
          <w:color w:val="FF0000"/>
        </w:rPr>
      </w:pPr>
      <w:r>
        <w:rPr>
          <w:rFonts w:hint="eastAsia"/>
          <w:color w:val="FF0000"/>
        </w:rPr>
        <w:t xml:space="preserve">   （3）可时反应随时发生，随时停止；便于节约药品；2H</w:t>
      </w:r>
      <w:r>
        <w:rPr>
          <w:rFonts w:hint="eastAsia"/>
          <w:color w:val="FF0000"/>
          <w:vertAlign w:val="subscript"/>
        </w:rPr>
        <w:t>2</w:t>
      </w:r>
      <w:r>
        <w:rPr>
          <w:rFonts w:hint="eastAsia"/>
          <w:color w:val="FF0000"/>
        </w:rPr>
        <w:t>O</w:t>
      </w:r>
      <w:r>
        <w:rPr>
          <w:rFonts w:hint="eastAsia"/>
          <w:color w:val="FF0000"/>
          <w:vertAlign w:val="subscript"/>
        </w:rPr>
        <w:t>2</w:t>
      </w:r>
      <w:r>
        <w:rPr>
          <w:rFonts w:hint="eastAsia"/>
          <w:color w:val="FF0000"/>
          <w:u w:val="double"/>
        </w:rPr>
        <w:t>高锰酸钾</w:t>
      </w:r>
      <w:r>
        <w:rPr>
          <w:rFonts w:hint="eastAsia"/>
          <w:color w:val="FF0000"/>
        </w:rPr>
        <w:t>H</w:t>
      </w:r>
      <w:r>
        <w:rPr>
          <w:rFonts w:hint="eastAsia"/>
          <w:color w:val="FF0000"/>
          <w:vertAlign w:val="subscript"/>
        </w:rPr>
        <w:t>2</w:t>
      </w:r>
      <w:r>
        <w:rPr>
          <w:rFonts w:hint="eastAsia"/>
          <w:color w:val="FF0000"/>
        </w:rPr>
        <w:t>O+O</w:t>
      </w:r>
      <w:r>
        <w:rPr>
          <w:rFonts w:hint="eastAsia"/>
          <w:color w:val="FF0000"/>
          <w:vertAlign w:val="subscript"/>
        </w:rPr>
        <w:t>2</w:t>
      </w:r>
      <w:r>
        <w:rPr>
          <w:rFonts w:ascii="Arial" w:hAnsi="Arial" w:cs="Arial"/>
          <w:color w:val="FF0000"/>
        </w:rPr>
        <w:t>↑</w:t>
      </w:r>
    </w:p>
    <w:p>
      <w:pPr>
        <w:rPr>
          <w:rFonts w:ascii="Arial" w:hAnsi="Arial" w:cs="Arial"/>
          <w:color w:val="FF0000"/>
        </w:rPr>
      </w:pPr>
      <w:r>
        <w:rPr>
          <w:rFonts w:hint="eastAsia" w:ascii="Arial" w:hAnsi="Arial" w:cs="Arial"/>
          <w:color w:val="FF0000"/>
        </w:rPr>
        <w:t xml:space="preserve">   （4）导管口有气泡冒出，白磷燃烧</w:t>
      </w:r>
    </w:p>
    <w:p>
      <w:pPr>
        <w:rPr>
          <w:color w:val="FF0000"/>
          <w:vertAlign w:val="subscript"/>
        </w:rPr>
      </w:pPr>
      <w:r>
        <w:rPr>
          <w:rFonts w:hint="eastAsia" w:ascii="Arial" w:hAnsi="Arial" w:cs="Arial"/>
          <w:color w:val="FF0000"/>
        </w:rPr>
        <w:t xml:space="preserve">   （5）CaCO</w:t>
      </w:r>
      <w:r>
        <w:rPr>
          <w:rFonts w:hint="eastAsia" w:ascii="Arial" w:hAnsi="Arial" w:cs="Arial"/>
          <w:color w:val="FF0000"/>
          <w:vertAlign w:val="subscript"/>
        </w:rPr>
        <w:t>3</w:t>
      </w:r>
      <w:r>
        <w:rPr>
          <w:rFonts w:hint="eastAsia" w:ascii="Arial" w:hAnsi="Arial" w:cs="Arial"/>
          <w:color w:val="FF0000"/>
        </w:rPr>
        <w:t>+2HCl=CaCl</w:t>
      </w:r>
      <w:r>
        <w:rPr>
          <w:rFonts w:hint="eastAsia" w:ascii="Arial" w:hAnsi="Arial" w:cs="Arial"/>
          <w:color w:val="FF0000"/>
          <w:vertAlign w:val="subscript"/>
        </w:rPr>
        <w:t>2</w:t>
      </w:r>
      <w:r>
        <w:rPr>
          <w:rFonts w:hint="eastAsia" w:ascii="Arial" w:hAnsi="Arial" w:cs="Arial"/>
          <w:color w:val="FF0000"/>
        </w:rPr>
        <w:t>+</w:t>
      </w:r>
      <w:r>
        <w:rPr>
          <w:rFonts w:hint="eastAsia"/>
          <w:color w:val="FF0000"/>
        </w:rPr>
        <w:t>H</w:t>
      </w:r>
      <w:r>
        <w:rPr>
          <w:rFonts w:hint="eastAsia"/>
          <w:color w:val="FF0000"/>
          <w:vertAlign w:val="subscript"/>
        </w:rPr>
        <w:t>2</w:t>
      </w:r>
      <w:r>
        <w:rPr>
          <w:rFonts w:hint="eastAsia"/>
          <w:color w:val="FF0000"/>
        </w:rPr>
        <w:t>O+CO</w:t>
      </w:r>
      <w:r>
        <w:rPr>
          <w:rFonts w:hint="eastAsia"/>
          <w:color w:val="FF0000"/>
          <w:vertAlign w:val="subscript"/>
        </w:rPr>
        <w:t>2</w:t>
      </w:r>
      <w:r>
        <w:rPr>
          <w:rFonts w:ascii="Arial" w:hAnsi="Arial" w:cs="Arial"/>
          <w:color w:val="FF0000"/>
        </w:rPr>
        <w:t>↑</w:t>
      </w:r>
      <w:r>
        <w:rPr>
          <w:rFonts w:hint="eastAsia" w:ascii="Arial" w:hAnsi="Arial" w:cs="Arial"/>
          <w:color w:val="FF0000"/>
        </w:rPr>
        <w:t>(6)</w:t>
      </w:r>
      <w:r>
        <w:rPr>
          <w:rFonts w:hint="eastAsia"/>
          <w:color w:val="FF0000"/>
        </w:rPr>
        <w:t>CO</w:t>
      </w:r>
      <w:r>
        <w:rPr>
          <w:rFonts w:hint="eastAsia"/>
          <w:color w:val="FF0000"/>
          <w:vertAlign w:val="subscript"/>
        </w:rPr>
        <w:t>2</w:t>
      </w:r>
      <w:r>
        <w:rPr>
          <w:rFonts w:hint="eastAsia" w:ascii="Arial" w:hAnsi="Arial" w:cs="Arial"/>
          <w:color w:val="FF0000"/>
        </w:rPr>
        <w:t>+</w:t>
      </w:r>
      <w:r>
        <w:rPr>
          <w:rFonts w:hint="eastAsia"/>
          <w:color w:val="FF0000"/>
        </w:rPr>
        <w:t>H</w:t>
      </w:r>
      <w:r>
        <w:rPr>
          <w:rFonts w:hint="eastAsia"/>
          <w:color w:val="FF0000"/>
          <w:vertAlign w:val="subscript"/>
        </w:rPr>
        <w:t>2</w:t>
      </w:r>
      <w:r>
        <w:rPr>
          <w:rFonts w:hint="eastAsia"/>
          <w:color w:val="FF0000"/>
        </w:rPr>
        <w:t>O=H</w:t>
      </w:r>
      <w:r>
        <w:rPr>
          <w:rFonts w:hint="eastAsia"/>
          <w:color w:val="FF0000"/>
          <w:vertAlign w:val="subscript"/>
        </w:rPr>
        <w:t>2</w:t>
      </w:r>
      <w:r>
        <w:rPr>
          <w:rFonts w:hint="eastAsia"/>
          <w:color w:val="FF0000"/>
        </w:rPr>
        <w:t>CO</w:t>
      </w:r>
      <w:r>
        <w:rPr>
          <w:rFonts w:hint="eastAsia"/>
          <w:color w:val="FF0000"/>
          <w:vertAlign w:val="subscript"/>
        </w:rPr>
        <w:t>3</w:t>
      </w:r>
    </w:p>
    <w:p>
      <w:pPr>
        <w:ind w:firstLine="420"/>
        <w:rPr>
          <w:color w:val="FF0000"/>
        </w:rPr>
      </w:pPr>
      <w:r>
        <w:rPr>
          <w:rFonts w:hint="eastAsia"/>
          <w:color w:val="FF0000"/>
        </w:rPr>
        <w:t>(7)二氧化碳不能燃烧，不能支持燃烧，密度比空气大</w:t>
      </w:r>
    </w:p>
    <w:p>
      <w:r>
        <w:rPr>
          <w:rFonts w:hint="eastAsia"/>
        </w:rPr>
        <w:t>16.</w:t>
      </w:r>
      <w:r>
        <w:rPr>
          <w:rFonts w:hint="eastAsia"/>
          <w:b/>
          <w:bCs/>
        </w:rPr>
        <w:t>（2016·六盘水）</w:t>
      </w:r>
      <w:r>
        <w:rPr>
          <w:rFonts w:hint="eastAsia"/>
        </w:rPr>
        <w:t>将一小块银白色的金属钠放置在空气中会发生下列变化：</w:t>
      </w:r>
    </w:p>
    <w:p>
      <w:r>
        <w:rPr>
          <w:rFonts w:hint="eastAsia"/>
        </w:rPr>
        <w:drawing>
          <wp:inline distT="0" distB="0" distL="114300" distR="114300">
            <wp:extent cx="4032885" cy="284480"/>
            <wp:effectExtent l="19050" t="0" r="5715" b="0"/>
            <wp:docPr id="9"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学科网(www.zxxk.com)--教育资源门户，提供试卷、教案、课件、论文、素材及各类教学资源下载，还有大量而丰富的教学相关资讯！"/>
                    <pic:cNvPicPr>
                      <a:picLocks noChangeAspect="1"/>
                    </pic:cNvPicPr>
                  </pic:nvPicPr>
                  <pic:blipFill>
                    <a:blip r:embed="rId13" cstate="print"/>
                    <a:srcRect l="4097" t="86694" r="29184" b="9878"/>
                    <a:stretch>
                      <a:fillRect/>
                    </a:stretch>
                  </pic:blipFill>
                  <pic:spPr>
                    <a:xfrm>
                      <a:off x="0" y="0"/>
                      <a:ext cx="4032885" cy="284480"/>
                    </a:xfrm>
                    <a:prstGeom prst="rect">
                      <a:avLst/>
                    </a:prstGeom>
                    <a:noFill/>
                    <a:ln w="9525">
                      <a:noFill/>
                    </a:ln>
                  </pic:spPr>
                </pic:pic>
              </a:graphicData>
            </a:graphic>
          </wp:inline>
        </w:drawing>
      </w:r>
    </w:p>
    <w:p>
      <w:r>
        <w:rPr>
          <w:rFonts w:hint="eastAsia"/>
        </w:rPr>
        <w:t>【提出问题】常温下钠与氧气反应的产物有哪些？</w:t>
      </w:r>
    </w:p>
    <w:p>
      <w:r>
        <w:rPr>
          <w:rFonts w:hint="eastAsia"/>
        </w:rPr>
        <w:t>【查阅资料】（1）钠的氧化物有氧化钠（Na</w:t>
      </w:r>
      <w:r>
        <w:rPr>
          <w:rFonts w:hint="eastAsia"/>
          <w:vertAlign w:val="subscript"/>
        </w:rPr>
        <w:t>2</w:t>
      </w:r>
      <w:r>
        <w:rPr>
          <w:rFonts w:hint="eastAsia"/>
        </w:rPr>
        <w:t>O）和过氧化氢（Na</w:t>
      </w:r>
      <w:r>
        <w:rPr>
          <w:rFonts w:hint="eastAsia"/>
          <w:vertAlign w:val="subscript"/>
        </w:rPr>
        <w:t>2</w:t>
      </w:r>
      <w:r>
        <w:rPr>
          <w:rFonts w:hint="eastAsia"/>
        </w:rPr>
        <w:t>O</w:t>
      </w:r>
      <w:r>
        <w:rPr>
          <w:rFonts w:hint="eastAsia"/>
          <w:vertAlign w:val="subscript"/>
        </w:rPr>
        <w:t>2</w:t>
      </w:r>
      <w:r>
        <w:rPr>
          <w:rFonts w:hint="eastAsia"/>
        </w:rPr>
        <w:t>），钠的氧化物都能与水反应其化学方程式为：Na</w:t>
      </w:r>
      <w:r>
        <w:rPr>
          <w:rFonts w:hint="eastAsia"/>
          <w:vertAlign w:val="subscript"/>
        </w:rPr>
        <w:t>2</w:t>
      </w:r>
      <w:r>
        <w:rPr>
          <w:rFonts w:hint="eastAsia"/>
        </w:rPr>
        <w:t>O+H</w:t>
      </w:r>
      <w:r>
        <w:rPr>
          <w:rFonts w:hint="eastAsia"/>
          <w:vertAlign w:val="subscript"/>
        </w:rPr>
        <w:t>2</w:t>
      </w:r>
      <w:r>
        <w:rPr>
          <w:rFonts w:hint="eastAsia"/>
        </w:rPr>
        <w:t>O=2NaOH       2Na</w:t>
      </w:r>
      <w:r>
        <w:rPr>
          <w:rFonts w:hint="eastAsia"/>
          <w:vertAlign w:val="subscript"/>
        </w:rPr>
        <w:t>2</w:t>
      </w:r>
      <w:r>
        <w:rPr>
          <w:rFonts w:hint="eastAsia"/>
        </w:rPr>
        <w:t>O</w:t>
      </w:r>
      <w:r>
        <w:rPr>
          <w:rFonts w:hint="eastAsia"/>
          <w:vertAlign w:val="subscript"/>
        </w:rPr>
        <w:t>2</w:t>
      </w:r>
      <w:r>
        <w:rPr>
          <w:rFonts w:hint="eastAsia"/>
        </w:rPr>
        <w:t>+2H</w:t>
      </w:r>
      <w:r>
        <w:rPr>
          <w:rFonts w:hint="eastAsia"/>
          <w:vertAlign w:val="subscript"/>
        </w:rPr>
        <w:t>2</w:t>
      </w:r>
      <w:r>
        <w:rPr>
          <w:rFonts w:hint="eastAsia"/>
        </w:rPr>
        <w:t>O</w:t>
      </w:r>
      <w:r>
        <w:rPr>
          <w:rFonts w:hint="eastAsia"/>
        </w:rPr>
        <w:drawing>
          <wp:inline distT="0" distB="0" distL="0" distR="0">
            <wp:extent cx="20320" cy="15875"/>
            <wp:effectExtent l="1905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20320" cy="16509"/>
                    </a:xfrm>
                    <a:prstGeom prst="rect">
                      <a:avLst/>
                    </a:prstGeom>
                  </pic:spPr>
                </pic:pic>
              </a:graphicData>
            </a:graphic>
          </wp:inline>
        </w:drawing>
      </w:r>
      <w:r>
        <w:rPr>
          <w:rFonts w:hint="eastAsia"/>
        </w:rPr>
        <w:t>=4NaOH+O</w:t>
      </w:r>
      <w:r>
        <w:rPr>
          <w:rFonts w:hint="eastAsia"/>
          <w:vertAlign w:val="subscript"/>
        </w:rPr>
        <w:t>2</w:t>
      </w:r>
      <w:r>
        <w:rPr>
          <w:rFonts w:ascii="Arial" w:hAnsi="Arial" w:cs="Arial"/>
        </w:rPr>
        <w:t>↑</w:t>
      </w:r>
      <w:r>
        <w:rPr>
          <w:rFonts w:hint="eastAsia"/>
        </w:rPr>
        <w:t xml:space="preserve">     </w:t>
      </w:r>
    </w:p>
    <w:p>
      <w:r>
        <w:rPr>
          <w:rFonts w:hint="eastAsia"/>
        </w:rPr>
        <w:t xml:space="preserve"> （2）CaCl</w:t>
      </w:r>
      <w:r>
        <w:rPr>
          <w:rFonts w:hint="eastAsia"/>
          <w:vertAlign w:val="subscript"/>
        </w:rPr>
        <w:t>2</w:t>
      </w:r>
      <w:r>
        <w:rPr>
          <w:rFonts w:hint="eastAsia"/>
        </w:rPr>
        <w:t xml:space="preserve">溶液呈中性  </w:t>
      </w:r>
    </w:p>
    <w:p>
      <w:r>
        <w:rPr>
          <w:rFonts w:hint="eastAsia"/>
        </w:rPr>
        <w:t xml:space="preserve"> 【作出猜想】常温下钠与氧气反应的产物可能为：</w:t>
      </w:r>
    </w:p>
    <w:p>
      <w:r>
        <w:rPr>
          <w:rFonts w:hint="eastAsia"/>
        </w:rPr>
        <w:t>猜想一：________________；猜想二：Na</w:t>
      </w:r>
      <w:r>
        <w:rPr>
          <w:rFonts w:hint="eastAsia"/>
          <w:vertAlign w:val="subscript"/>
        </w:rPr>
        <w:t>2</w:t>
      </w:r>
      <w:r>
        <w:rPr>
          <w:rFonts w:hint="eastAsia"/>
        </w:rPr>
        <w:t>O</w:t>
      </w:r>
      <w:r>
        <w:rPr>
          <w:rFonts w:hint="eastAsia"/>
          <w:vertAlign w:val="subscript"/>
        </w:rPr>
        <w:t>2</w:t>
      </w:r>
      <w:r>
        <w:rPr>
          <w:rFonts w:hint="eastAsia"/>
        </w:rPr>
        <w:t>；猜想三：Na</w:t>
      </w:r>
      <w:r>
        <w:rPr>
          <w:rFonts w:hint="eastAsia"/>
          <w:vertAlign w:val="subscript"/>
        </w:rPr>
        <w:t>2</w:t>
      </w:r>
      <w:r>
        <w:rPr>
          <w:rFonts w:hint="eastAsia"/>
        </w:rPr>
        <w:t>O</w:t>
      </w:r>
      <w:r>
        <w:rPr>
          <w:rFonts w:hint="eastAsia"/>
          <w:vertAlign w:val="subscript"/>
        </w:rPr>
        <w:t>2</w:t>
      </w:r>
      <w:r>
        <w:rPr>
          <w:rFonts w:hint="eastAsia"/>
        </w:rPr>
        <w:t>和Na</w:t>
      </w:r>
      <w:r>
        <w:rPr>
          <w:rFonts w:hint="eastAsia"/>
          <w:vertAlign w:val="subscript"/>
        </w:rPr>
        <w:t>2</w:t>
      </w:r>
      <w:r>
        <w:rPr>
          <w:rFonts w:hint="eastAsia"/>
        </w:rPr>
        <w:t>O</w:t>
      </w:r>
    </w:p>
    <w:p>
      <w:r>
        <w:rPr>
          <w:rFonts w:hint="eastAsia"/>
        </w:rPr>
        <w:t>【实验探究一】</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9"/>
        <w:gridCol w:w="2385"/>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jc w:val="center"/>
            </w:pPr>
            <w:r>
              <w:rPr>
                <w:rFonts w:hint="eastAsia"/>
              </w:rPr>
              <w:t>实验操作</w:t>
            </w:r>
          </w:p>
        </w:tc>
        <w:tc>
          <w:tcPr>
            <w:tcW w:w="2385" w:type="dxa"/>
          </w:tcPr>
          <w:p>
            <w:pPr>
              <w:jc w:val="center"/>
            </w:pPr>
            <w:r>
              <w:rPr>
                <w:rFonts w:hint="eastAsia"/>
              </w:rPr>
              <w:t>实验现象</w:t>
            </w:r>
          </w:p>
        </w:tc>
        <w:tc>
          <w:tcPr>
            <w:tcW w:w="1808" w:type="dxa"/>
          </w:tcPr>
          <w:p>
            <w:pPr>
              <w:jc w:val="center"/>
            </w:pPr>
            <w:r>
              <w:rPr>
                <w:rFonts w:hint="eastAsia"/>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29" w:type="dxa"/>
          </w:tcPr>
          <w:p>
            <w:pPr>
              <w:jc w:val="center"/>
            </w:pPr>
            <w:r>
              <w:rPr>
                <w:rFonts w:hint="eastAsia"/>
              </w:rPr>
              <w:t>取少量上述钠的氧化物，加入适量的蒸馏水</w:t>
            </w:r>
          </w:p>
        </w:tc>
        <w:tc>
          <w:tcPr>
            <w:tcW w:w="2385" w:type="dxa"/>
          </w:tcPr>
          <w:p>
            <w:pPr>
              <w:jc w:val="center"/>
            </w:pPr>
            <w:r>
              <w:rPr>
                <w:rFonts w:hint="eastAsia"/>
              </w:rPr>
              <w:t>_________________</w:t>
            </w:r>
          </w:p>
        </w:tc>
        <w:tc>
          <w:tcPr>
            <w:tcW w:w="1808" w:type="dxa"/>
          </w:tcPr>
          <w:p>
            <w:pPr>
              <w:jc w:val="center"/>
            </w:pPr>
            <w:r>
              <w:rPr>
                <w:rFonts w:hint="eastAsia"/>
              </w:rPr>
              <w:t>猜想一正确</w:t>
            </w:r>
          </w:p>
        </w:tc>
      </w:tr>
    </w:tbl>
    <w:p>
      <w:r>
        <w:rPr>
          <w:rFonts w:hint="eastAsia"/>
        </w:rPr>
        <w:t>【继续探究】钠在空气中放置较长时间发生反应生成的白色固体</w:t>
      </w:r>
    </w:p>
    <w:p>
      <w:r>
        <w:rPr>
          <w:rFonts w:hint="eastAsia"/>
        </w:rPr>
        <w:t>【作出猜想】生成的白色固体可能是：1是Na</w:t>
      </w:r>
      <w:r>
        <w:rPr>
          <w:rFonts w:hint="eastAsia"/>
          <w:vertAlign w:val="subscript"/>
        </w:rPr>
        <w:t>2</w:t>
      </w:r>
      <w:r>
        <w:rPr>
          <w:rFonts w:hint="eastAsia"/>
        </w:rPr>
        <w:t>CO</w:t>
      </w:r>
      <w:r>
        <w:rPr>
          <w:rFonts w:hint="eastAsia"/>
          <w:vertAlign w:val="subscript"/>
        </w:rPr>
        <w:t>3</w:t>
      </w:r>
      <w:r>
        <w:rPr>
          <w:rFonts w:hint="eastAsia"/>
        </w:rPr>
        <w:t xml:space="preserve">       2是Na</w:t>
      </w:r>
      <w:r>
        <w:rPr>
          <w:rFonts w:hint="eastAsia"/>
          <w:vertAlign w:val="subscript"/>
        </w:rPr>
        <w:t>2</w:t>
      </w:r>
      <w:r>
        <w:rPr>
          <w:rFonts w:hint="eastAsia"/>
        </w:rPr>
        <w:t>CO</w:t>
      </w:r>
      <w:r>
        <w:rPr>
          <w:rFonts w:hint="eastAsia"/>
          <w:vertAlign w:val="subscript"/>
        </w:rPr>
        <w:t>3</w:t>
      </w:r>
      <w:r>
        <w:rPr>
          <w:rFonts w:hint="eastAsia"/>
        </w:rPr>
        <w:t>和NaOH</w:t>
      </w:r>
    </w:p>
    <w:p>
      <w:r>
        <w:rPr>
          <w:rFonts w:hint="eastAsia"/>
        </w:rPr>
        <w:t>【实验研究二】</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2145"/>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9" w:type="dxa"/>
          </w:tcPr>
          <w:p>
            <w:pPr>
              <w:jc w:val="center"/>
            </w:pPr>
            <w:r>
              <w:rPr>
                <w:rFonts w:hint="eastAsia"/>
              </w:rPr>
              <w:t>实验操作</w:t>
            </w:r>
          </w:p>
        </w:tc>
        <w:tc>
          <w:tcPr>
            <w:tcW w:w="2145" w:type="dxa"/>
          </w:tcPr>
          <w:p>
            <w:pPr>
              <w:jc w:val="center"/>
            </w:pPr>
            <w:r>
              <w:rPr>
                <w:rFonts w:hint="eastAsia"/>
              </w:rPr>
              <w:t>实验现象</w:t>
            </w:r>
          </w:p>
        </w:tc>
        <w:tc>
          <w:tcPr>
            <w:tcW w:w="1898" w:type="dxa"/>
          </w:tcPr>
          <w:p>
            <w:pPr>
              <w:jc w:val="center"/>
            </w:pPr>
            <w:r>
              <w:rPr>
                <w:rFonts w:hint="eastAsia"/>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9" w:type="dxa"/>
          </w:tcPr>
          <w:p>
            <w:pPr>
              <w:jc w:val="center"/>
            </w:pPr>
            <w:r>
              <w:rPr>
                <w:rFonts w:hint="eastAsia"/>
              </w:rPr>
              <w:t>取少量白色固体配成溶液，加入足量CaCl</w:t>
            </w:r>
            <w:r>
              <w:rPr>
                <w:rFonts w:hint="eastAsia"/>
                <w:vertAlign w:val="subscript"/>
              </w:rPr>
              <w:t>2</w:t>
            </w:r>
            <w:r>
              <w:rPr>
                <w:rFonts w:hint="eastAsia"/>
              </w:rPr>
              <w:t>的溶液</w:t>
            </w:r>
          </w:p>
        </w:tc>
        <w:tc>
          <w:tcPr>
            <w:tcW w:w="2145" w:type="dxa"/>
          </w:tcPr>
          <w:p>
            <w:pPr>
              <w:jc w:val="center"/>
            </w:pPr>
            <w:r>
              <w:rPr>
                <w:rFonts w:hint="eastAsia"/>
              </w:rPr>
              <w:t>_____________</w:t>
            </w:r>
          </w:p>
        </w:tc>
        <w:tc>
          <w:tcPr>
            <w:tcW w:w="1898" w:type="dxa"/>
            <w:vMerge w:val="restart"/>
          </w:tcPr>
          <w:p>
            <w:pPr>
              <w:jc w:val="center"/>
            </w:pPr>
            <w:r>
              <w:rPr>
                <w:rFonts w:hint="eastAsia"/>
              </w:rPr>
              <w:t>白色固体为Na</w:t>
            </w:r>
            <w:r>
              <w:rPr>
                <w:rFonts w:hint="eastAsia"/>
                <w:vertAlign w:val="subscript"/>
              </w:rPr>
              <w:t>2</w:t>
            </w:r>
            <w:r>
              <w:rPr>
                <w:rFonts w:hint="eastAsia"/>
              </w:rPr>
              <w:t>CO</w:t>
            </w:r>
            <w:r>
              <w:rPr>
                <w:rFonts w:hint="eastAsia"/>
                <w:vertAlign w:val="subscript"/>
              </w:rPr>
              <w:t>3</w:t>
            </w:r>
            <w:r>
              <w:rPr>
                <w:rFonts w:hint="eastAsia"/>
              </w:rPr>
              <w:t>和NaOH</w:t>
            </w:r>
            <w:r>
              <w:rPr>
                <w:rFonts w:hint="eastAsia"/>
                <w:color w:val="FFFFFF"/>
                <w:sz w:val="4"/>
              </w:rPr>
              <w:t>[来源:学,科,网Z,X,X,K]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9" w:type="dxa"/>
          </w:tcPr>
          <w:p>
            <w:pPr>
              <w:jc w:val="center"/>
            </w:pPr>
            <w:r>
              <w:rPr>
                <w:rFonts w:hint="eastAsia"/>
              </w:rPr>
              <w:t>将上述反应后的溶液过滤，取少量滤液滴加___________</w:t>
            </w:r>
          </w:p>
        </w:tc>
        <w:tc>
          <w:tcPr>
            <w:tcW w:w="2145" w:type="dxa"/>
          </w:tcPr>
          <w:p>
            <w:pPr>
              <w:jc w:val="center"/>
            </w:pPr>
            <w:r>
              <w:rPr>
                <w:rFonts w:hint="eastAsia"/>
              </w:rPr>
              <w:t>_____________</w:t>
            </w:r>
          </w:p>
        </w:tc>
        <w:tc>
          <w:tcPr>
            <w:tcW w:w="1898" w:type="dxa"/>
            <w:vMerge w:val="continue"/>
          </w:tcPr>
          <w:p>
            <w:pPr>
              <w:jc w:val="center"/>
            </w:pPr>
          </w:p>
        </w:tc>
      </w:tr>
    </w:tbl>
    <w:p>
      <w:pPr>
        <w:rPr>
          <w:rFonts w:ascii="Arial" w:hAnsi="Arial" w:cs="Arial"/>
        </w:rPr>
      </w:pPr>
      <w:r>
        <w:rPr>
          <w:rFonts w:hint="eastAsia"/>
        </w:rPr>
        <w:t>【反思拓展】1.也可以用稀盐酸区别Na</w:t>
      </w:r>
      <w:r>
        <w:rPr>
          <w:rFonts w:hint="eastAsia"/>
          <w:vertAlign w:val="subscript"/>
        </w:rPr>
        <w:t>2</w:t>
      </w:r>
      <w:r>
        <w:rPr>
          <w:rFonts w:hint="eastAsia"/>
        </w:rPr>
        <w:t>O</w:t>
      </w:r>
      <w:r>
        <w:rPr>
          <w:rFonts w:hint="eastAsia"/>
          <w:vertAlign w:val="subscript"/>
        </w:rPr>
        <w:t>2</w:t>
      </w:r>
      <w:r>
        <w:rPr>
          <w:rFonts w:hint="eastAsia"/>
        </w:rPr>
        <w:t>和Na</w:t>
      </w:r>
      <w:r>
        <w:rPr>
          <w:rFonts w:hint="eastAsia"/>
          <w:vertAlign w:val="subscript"/>
        </w:rPr>
        <w:t>2</w:t>
      </w:r>
      <w:r>
        <w:rPr>
          <w:rFonts w:hint="eastAsia"/>
        </w:rPr>
        <w:t>O，Na</w:t>
      </w:r>
      <w:r>
        <w:rPr>
          <w:rFonts w:hint="eastAsia"/>
          <w:vertAlign w:val="subscript"/>
        </w:rPr>
        <w:t>2</w:t>
      </w:r>
      <w:r>
        <w:rPr>
          <w:rFonts w:hint="eastAsia"/>
        </w:rPr>
        <w:t>O</w:t>
      </w:r>
      <w:r>
        <w:rPr>
          <w:rFonts w:hint="eastAsia"/>
          <w:vertAlign w:val="subscript"/>
        </w:rPr>
        <w:t>2</w:t>
      </w:r>
      <w:r>
        <w:rPr>
          <w:rFonts w:hint="eastAsia"/>
        </w:rPr>
        <w:t>与稀盐酸反应的方程式为：2Na</w:t>
      </w:r>
      <w:r>
        <w:rPr>
          <w:rFonts w:hint="eastAsia"/>
          <w:vertAlign w:val="subscript"/>
        </w:rPr>
        <w:t>2</w:t>
      </w:r>
      <w:r>
        <w:rPr>
          <w:rFonts w:hint="eastAsia"/>
        </w:rPr>
        <w:t>O</w:t>
      </w:r>
      <w:r>
        <w:rPr>
          <w:rFonts w:hint="eastAsia"/>
          <w:vertAlign w:val="subscript"/>
        </w:rPr>
        <w:t>2</w:t>
      </w:r>
      <w:r>
        <w:rPr>
          <w:rFonts w:hint="eastAsia"/>
        </w:rPr>
        <w:t>+4HCl=4NaCl+2H</w:t>
      </w:r>
      <w:r>
        <w:rPr>
          <w:rFonts w:hint="eastAsia"/>
          <w:vertAlign w:val="subscript"/>
        </w:rPr>
        <w:t>2</w:t>
      </w:r>
      <w:r>
        <w:rPr>
          <w:rFonts w:hint="eastAsia"/>
        </w:rPr>
        <w:t>O+X</w:t>
      </w:r>
      <w:r>
        <w:rPr>
          <w:rFonts w:ascii="Arial" w:hAnsi="Arial" w:cs="Arial"/>
        </w:rPr>
        <w:t>↑</w:t>
      </w:r>
      <w:r>
        <w:rPr>
          <w:rFonts w:hint="eastAsia" w:ascii="Arial" w:hAnsi="Arial" w:cs="Arial"/>
        </w:rPr>
        <w:t>，X的化学式为________________________</w:t>
      </w:r>
    </w:p>
    <w:p>
      <w:pPr>
        <w:rPr>
          <w:rFonts w:ascii="Arial" w:hAnsi="Arial" w:cs="Arial"/>
        </w:rPr>
      </w:pPr>
      <w:r>
        <w:rPr>
          <w:rFonts w:hint="eastAsia" w:ascii="Arial" w:hAnsi="Arial" w:cs="Arial"/>
        </w:rPr>
        <w:t xml:space="preserve">   2.实验结束后，废液缸中溶液呈碱性，请</w:t>
      </w:r>
      <w:r>
        <w:rPr>
          <w:rFonts w:hint="eastAsia" w:ascii="Arial" w:hAnsi="Arial" w:cs="Arial"/>
        </w:rPr>
        <w:drawing>
          <wp:inline distT="0" distB="0" distL="0" distR="0">
            <wp:extent cx="12700" cy="15240"/>
            <wp:effectExtent l="19050" t="0" r="635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2700" cy="15240"/>
                    </a:xfrm>
                    <a:prstGeom prst="rect">
                      <a:avLst/>
                    </a:prstGeom>
                  </pic:spPr>
                </pic:pic>
              </a:graphicData>
            </a:graphic>
          </wp:inline>
        </w:drawing>
      </w:r>
      <w:r>
        <w:rPr>
          <w:rFonts w:hint="eastAsia" w:ascii="Arial" w:hAnsi="Arial" w:cs="Arial"/>
        </w:rPr>
        <w:t>你设计一个实验方案处理废液_____________</w:t>
      </w:r>
    </w:p>
    <w:p>
      <w:pPr>
        <w:numPr>
          <w:ilvl w:val="0"/>
          <w:numId w:val="27"/>
        </w:numPr>
        <w:rPr>
          <w:color w:val="FF0000"/>
        </w:rPr>
      </w:pPr>
      <w:r>
        <w:rPr>
          <w:rFonts w:hint="eastAsia" w:ascii="Arial" w:hAnsi="Arial" w:cs="Arial"/>
          <w:color w:val="FF0000"/>
        </w:rPr>
        <w:t>①</w:t>
      </w:r>
      <w:r>
        <w:rPr>
          <w:rFonts w:hint="eastAsia"/>
          <w:color w:val="FF0000"/>
        </w:rPr>
        <w:t>Na</w:t>
      </w:r>
      <w:r>
        <w:rPr>
          <w:rFonts w:hint="eastAsia"/>
          <w:color w:val="FF0000"/>
          <w:vertAlign w:val="subscript"/>
        </w:rPr>
        <w:t>2</w:t>
      </w:r>
      <w:r>
        <w:rPr>
          <w:rFonts w:hint="eastAsia"/>
          <w:color w:val="FF0000"/>
        </w:rPr>
        <w:t>O    ②固体溶于水，无气泡冒出    ③产生白色沉淀</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560"/>
        <w:gridCol w:w="1485"/>
        <w:gridCol w:w="1710"/>
        <w:gridCol w:w="157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4" w:type="dxa"/>
          </w:tcPr>
          <w:p>
            <w:pPr>
              <w:jc w:val="center"/>
              <w:rPr>
                <w:color w:val="FF0000"/>
              </w:rPr>
            </w:pPr>
            <w:r>
              <w:rPr>
                <w:rFonts w:hint="eastAsia"/>
                <w:color w:val="FF0000"/>
              </w:rPr>
              <w:t>④</w:t>
            </w:r>
          </w:p>
        </w:tc>
        <w:tc>
          <w:tcPr>
            <w:tcW w:w="1560" w:type="dxa"/>
          </w:tcPr>
          <w:p>
            <w:pPr>
              <w:jc w:val="center"/>
              <w:rPr>
                <w:color w:val="FF0000"/>
              </w:rPr>
            </w:pPr>
            <w:r>
              <w:rPr>
                <w:rFonts w:hint="eastAsia"/>
                <w:color w:val="FF0000"/>
              </w:rPr>
              <w:t>酚酞试液</w:t>
            </w:r>
          </w:p>
        </w:tc>
        <w:tc>
          <w:tcPr>
            <w:tcW w:w="1485" w:type="dxa"/>
          </w:tcPr>
          <w:p>
            <w:pPr>
              <w:jc w:val="center"/>
              <w:rPr>
                <w:color w:val="FF0000"/>
              </w:rPr>
            </w:pPr>
            <w:r>
              <w:rPr>
                <w:rFonts w:hint="eastAsia"/>
                <w:color w:val="FF0000"/>
              </w:rPr>
              <w:t>石蕊试液</w:t>
            </w:r>
          </w:p>
        </w:tc>
        <w:tc>
          <w:tcPr>
            <w:tcW w:w="1710" w:type="dxa"/>
          </w:tcPr>
          <w:p>
            <w:pPr>
              <w:jc w:val="center"/>
              <w:rPr>
                <w:color w:val="FF0000"/>
              </w:rPr>
            </w:pPr>
            <w:r>
              <w:rPr>
                <w:rFonts w:hint="eastAsia"/>
                <w:color w:val="FF0000"/>
              </w:rPr>
              <w:t>FeCl</w:t>
            </w:r>
            <w:r>
              <w:rPr>
                <w:rFonts w:hint="eastAsia"/>
                <w:color w:val="FF0000"/>
                <w:vertAlign w:val="subscript"/>
              </w:rPr>
              <w:t>3</w:t>
            </w:r>
            <w:r>
              <w:rPr>
                <w:rFonts w:hint="eastAsia"/>
                <w:color w:val="FF0000"/>
              </w:rPr>
              <w:t>溶液</w:t>
            </w:r>
          </w:p>
        </w:tc>
        <w:tc>
          <w:tcPr>
            <w:tcW w:w="1575" w:type="dxa"/>
          </w:tcPr>
          <w:p>
            <w:pPr>
              <w:jc w:val="center"/>
              <w:rPr>
                <w:color w:val="FF0000"/>
              </w:rPr>
            </w:pPr>
            <w:r>
              <w:rPr>
                <w:rFonts w:hint="eastAsia"/>
                <w:color w:val="FF0000"/>
              </w:rPr>
              <w:t>CuCl</w:t>
            </w:r>
            <w:r>
              <w:rPr>
                <w:rFonts w:hint="eastAsia"/>
                <w:color w:val="FF0000"/>
                <w:vertAlign w:val="subscript"/>
              </w:rPr>
              <w:t>2</w:t>
            </w:r>
            <w:r>
              <w:rPr>
                <w:rFonts w:hint="eastAsia"/>
                <w:color w:val="FF0000"/>
              </w:rPr>
              <w:t>溶液</w:t>
            </w:r>
            <w:r>
              <w:rPr>
                <w:color w:val="FF0000"/>
              </w:rPr>
              <w:drawing>
                <wp:inline distT="0" distB="0" distL="0" distR="0">
                  <wp:extent cx="17145" cy="13970"/>
                  <wp:effectExtent l="19050" t="0" r="1271"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7779" cy="13970"/>
                          </a:xfrm>
                          <a:prstGeom prst="rect">
                            <a:avLst/>
                          </a:prstGeom>
                        </pic:spPr>
                      </pic:pic>
                    </a:graphicData>
                  </a:graphic>
                </wp:inline>
              </w:drawing>
            </w:r>
          </w:p>
        </w:tc>
        <w:tc>
          <w:tcPr>
            <w:tcW w:w="1748" w:type="dxa"/>
          </w:tcPr>
          <w:p>
            <w:pPr>
              <w:jc w:val="center"/>
              <w:rPr>
                <w:color w:val="FF0000"/>
              </w:rPr>
            </w:pPr>
            <w:r>
              <w:rPr>
                <w:rFonts w:hint="eastAsia"/>
                <w:color w:val="FF0000"/>
              </w:rPr>
              <w:t>MgCl</w:t>
            </w:r>
            <w:r>
              <w:rPr>
                <w:rFonts w:hint="eastAsia"/>
                <w:color w:val="FF0000"/>
                <w:vertAlign w:val="subscript"/>
              </w:rPr>
              <w:t>2</w:t>
            </w:r>
            <w:r>
              <w:rPr>
                <w:rFonts w:hint="eastAsia"/>
                <w:color w:val="FF0000"/>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4" w:type="dxa"/>
          </w:tcPr>
          <w:p>
            <w:pPr>
              <w:jc w:val="center"/>
              <w:rPr>
                <w:color w:val="FF0000"/>
              </w:rPr>
            </w:pPr>
            <w:r>
              <w:rPr>
                <w:rFonts w:hint="eastAsia"/>
                <w:color w:val="FF0000"/>
              </w:rPr>
              <w:t>⑤</w:t>
            </w:r>
          </w:p>
        </w:tc>
        <w:tc>
          <w:tcPr>
            <w:tcW w:w="1560" w:type="dxa"/>
          </w:tcPr>
          <w:p>
            <w:pPr>
              <w:jc w:val="center"/>
              <w:rPr>
                <w:color w:val="FF0000"/>
              </w:rPr>
            </w:pPr>
            <w:r>
              <w:rPr>
                <w:rFonts w:hint="eastAsia"/>
                <w:color w:val="FF0000"/>
              </w:rPr>
              <w:t>酚酞试液变红</w:t>
            </w:r>
          </w:p>
        </w:tc>
        <w:tc>
          <w:tcPr>
            <w:tcW w:w="1485" w:type="dxa"/>
          </w:tcPr>
          <w:p>
            <w:pPr>
              <w:jc w:val="center"/>
              <w:rPr>
                <w:color w:val="FF0000"/>
              </w:rPr>
            </w:pPr>
            <w:r>
              <w:rPr>
                <w:rFonts w:hint="eastAsia"/>
                <w:color w:val="FF0000"/>
              </w:rPr>
              <w:t>石蕊试液变蓝</w:t>
            </w:r>
          </w:p>
        </w:tc>
        <w:tc>
          <w:tcPr>
            <w:tcW w:w="1710" w:type="dxa"/>
          </w:tcPr>
          <w:p>
            <w:pPr>
              <w:jc w:val="center"/>
              <w:rPr>
                <w:color w:val="FF0000"/>
              </w:rPr>
            </w:pPr>
            <w:r>
              <w:rPr>
                <w:rFonts w:hint="eastAsia"/>
                <w:color w:val="FF0000"/>
              </w:rPr>
              <w:t>产生红褐色沉淀</w:t>
            </w:r>
          </w:p>
        </w:tc>
        <w:tc>
          <w:tcPr>
            <w:tcW w:w="1575" w:type="dxa"/>
          </w:tcPr>
          <w:p>
            <w:pPr>
              <w:jc w:val="center"/>
              <w:rPr>
                <w:color w:val="FF0000"/>
              </w:rPr>
            </w:pPr>
            <w:r>
              <w:rPr>
                <w:rFonts w:hint="eastAsia"/>
                <w:color w:val="FF0000"/>
              </w:rPr>
              <w:t>产生蓝色沉淀</w:t>
            </w:r>
          </w:p>
        </w:tc>
        <w:tc>
          <w:tcPr>
            <w:tcW w:w="1748" w:type="dxa"/>
          </w:tcPr>
          <w:p>
            <w:pPr>
              <w:jc w:val="center"/>
              <w:rPr>
                <w:color w:val="FF0000"/>
              </w:rPr>
            </w:pPr>
            <w:r>
              <w:rPr>
                <w:rFonts w:hint="eastAsia"/>
                <w:color w:val="FF0000"/>
              </w:rPr>
              <w:t>产生白色沉淀</w:t>
            </w:r>
          </w:p>
        </w:tc>
      </w:tr>
    </w:tbl>
    <w:p>
      <w:pPr>
        <w:tabs>
          <w:tab w:val="left" w:pos="201"/>
        </w:tabs>
        <w:jc w:val="left"/>
      </w:pPr>
      <w:r>
        <w:rPr>
          <w:rFonts w:hint="eastAsia"/>
          <w:color w:val="FF0000"/>
        </w:rPr>
        <w:tab/>
      </w:r>
      <w:r>
        <w:rPr>
          <w:rFonts w:hint="eastAsia"/>
          <w:color w:val="FF0000"/>
        </w:rPr>
        <w:t xml:space="preserve">⑥O2     ⑦加入适量的酸，将pH调为7    </w:t>
      </w:r>
      <w:r>
        <w:rPr>
          <w:rFonts w:hint="eastAsia"/>
        </w:rPr>
        <w:t xml:space="preserve"> </w:t>
      </w:r>
    </w:p>
    <w:p>
      <w:pPr>
        <w:numPr>
          <w:ilvl w:val="0"/>
          <w:numId w:val="28"/>
        </w:numPr>
      </w:pPr>
      <w:r>
        <w:rPr>
          <w:rFonts w:hint="eastAsia"/>
        </w:rPr>
        <w:t>化学与社会发展</w:t>
      </w:r>
    </w:p>
    <w:p>
      <w:pPr>
        <w:numPr>
          <w:ilvl w:val="0"/>
          <w:numId w:val="29"/>
        </w:numPr>
      </w:pPr>
      <w:r>
        <w:rPr>
          <w:rFonts w:hint="eastAsia"/>
          <w:b/>
          <w:bCs/>
        </w:rPr>
        <w:t>（2016·六盘水）</w:t>
      </w:r>
      <w:r>
        <w:rPr>
          <w:rFonts w:hint="eastAsia"/>
        </w:rPr>
        <w:t>六盘水市四创主题之一是“创建生活适宜居城市”，下列符合该主题的是（  ）</w:t>
      </w:r>
    </w:p>
    <w:p>
      <w:pPr>
        <w:numPr>
          <w:ilvl w:val="0"/>
          <w:numId w:val="30"/>
        </w:numPr>
      </w:pPr>
      <w:r>
        <w:rPr>
          <w:rFonts w:hint="eastAsia"/>
        </w:rPr>
        <w:t>植树造林、美化城市</w:t>
      </w:r>
    </w:p>
    <w:p>
      <w:pPr>
        <w:numPr>
          <w:ilvl w:val="0"/>
          <w:numId w:val="30"/>
        </w:numPr>
      </w:pPr>
      <w:r>
        <w:rPr>
          <w:rFonts w:hint="eastAsia"/>
        </w:rPr>
        <w:t>为解决白色污染，将塑料袋回收利用</w:t>
      </w:r>
    </w:p>
    <w:p>
      <w:pPr>
        <w:numPr>
          <w:ilvl w:val="0"/>
          <w:numId w:val="30"/>
        </w:numPr>
      </w:pPr>
      <w:r>
        <w:rPr>
          <w:rFonts w:hint="eastAsia"/>
        </w:rPr>
        <w:t>鼓励使用太阳能热水器</w:t>
      </w:r>
    </w:p>
    <w:p>
      <w:pPr>
        <w:numPr>
          <w:ilvl w:val="0"/>
          <w:numId w:val="31"/>
        </w:numPr>
      </w:pPr>
      <w:r>
        <w:rPr>
          <w:rFonts w:hint="eastAsia"/>
        </w:rPr>
        <w:t>先进的交通工具可以出行更便捷。沪昆高铁是国家铁路交通的重要组成部分，预计2016年年底建成通车，六盘水市将步入“高铁时代”</w:t>
      </w:r>
    </w:p>
    <w:p>
      <w:r>
        <w:rPr>
          <w:rFonts w:hint="eastAsia"/>
        </w:rPr>
        <w:t>列车制造离不开下列材料：A.金属材料     B.合成材料        C.复合材料</w:t>
      </w:r>
    </w:p>
    <w:p>
      <w:r>
        <w:rPr>
          <w:rFonts w:hint="eastAsia"/>
        </w:rPr>
        <w:t>根据要求</w:t>
      </w:r>
      <w:r>
        <w:rPr>
          <w:rFonts w:hint="eastAsia"/>
        </w:rPr>
        <w:drawing>
          <wp:inline distT="0" distB="0" distL="0" distR="0">
            <wp:extent cx="15240" cy="19050"/>
            <wp:effectExtent l="19050" t="0" r="381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5240" cy="19050"/>
                    </a:xfrm>
                    <a:prstGeom prst="rect">
                      <a:avLst/>
                    </a:prstGeom>
                  </pic:spPr>
                </pic:pic>
              </a:graphicData>
            </a:graphic>
          </wp:inline>
        </w:drawing>
      </w:r>
      <w:r>
        <w:rPr>
          <w:rFonts w:hint="eastAsia"/>
        </w:rPr>
        <w:t>选择填空（填序号）：</w:t>
      </w:r>
    </w:p>
    <w:p>
      <w:r>
        <w:rPr>
          <w:rFonts w:hint="eastAsia"/>
        </w:rPr>
        <w:t>①列车制造中需要大量的钢铁，钢铁属于_________________</w:t>
      </w:r>
    </w:p>
    <w:p>
      <w:r>
        <w:rPr>
          <w:rFonts w:hint="eastAsia"/>
        </w:rPr>
        <w:t>②高铁座椅需要用到耐磨、耐腐蚀鹅涤纶等材料，涤纶属于_______________</w:t>
      </w:r>
    </w:p>
    <w:p>
      <w:pPr>
        <w:numPr>
          <w:ilvl w:val="0"/>
          <w:numId w:val="31"/>
        </w:numPr>
      </w:pPr>
      <w:r>
        <w:rPr>
          <w:rFonts w:hint="eastAsia"/>
        </w:rPr>
        <w:t>水是生命之源，万物之基，是人类宝贵的自然资源。我们每个人都要珍惜水、爱护水、节约用水。请举一例说明生活中你是如何节约用水的：__________________。</w:t>
      </w:r>
    </w:p>
    <w:p>
      <w:pPr>
        <w:numPr>
          <w:ilvl w:val="0"/>
          <w:numId w:val="32"/>
        </w:numPr>
        <w:rPr>
          <w:color w:val="FF0000"/>
        </w:rPr>
      </w:pPr>
      <w:r>
        <w:rPr>
          <w:rFonts w:hint="eastAsia"/>
          <w:color w:val="FF0000"/>
        </w:rPr>
        <w:t>（1）A   B   C         （2）①A   ②B</w:t>
      </w:r>
    </w:p>
    <w:p>
      <w:pPr>
        <w:rPr>
          <w:color w:val="FF0000"/>
        </w:rPr>
      </w:pPr>
      <w:r>
        <w:rPr>
          <w:rFonts w:hint="eastAsia"/>
          <w:color w:val="FF0000"/>
        </w:rPr>
        <w:t xml:space="preserve">   （3）一水多用或用淘米水浇花（合理即可）</w:t>
      </w:r>
    </w:p>
    <w:p>
      <w:pPr>
        <w:numPr>
          <w:ilvl w:val="0"/>
          <w:numId w:val="33"/>
        </w:numPr>
      </w:pPr>
      <w:r>
        <w:rPr>
          <w:rFonts w:hint="eastAsia"/>
        </w:rPr>
        <w:t>计算题</w:t>
      </w:r>
    </w:p>
    <w:p>
      <w:pPr>
        <w:numPr>
          <w:ilvl w:val="0"/>
          <w:numId w:val="34"/>
        </w:numPr>
      </w:pPr>
      <w:r>
        <w:rPr>
          <w:rFonts w:hint="eastAsia"/>
          <w:b/>
          <w:bCs/>
        </w:rPr>
        <w:t>（2016·六盘水）</w:t>
      </w:r>
      <w:r>
        <w:rPr>
          <w:rFonts w:hint="eastAsia"/>
        </w:rPr>
        <w:t>小苏打常用作焙制高点的发酵剂。为测定某小苏打样品的纯度，现取样品10g加热到质量不再减少（杂质不参加反应），共收集到二氧化碳2.2g，求样品中小苏打的纯度。</w:t>
      </w:r>
    </w:p>
    <w:p>
      <w:r>
        <w:rPr>
          <w:rFonts w:hint="eastAsia"/>
        </w:rPr>
        <w:t>提示：碳酸氢钠受热分解的化学方程式：2NaHCO</w:t>
      </w:r>
      <w:r>
        <w:rPr>
          <w:rFonts w:hint="eastAsia"/>
          <w:vertAlign w:val="subscript"/>
        </w:rPr>
        <w:t>3</w:t>
      </w:r>
      <w:r>
        <w:rPr>
          <w:rFonts w:hint="eastAsia" w:ascii="宋体" w:hAnsi="宋体" w:eastAsia="宋体" w:cs="宋体"/>
          <w:u w:val="double"/>
        </w:rPr>
        <w:t>Δ</w:t>
      </w:r>
      <w:r>
        <w:rPr>
          <w:rFonts w:hint="eastAsia"/>
        </w:rPr>
        <w:t>Na</w:t>
      </w:r>
      <w:r>
        <w:rPr>
          <w:rFonts w:hint="eastAsia"/>
          <w:vertAlign w:val="subscript"/>
        </w:rPr>
        <w:t>2</w:t>
      </w:r>
      <w:r>
        <w:rPr>
          <w:rFonts w:hint="eastAsia"/>
        </w:rPr>
        <w:t>CO</w:t>
      </w:r>
      <w:r>
        <w:rPr>
          <w:rFonts w:hint="eastAsia"/>
          <w:vertAlign w:val="subscript"/>
        </w:rPr>
        <w:t>3</w:t>
      </w:r>
      <w:r>
        <w:rPr>
          <w:rFonts w:hint="eastAsia" w:ascii="宋体" w:hAnsi="宋体" w:eastAsia="宋体" w:cs="宋体"/>
        </w:rPr>
        <w:t>+</w:t>
      </w:r>
      <w:r>
        <w:rPr>
          <w:rFonts w:hint="eastAsia"/>
        </w:rPr>
        <w:t>H</w:t>
      </w:r>
      <w:r>
        <w:rPr>
          <w:rFonts w:hint="eastAsia"/>
          <w:vertAlign w:val="subscript"/>
        </w:rPr>
        <w:t>2</w:t>
      </w:r>
      <w:r>
        <w:rPr>
          <w:rFonts w:hint="eastAsia"/>
        </w:rPr>
        <w:t>O+CO</w:t>
      </w:r>
      <w:r>
        <w:rPr>
          <w:rFonts w:hint="eastAsia"/>
          <w:vertAlign w:val="subscript"/>
        </w:rPr>
        <w:t>2</w:t>
      </w:r>
      <w:r>
        <w:rPr>
          <w:rFonts w:ascii="Arial" w:hAnsi="Arial" w:cs="Arial"/>
        </w:rPr>
        <w:t>↑</w:t>
      </w:r>
    </w:p>
    <w:p>
      <w:pPr>
        <w:numPr>
          <w:ilvl w:val="0"/>
          <w:numId w:val="35"/>
        </w:numPr>
        <w:rPr>
          <w:color w:val="FF0000"/>
        </w:rPr>
      </w:pPr>
      <w:r>
        <w:rPr>
          <w:rFonts w:hint="eastAsia"/>
          <w:color w:val="FF0000"/>
        </w:rPr>
        <w:t>解法一：</w:t>
      </w:r>
    </w:p>
    <w:p>
      <w:pPr>
        <w:rPr>
          <w:color w:val="FF0000"/>
        </w:rPr>
      </w:pPr>
      <w:r>
        <w:rPr>
          <w:rFonts w:hint="eastAsia"/>
          <w:color w:val="FF0000"/>
        </w:rPr>
        <w:t>解：设样品中的小苏打的纯度为a</w:t>
      </w:r>
    </w:p>
    <w:p>
      <w:pPr>
        <w:rPr>
          <w:rFonts w:ascii="Arial" w:hAnsi="Arial" w:cs="Arial"/>
          <w:color w:val="FF0000"/>
        </w:rPr>
      </w:pPr>
      <w:r>
        <w:rPr>
          <w:rFonts w:hint="eastAsia"/>
          <w:color w:val="FF0000"/>
        </w:rPr>
        <w:t>2NaHCO</w:t>
      </w:r>
      <w:r>
        <w:rPr>
          <w:rFonts w:hint="eastAsia"/>
          <w:color w:val="FF0000"/>
          <w:vertAlign w:val="subscript"/>
        </w:rPr>
        <w:t>3</w:t>
      </w:r>
      <w:r>
        <w:rPr>
          <w:rFonts w:hint="eastAsia" w:ascii="宋体" w:hAnsi="宋体" w:eastAsia="宋体" w:cs="宋体"/>
          <w:color w:val="FF0000"/>
          <w:u w:val="double"/>
        </w:rPr>
        <w:t>Δ</w:t>
      </w:r>
      <w:r>
        <w:rPr>
          <w:rFonts w:hint="eastAsia"/>
          <w:color w:val="FF0000"/>
        </w:rPr>
        <w:t>Na</w:t>
      </w:r>
      <w:r>
        <w:rPr>
          <w:rFonts w:hint="eastAsia"/>
          <w:color w:val="FF0000"/>
          <w:vertAlign w:val="subscript"/>
        </w:rPr>
        <w:t>2</w:t>
      </w:r>
      <w:r>
        <w:rPr>
          <w:rFonts w:hint="eastAsia"/>
          <w:color w:val="FF0000"/>
        </w:rPr>
        <w:t>CO</w:t>
      </w:r>
      <w:r>
        <w:rPr>
          <w:rFonts w:hint="eastAsia"/>
          <w:color w:val="FF0000"/>
          <w:vertAlign w:val="subscript"/>
        </w:rPr>
        <w:t>3</w:t>
      </w:r>
      <w:r>
        <w:rPr>
          <w:rFonts w:hint="eastAsia" w:ascii="宋体" w:hAnsi="宋体" w:eastAsia="宋体" w:cs="宋体"/>
          <w:color w:val="FF0000"/>
        </w:rPr>
        <w:t>+</w:t>
      </w:r>
      <w:r>
        <w:rPr>
          <w:rFonts w:hint="eastAsia"/>
          <w:color w:val="FF0000"/>
        </w:rPr>
        <w:t>H</w:t>
      </w:r>
      <w:r>
        <w:rPr>
          <w:rFonts w:hint="eastAsia"/>
          <w:color w:val="FF0000"/>
          <w:vertAlign w:val="subscript"/>
        </w:rPr>
        <w:t>2</w:t>
      </w:r>
      <w:r>
        <w:rPr>
          <w:rFonts w:hint="eastAsia"/>
          <w:color w:val="FF0000"/>
        </w:rPr>
        <w:t>O+CO</w:t>
      </w:r>
      <w:r>
        <w:rPr>
          <w:rFonts w:hint="eastAsia"/>
          <w:color w:val="FF0000"/>
          <w:vertAlign w:val="subscript"/>
        </w:rPr>
        <w:t>2</w:t>
      </w:r>
      <w:r>
        <w:rPr>
          <w:rFonts w:ascii="Arial" w:hAnsi="Arial" w:cs="Arial"/>
          <w:color w:val="FF0000"/>
        </w:rPr>
        <w:t>↑</w:t>
      </w:r>
    </w:p>
    <w:p>
      <w:pPr>
        <w:rPr>
          <w:rFonts w:ascii="Arial" w:hAnsi="Arial" w:cs="Arial"/>
          <w:color w:val="FF0000"/>
        </w:rPr>
      </w:pPr>
      <w:r>
        <w:rPr>
          <w:rFonts w:hint="eastAsia" w:ascii="Arial" w:hAnsi="Arial" w:cs="Arial"/>
          <w:color w:val="FF0000"/>
        </w:rPr>
        <w:t xml:space="preserve">  168                44</w:t>
      </w:r>
    </w:p>
    <w:p>
      <w:pPr>
        <w:rPr>
          <w:rFonts w:ascii="Arial" w:hAnsi="Arial" w:cs="Arial"/>
          <w:color w:val="FF0000"/>
        </w:rPr>
      </w:pPr>
      <w:r>
        <w:rPr>
          <w:rFonts w:hint="eastAsia" w:ascii="Arial" w:hAnsi="Arial" w:cs="Arial"/>
          <w:color w:val="FF0000"/>
        </w:rPr>
        <w:t>10g</w:t>
      </w:r>
      <w:r>
        <w:rPr>
          <w:rFonts w:ascii="Arial" w:hAnsi="Arial" w:cs="Arial"/>
          <w:color w:val="FF0000"/>
        </w:rPr>
        <w:t>×</w:t>
      </w:r>
      <w:r>
        <w:rPr>
          <w:rFonts w:hint="eastAsia" w:ascii="Arial" w:hAnsi="Arial" w:cs="Arial"/>
          <w:color w:val="FF0000"/>
        </w:rPr>
        <w:t xml:space="preserve">a    </w:t>
      </w:r>
      <w:r>
        <w:rPr>
          <w:rFonts w:hint="eastAsia" w:ascii="Arial" w:hAnsi="Arial" w:cs="Arial"/>
          <w:color w:val="FF0000"/>
        </w:rPr>
        <w:drawing>
          <wp:inline distT="0" distB="0" distL="0" distR="0">
            <wp:extent cx="21590" cy="20320"/>
            <wp:effectExtent l="19050" t="0" r="0" b="0"/>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21590" cy="20320"/>
                    </a:xfrm>
                    <a:prstGeom prst="rect">
                      <a:avLst/>
                    </a:prstGeom>
                  </pic:spPr>
                </pic:pic>
              </a:graphicData>
            </a:graphic>
          </wp:inline>
        </w:drawing>
      </w:r>
      <w:r>
        <w:rPr>
          <w:rFonts w:hint="eastAsia" w:ascii="Arial" w:hAnsi="Arial" w:cs="Arial"/>
          <w:color w:val="FF0000"/>
        </w:rPr>
        <w:t xml:space="preserve">            2.2g</w:t>
      </w:r>
    </w:p>
    <w:p>
      <w:pPr>
        <w:rPr>
          <w:rFonts w:ascii="Arial" w:hAnsi="Arial" w:cs="Arial"/>
          <w:color w:val="FF0000"/>
        </w:rPr>
      </w:pPr>
      <w:r>
        <w:rPr>
          <w:rFonts w:hint="eastAsia" w:ascii="Arial" w:hAnsi="Arial" w:cs="Arial"/>
          <w:color w:val="FF0000"/>
        </w:rPr>
        <w:t>168：44=（1</w:t>
      </w:r>
      <w:r>
        <w:rPr>
          <w:rFonts w:hint="eastAsia" w:ascii="Arial" w:hAnsi="Arial" w:cs="Arial"/>
          <w:color w:val="FF0000"/>
        </w:rPr>
        <w:drawing>
          <wp:inline distT="0" distB="0" distL="0" distR="0">
            <wp:extent cx="19050" cy="21590"/>
            <wp:effectExtent l="1905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9050" cy="21590"/>
                    </a:xfrm>
                    <a:prstGeom prst="rect">
                      <a:avLst/>
                    </a:prstGeom>
                  </pic:spPr>
                </pic:pic>
              </a:graphicData>
            </a:graphic>
          </wp:inline>
        </w:drawing>
      </w:r>
      <w:r>
        <w:rPr>
          <w:rFonts w:hint="eastAsia" w:ascii="Arial" w:hAnsi="Arial" w:cs="Arial"/>
          <w:color w:val="FF0000"/>
        </w:rPr>
        <w:t>0g</w:t>
      </w:r>
      <w:r>
        <w:rPr>
          <w:rFonts w:ascii="Arial" w:hAnsi="Arial" w:cs="Arial"/>
          <w:color w:val="FF0000"/>
        </w:rPr>
        <w:t>×</w:t>
      </w:r>
      <w:r>
        <w:rPr>
          <w:rFonts w:hint="eastAsia" w:ascii="Arial" w:hAnsi="Arial" w:cs="Arial"/>
          <w:color w:val="FF0000"/>
        </w:rPr>
        <w:t>a）：2.2g</w:t>
      </w:r>
    </w:p>
    <w:p>
      <w:pPr>
        <w:ind w:firstLine="420"/>
        <w:rPr>
          <w:rFonts w:ascii="Arial" w:hAnsi="Arial" w:cs="Arial"/>
          <w:color w:val="FF0000"/>
        </w:rPr>
      </w:pPr>
      <w:r>
        <w:rPr>
          <w:rFonts w:hint="eastAsia" w:ascii="Arial" w:hAnsi="Arial" w:cs="Arial"/>
          <w:color w:val="FF0000"/>
        </w:rPr>
        <w:t>a=0.84=84%</w:t>
      </w:r>
    </w:p>
    <w:p>
      <w:pPr>
        <w:rPr>
          <w:rFonts w:ascii="Arial" w:hAnsi="Arial" w:cs="Arial"/>
          <w:color w:val="FF0000"/>
        </w:rPr>
      </w:pPr>
      <w:r>
        <w:rPr>
          <w:rFonts w:hint="eastAsia" w:ascii="Arial" w:hAnsi="Arial" w:cs="Arial"/>
          <w:color w:val="FF0000"/>
        </w:rPr>
        <w:t>解法二：</w:t>
      </w:r>
    </w:p>
    <w:p>
      <w:pPr>
        <w:rPr>
          <w:color w:val="FF0000"/>
        </w:rPr>
      </w:pPr>
      <w:r>
        <w:rPr>
          <w:rFonts w:hint="eastAsia"/>
          <w:color w:val="FF0000"/>
        </w:rPr>
        <w:t>解：设样品中的小苏打碳酸氢钠的质量为x</w:t>
      </w:r>
    </w:p>
    <w:p>
      <w:pPr>
        <w:rPr>
          <w:rFonts w:ascii="Arial" w:hAnsi="Arial" w:cs="Arial"/>
          <w:color w:val="FF0000"/>
        </w:rPr>
      </w:pPr>
      <w:r>
        <w:rPr>
          <w:rFonts w:hint="eastAsia"/>
          <w:color w:val="FF0000"/>
        </w:rPr>
        <w:t>2NaHCO</w:t>
      </w:r>
      <w:r>
        <w:rPr>
          <w:rFonts w:hint="eastAsia"/>
          <w:color w:val="FF0000"/>
          <w:vertAlign w:val="subscript"/>
        </w:rPr>
        <w:t>3</w:t>
      </w:r>
      <w:r>
        <w:rPr>
          <w:rFonts w:hint="eastAsia" w:ascii="宋体" w:hAnsi="宋体" w:eastAsia="宋体" w:cs="宋体"/>
          <w:color w:val="FF0000"/>
          <w:u w:val="double"/>
        </w:rPr>
        <w:t>Δ</w:t>
      </w:r>
      <w:r>
        <w:rPr>
          <w:rFonts w:hint="eastAsia"/>
          <w:color w:val="FF0000"/>
        </w:rPr>
        <w:t>Na</w:t>
      </w:r>
      <w:r>
        <w:rPr>
          <w:rFonts w:hint="eastAsia"/>
          <w:color w:val="FF0000"/>
          <w:vertAlign w:val="subscript"/>
        </w:rPr>
        <w:t>2</w:t>
      </w:r>
      <w:r>
        <w:rPr>
          <w:rFonts w:hint="eastAsia"/>
          <w:color w:val="FF0000"/>
        </w:rPr>
        <w:t>CO</w:t>
      </w:r>
      <w:r>
        <w:rPr>
          <w:rFonts w:hint="eastAsia"/>
          <w:color w:val="FF0000"/>
          <w:vertAlign w:val="subscript"/>
        </w:rPr>
        <w:t>3</w:t>
      </w:r>
      <w:r>
        <w:rPr>
          <w:rFonts w:hint="eastAsia" w:ascii="宋体" w:hAnsi="宋体" w:eastAsia="宋体" w:cs="宋体"/>
          <w:color w:val="FF0000"/>
        </w:rPr>
        <w:t>+</w:t>
      </w:r>
      <w:r>
        <w:rPr>
          <w:rFonts w:hint="eastAsia"/>
          <w:color w:val="FF0000"/>
        </w:rPr>
        <w:t>H</w:t>
      </w:r>
      <w:r>
        <w:rPr>
          <w:rFonts w:hint="eastAsia"/>
          <w:color w:val="FF0000"/>
          <w:vertAlign w:val="subscript"/>
        </w:rPr>
        <w:t>2</w:t>
      </w:r>
      <w:r>
        <w:rPr>
          <w:rFonts w:hint="eastAsia"/>
          <w:color w:val="FF0000"/>
        </w:rPr>
        <w:t>O+CO</w:t>
      </w:r>
      <w:r>
        <w:rPr>
          <w:rFonts w:hint="eastAsia"/>
          <w:color w:val="FF0000"/>
          <w:vertAlign w:val="subscript"/>
        </w:rPr>
        <w:t>2</w:t>
      </w:r>
      <w:r>
        <w:rPr>
          <w:rFonts w:ascii="Arial" w:hAnsi="Arial" w:cs="Arial"/>
          <w:color w:val="FF0000"/>
        </w:rPr>
        <w:t>↑</w:t>
      </w:r>
    </w:p>
    <w:p>
      <w:pPr>
        <w:rPr>
          <w:rFonts w:ascii="Arial" w:hAnsi="Arial" w:cs="Arial"/>
          <w:color w:val="FF0000"/>
        </w:rPr>
      </w:pPr>
      <w:r>
        <w:rPr>
          <w:rFonts w:hint="eastAsia" w:ascii="Arial" w:hAnsi="Arial" w:cs="Arial"/>
          <w:color w:val="FF0000"/>
        </w:rPr>
        <w:t xml:space="preserve">  168                44</w:t>
      </w:r>
    </w:p>
    <w:p>
      <w:pPr>
        <w:rPr>
          <w:rFonts w:ascii="Arial" w:hAnsi="Arial" w:cs="Arial"/>
          <w:color w:val="FF0000"/>
        </w:rPr>
      </w:pPr>
      <w:r>
        <w:rPr>
          <w:rFonts w:hint="eastAsia" w:ascii="Arial" w:hAnsi="Arial" w:cs="Arial"/>
          <w:color w:val="FF0000"/>
        </w:rPr>
        <w:t xml:space="preserve">   x                2.2g</w:t>
      </w:r>
    </w:p>
    <w:p>
      <w:pPr>
        <w:rPr>
          <w:color w:val="FF0000"/>
        </w:rPr>
      </w:pPr>
      <w:r>
        <w:rPr>
          <w:rFonts w:hint="eastAsia"/>
          <w:color w:val="FF0000"/>
        </w:rPr>
        <w:t>168:44=x：2.2g</w:t>
      </w:r>
    </w:p>
    <w:p>
      <w:pPr>
        <w:rPr>
          <w:color w:val="FF0000"/>
        </w:rPr>
      </w:pPr>
      <w:r>
        <w:rPr>
          <w:rFonts w:hint="eastAsia"/>
          <w:color w:val="FF0000"/>
        </w:rPr>
        <w:t>x=0.84g</w:t>
      </w:r>
    </w:p>
    <w:p>
      <w:pPr>
        <w:rPr>
          <w:rFonts w:ascii="Arial" w:hAnsi="Arial" w:cs="Arial"/>
          <w:color w:val="FF0000"/>
        </w:rPr>
      </w:pPr>
      <w:r>
        <w:rPr>
          <w:rFonts w:hint="eastAsia"/>
          <w:color w:val="FF0000"/>
        </w:rPr>
        <w:t>样品中小苏打的纯度为：</w:t>
      </w:r>
      <w:r>
        <w:rPr>
          <w:rFonts w:hint="eastAsia"/>
          <w:color w:val="FF0000"/>
          <w:position w:val="-28"/>
        </w:rPr>
        <w:object>
          <v:shape id="_x0000_i1025" o:spt="75" alt="学科网(www.zxxk.com)--教育资源门户，提供试卷、教案、课件、论文、素材及各类教学资源下载，还有大量而丰富的教学相关资讯！" type="#_x0000_t75" style="height:33pt;width:27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ascii="Arial" w:hAnsi="Arial" w:cs="Arial"/>
          <w:color w:val="FF0000"/>
        </w:rPr>
        <w:t>×</w:t>
      </w:r>
      <w:r>
        <w:rPr>
          <w:rFonts w:hint="eastAsia" w:ascii="Arial" w:hAnsi="Arial" w:cs="Arial"/>
          <w:color w:val="FF0000"/>
        </w:rPr>
        <w:t>100%=84%</w:t>
      </w:r>
    </w:p>
    <w:p>
      <w:pPr>
        <w:rPr>
          <w:rFonts w:ascii="Arial" w:hAnsi="Arial" w:cs="Arial"/>
          <w:color w:val="FF0000"/>
        </w:rPr>
      </w:pPr>
      <w:r>
        <w:rPr>
          <w:rFonts w:hint="eastAsia" w:ascii="Arial" w:hAnsi="Arial" w:cs="Arial"/>
          <w:color w:val="FF0000"/>
        </w:rPr>
        <w:t>答：略</w:t>
      </w:r>
    </w:p>
    <w:sectPr>
      <w:headerReference r:id="rId5" w:type="first"/>
      <w:footerReference r:id="rId8" w:type="first"/>
      <w:headerReference r:id="rId3" w:type="default"/>
      <w:footerReference r:id="rId6" w:type="default"/>
      <w:headerReference r:id="rId4" w:type="even"/>
      <w:footerReference r:id="rId7" w:type="even"/>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720" w:firstLine="3780" w:firstLineChars="2100"/>
    </w:pPr>
    <w:r>
      <w:rPr>
        <w:rFonts w:hint="eastAsia"/>
      </w:rPr>
      <w:pict>
        <v:shape id="AutoShape 2" o:spid="_x0000_s3073" o:spt="32" type="#_x0000_t32" style="position:absolute;left:0pt;flip:y;margin-left:0.95pt;margin-top:-5.15pt;height:0.75pt;width:414pt;z-index:251660288;mso-width-relative:page;mso-height-relative:page;" o:connectortype="straight" filled="f" coordsize="21600,21600">
          <v:path arrowok="t"/>
          <v:fill on="f" focussize="0,0"/>
          <v:stroke weight="1.25pt" color="#739CC3"/>
          <v:imagedata o:title=""/>
          <o:lock v:ext="edit" grouping="f" rotation="f" text="f" aspectratio="f"/>
        </v:shape>
      </w:pict>
    </w:r>
    <w:r>
      <w:rPr>
        <w:rFonts w:hint="eastAsia"/>
      </w:rPr>
      <w:t>第</w:t>
    </w:r>
    <w:r>
      <w:fldChar w:fldCharType="begin"/>
    </w:r>
    <w:r>
      <w:instrText xml:space="preserve"> PAGE   \* MERGEFORMAT </w:instrText>
    </w:r>
    <w:r>
      <w:fldChar w:fldCharType="separate"/>
    </w:r>
    <w:r>
      <w:rPr>
        <w:lang w:val="zh-CN"/>
      </w:rPr>
      <w:t>1</w:t>
    </w:r>
    <w:r>
      <w:fldChar w:fldCharType="end"/>
    </w:r>
    <w:r>
      <w:rPr>
        <w:rFonts w:hint="eastAsia"/>
      </w:rPr>
      <w:t xml:space="preserve">页         </w:t>
    </w:r>
    <w:r>
      <w:rPr>
        <w:rFonts w:hint="eastAsia"/>
        <w:lang w:eastAsia="zh-CN"/>
      </w:rPr>
      <w:t xml:space="preserve">               </w:t>
    </w:r>
    <w:r>
      <w:rPr>
        <w:rFonts w:hint="eastAsia"/>
      </w:rPr>
      <w:t xml:space="preserve">  </w:t>
    </w:r>
    <w:r>
      <w:rPr>
        <w:rFonts w:hint="eastAsia"/>
        <w:lang w:eastAsia="zh-CN"/>
      </w:rPr>
      <w:t xml:space="preserve">精品学习网 </w: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single" w:color="17365D" w:sz="12" w:space="1"/>
        <w:right w:val="none" w:color="auto" w:sz="0" w:space="0"/>
      </w:pBdr>
      <w:jc w:val="left"/>
    </w:pPr>
    <w:r>
      <w:drawing>
        <wp:inline distT="0" distB="0" distL="114300" distR="114300">
          <wp:extent cx="1323975" cy="344805"/>
          <wp:effectExtent l="0" t="0" r="9525" b="17145"/>
          <wp:docPr id="1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
                  <pic:cNvPicPr>
                    <a:picLocks noChangeAspect="1"/>
                  </pic:cNvPicPr>
                </pic:nvPicPr>
                <pic:blipFill>
                  <a:blip r:embed="rId1"/>
                  <a:stretch>
                    <a:fillRect/>
                  </a:stretch>
                </pic:blipFill>
                <pic:spPr>
                  <a:xfrm>
                    <a:off x="0" y="0"/>
                    <a:ext cx="1323975" cy="344805"/>
                  </a:xfrm>
                  <a:prstGeom prst="rect">
                    <a:avLst/>
                  </a:prstGeom>
                  <a:noFill/>
                  <a:ln w="9525">
                    <a:noFill/>
                  </a:ln>
                </pic:spPr>
              </pic:pic>
            </a:graphicData>
          </a:graphic>
        </wp:inline>
      </w:drawing>
    </w:r>
    <w:r>
      <w:rPr>
        <w:rFonts w:hint="eastAsia"/>
        <w:szCs w:val="21"/>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57800" cy="5257800"/>
          <wp:effectExtent l="0" t="0" r="0" b="0"/>
          <wp:wrapNone/>
          <wp:docPr id="10" name="WordPictureWatermark644630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6446306" descr="水印"/>
                  <pic:cNvPicPr>
                    <a:picLocks noChangeAspect="1"/>
                  </pic:cNvPicPr>
                </pic:nvPicPr>
                <pic:blipFill>
                  <a:blip r:embed="rId2">
                    <a:lum bright="70001" contrast="40000"/>
                  </a:blip>
                  <a:stretch>
                    <a:fillRect/>
                  </a:stretch>
                </pic:blipFill>
                <pic:spPr>
                  <a:xfrm rot="20940209">
                    <a:off x="0" y="0"/>
                    <a:ext cx="5257800" cy="5257800"/>
                  </a:xfrm>
                  <a:prstGeom prst="rect">
                    <a:avLst/>
                  </a:prstGeom>
                  <a:noFill/>
                  <a:ln w="9525">
                    <a:noFill/>
                  </a:ln>
                </pic:spPr>
              </pic:pic>
            </a:graphicData>
          </a:graphic>
        </wp:anchor>
      </w:drawing>
    </w:r>
    <w:r>
      <w:rPr>
        <w:rFonts w:hint="eastAsia"/>
      </w:rPr>
      <w:t xml:space="preserve">                               </w:t>
    </w:r>
    <w:r>
      <w:rPr>
        <w:rFonts w:hint="eastAsia"/>
        <w:lang w:eastAsia="zh-CN"/>
      </w:rPr>
      <w:t xml:space="preserve">        精品学习网   </w:t>
    </w:r>
    <w:r>
      <w:rPr>
        <w:rFonts w:hint="eastAsia"/>
      </w:rPr>
      <w:t>综合</w:t>
    </w:r>
    <w:r>
      <w:rPr>
        <w:rFonts w:hint="eastAsia"/>
        <w:lang w:eastAsia="zh-CN"/>
      </w:rPr>
      <w:t>资料下载</w:t>
    </w:r>
    <w:r>
      <w:rPr>
        <w:rFonts w:hint="eastAsia"/>
      </w:rPr>
      <w:t>网站</w:t>
    </w:r>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6F531"/>
    <w:multiLevelType w:val="singleLevel"/>
    <w:tmpl w:val="5786F531"/>
    <w:lvl w:ilvl="0" w:tentative="0">
      <w:start w:val="1"/>
      <w:numFmt w:val="decimal"/>
      <w:suff w:val="nothing"/>
      <w:lvlText w:val="%1."/>
      <w:lvlJc w:val="left"/>
    </w:lvl>
  </w:abstractNum>
  <w:abstractNum w:abstractNumId="1">
    <w:nsid w:val="5786F55E"/>
    <w:multiLevelType w:val="singleLevel"/>
    <w:tmpl w:val="5786F55E"/>
    <w:lvl w:ilvl="0" w:tentative="0">
      <w:start w:val="1"/>
      <w:numFmt w:val="upperLetter"/>
      <w:suff w:val="nothing"/>
      <w:lvlText w:val="%1."/>
      <w:lvlJc w:val="left"/>
    </w:lvl>
  </w:abstractNum>
  <w:abstractNum w:abstractNumId="2">
    <w:nsid w:val="5786F585"/>
    <w:multiLevelType w:val="singleLevel"/>
    <w:tmpl w:val="5786F585"/>
    <w:lvl w:ilvl="0" w:tentative="0">
      <w:start w:val="2"/>
      <w:numFmt w:val="decimal"/>
      <w:suff w:val="nothing"/>
      <w:lvlText w:val="%1."/>
      <w:lvlJc w:val="left"/>
    </w:lvl>
  </w:abstractNum>
  <w:abstractNum w:abstractNumId="3">
    <w:nsid w:val="5786F5B9"/>
    <w:multiLevelType w:val="singleLevel"/>
    <w:tmpl w:val="5786F5B9"/>
    <w:lvl w:ilvl="0" w:tentative="0">
      <w:start w:val="1"/>
      <w:numFmt w:val="upperLetter"/>
      <w:suff w:val="nothing"/>
      <w:lvlText w:val="%1."/>
      <w:lvlJc w:val="left"/>
    </w:lvl>
  </w:abstractNum>
  <w:abstractNum w:abstractNumId="4">
    <w:nsid w:val="5786F620"/>
    <w:multiLevelType w:val="singleLevel"/>
    <w:tmpl w:val="5786F620"/>
    <w:lvl w:ilvl="0" w:tentative="0">
      <w:start w:val="3"/>
      <w:numFmt w:val="decimal"/>
      <w:suff w:val="nothing"/>
      <w:lvlText w:val="%1."/>
      <w:lvlJc w:val="left"/>
    </w:lvl>
  </w:abstractNum>
  <w:abstractNum w:abstractNumId="5">
    <w:nsid w:val="5786F6AA"/>
    <w:multiLevelType w:val="singleLevel"/>
    <w:tmpl w:val="5786F6AA"/>
    <w:lvl w:ilvl="0" w:tentative="0">
      <w:start w:val="1"/>
      <w:numFmt w:val="upperLetter"/>
      <w:suff w:val="nothing"/>
      <w:lvlText w:val="%1."/>
      <w:lvlJc w:val="left"/>
    </w:lvl>
  </w:abstractNum>
  <w:abstractNum w:abstractNumId="6">
    <w:nsid w:val="5786F6F7"/>
    <w:multiLevelType w:val="singleLevel"/>
    <w:tmpl w:val="5786F6F7"/>
    <w:lvl w:ilvl="0" w:tentative="0">
      <w:start w:val="5"/>
      <w:numFmt w:val="decimal"/>
      <w:suff w:val="nothing"/>
      <w:lvlText w:val="%1."/>
      <w:lvlJc w:val="left"/>
    </w:lvl>
  </w:abstractNum>
  <w:abstractNum w:abstractNumId="7">
    <w:nsid w:val="5786F732"/>
    <w:multiLevelType w:val="singleLevel"/>
    <w:tmpl w:val="5786F732"/>
    <w:lvl w:ilvl="0" w:tentative="0">
      <w:start w:val="1"/>
      <w:numFmt w:val="upperLetter"/>
      <w:suff w:val="nothing"/>
      <w:lvlText w:val="%1."/>
      <w:lvlJc w:val="left"/>
    </w:lvl>
  </w:abstractNum>
  <w:abstractNum w:abstractNumId="8">
    <w:nsid w:val="5786F77B"/>
    <w:multiLevelType w:val="singleLevel"/>
    <w:tmpl w:val="5786F77B"/>
    <w:lvl w:ilvl="0" w:tentative="0">
      <w:start w:val="6"/>
      <w:numFmt w:val="decimal"/>
      <w:suff w:val="nothing"/>
      <w:lvlText w:val="%1."/>
      <w:lvlJc w:val="left"/>
    </w:lvl>
  </w:abstractNum>
  <w:abstractNum w:abstractNumId="9">
    <w:nsid w:val="5786F7AC"/>
    <w:multiLevelType w:val="singleLevel"/>
    <w:tmpl w:val="5786F7AC"/>
    <w:lvl w:ilvl="0" w:tentative="0">
      <w:start w:val="1"/>
      <w:numFmt w:val="upperLetter"/>
      <w:suff w:val="nothing"/>
      <w:lvlText w:val="%1."/>
      <w:lvlJc w:val="left"/>
    </w:lvl>
  </w:abstractNum>
  <w:abstractNum w:abstractNumId="10">
    <w:nsid w:val="5786F812"/>
    <w:multiLevelType w:val="singleLevel"/>
    <w:tmpl w:val="5786F812"/>
    <w:lvl w:ilvl="0" w:tentative="0">
      <w:start w:val="7"/>
      <w:numFmt w:val="decimal"/>
      <w:suff w:val="nothing"/>
      <w:lvlText w:val="%1."/>
      <w:lvlJc w:val="left"/>
    </w:lvl>
  </w:abstractNum>
  <w:abstractNum w:abstractNumId="11">
    <w:nsid w:val="5786F84A"/>
    <w:multiLevelType w:val="singleLevel"/>
    <w:tmpl w:val="5786F84A"/>
    <w:lvl w:ilvl="0" w:tentative="0">
      <w:start w:val="1"/>
      <w:numFmt w:val="upperLetter"/>
      <w:suff w:val="nothing"/>
      <w:lvlText w:val="%1."/>
      <w:lvlJc w:val="left"/>
    </w:lvl>
  </w:abstractNum>
  <w:abstractNum w:abstractNumId="12">
    <w:nsid w:val="5786F9BA"/>
    <w:multiLevelType w:val="singleLevel"/>
    <w:tmpl w:val="5786F9BA"/>
    <w:lvl w:ilvl="0" w:tentative="0">
      <w:start w:val="1"/>
      <w:numFmt w:val="upperLetter"/>
      <w:suff w:val="nothing"/>
      <w:lvlText w:val="%1."/>
      <w:lvlJc w:val="left"/>
    </w:lvl>
  </w:abstractNum>
  <w:abstractNum w:abstractNumId="13">
    <w:nsid w:val="5786FC9D"/>
    <w:multiLevelType w:val="singleLevel"/>
    <w:tmpl w:val="5786FC9D"/>
    <w:lvl w:ilvl="0" w:tentative="0">
      <w:start w:val="9"/>
      <w:numFmt w:val="decimal"/>
      <w:suff w:val="nothing"/>
      <w:lvlText w:val="%1."/>
      <w:lvlJc w:val="left"/>
    </w:lvl>
  </w:abstractNum>
  <w:abstractNum w:abstractNumId="14">
    <w:nsid w:val="57882363"/>
    <w:multiLevelType w:val="singleLevel"/>
    <w:tmpl w:val="57882363"/>
    <w:lvl w:ilvl="0" w:tentative="0">
      <w:start w:val="12"/>
      <w:numFmt w:val="decimal"/>
      <w:suff w:val="nothing"/>
      <w:lvlText w:val="%1."/>
      <w:lvlJc w:val="left"/>
    </w:lvl>
  </w:abstractNum>
  <w:abstractNum w:abstractNumId="15">
    <w:nsid w:val="578823AC"/>
    <w:multiLevelType w:val="singleLevel"/>
    <w:tmpl w:val="578823AC"/>
    <w:lvl w:ilvl="0" w:tentative="0">
      <w:start w:val="1"/>
      <w:numFmt w:val="decimal"/>
      <w:suff w:val="nothing"/>
      <w:lvlText w:val="（%1）"/>
      <w:lvlJc w:val="left"/>
    </w:lvl>
  </w:abstractNum>
  <w:abstractNum w:abstractNumId="16">
    <w:nsid w:val="5788241E"/>
    <w:multiLevelType w:val="singleLevel"/>
    <w:tmpl w:val="5788241E"/>
    <w:lvl w:ilvl="0" w:tentative="0">
      <w:start w:val="1"/>
      <w:numFmt w:val="upperLetter"/>
      <w:suff w:val="nothing"/>
      <w:lvlText w:val="%1."/>
      <w:lvlJc w:val="left"/>
    </w:lvl>
  </w:abstractNum>
  <w:abstractNum w:abstractNumId="17">
    <w:nsid w:val="578825A0"/>
    <w:multiLevelType w:val="singleLevel"/>
    <w:tmpl w:val="578825A0"/>
    <w:lvl w:ilvl="0" w:tentative="0">
      <w:start w:val="2"/>
      <w:numFmt w:val="decimal"/>
      <w:suff w:val="nothing"/>
      <w:lvlText w:val="（%1）"/>
      <w:lvlJc w:val="left"/>
    </w:lvl>
  </w:abstractNum>
  <w:abstractNum w:abstractNumId="18">
    <w:nsid w:val="578825C1"/>
    <w:multiLevelType w:val="singleLevel"/>
    <w:tmpl w:val="578825C1"/>
    <w:lvl w:ilvl="0" w:tentative="0">
      <w:start w:val="1"/>
      <w:numFmt w:val="upperLetter"/>
      <w:suff w:val="nothing"/>
      <w:lvlText w:val="%1."/>
      <w:lvlJc w:val="left"/>
    </w:lvl>
  </w:abstractNum>
  <w:abstractNum w:abstractNumId="19">
    <w:nsid w:val="57882607"/>
    <w:multiLevelType w:val="singleLevel"/>
    <w:tmpl w:val="57882607"/>
    <w:lvl w:ilvl="0" w:tentative="0">
      <w:start w:val="3"/>
      <w:numFmt w:val="decimal"/>
      <w:suff w:val="nothing"/>
      <w:lvlText w:val="（%1）"/>
      <w:lvlJc w:val="left"/>
    </w:lvl>
  </w:abstractNum>
  <w:abstractNum w:abstractNumId="20">
    <w:nsid w:val="57882C69"/>
    <w:multiLevelType w:val="singleLevel"/>
    <w:tmpl w:val="57882C69"/>
    <w:lvl w:ilvl="0" w:tentative="0">
      <w:start w:val="13"/>
      <w:numFmt w:val="decimal"/>
      <w:suff w:val="nothing"/>
      <w:lvlText w:val="%1."/>
      <w:lvlJc w:val="left"/>
    </w:lvl>
  </w:abstractNum>
  <w:abstractNum w:abstractNumId="21">
    <w:nsid w:val="57882CA3"/>
    <w:multiLevelType w:val="singleLevel"/>
    <w:tmpl w:val="57882CA3"/>
    <w:lvl w:ilvl="0" w:tentative="0">
      <w:start w:val="1"/>
      <w:numFmt w:val="decimal"/>
      <w:suff w:val="nothing"/>
      <w:lvlText w:val="（%1）"/>
      <w:lvlJc w:val="left"/>
    </w:lvl>
  </w:abstractNum>
  <w:abstractNum w:abstractNumId="22">
    <w:nsid w:val="57882E29"/>
    <w:multiLevelType w:val="singleLevel"/>
    <w:tmpl w:val="57882E29"/>
    <w:lvl w:ilvl="0" w:tentative="0">
      <w:start w:val="14"/>
      <w:numFmt w:val="decimal"/>
      <w:suff w:val="nothing"/>
      <w:lvlText w:val="%1."/>
      <w:lvlJc w:val="left"/>
    </w:lvl>
  </w:abstractNum>
  <w:abstractNum w:abstractNumId="23">
    <w:nsid w:val="57882F04"/>
    <w:multiLevelType w:val="singleLevel"/>
    <w:tmpl w:val="57882F04"/>
    <w:lvl w:ilvl="0" w:tentative="0">
      <w:start w:val="3"/>
      <w:numFmt w:val="chineseCounting"/>
      <w:suff w:val="nothing"/>
      <w:lvlText w:val="%1、"/>
      <w:lvlJc w:val="left"/>
    </w:lvl>
  </w:abstractNum>
  <w:abstractNum w:abstractNumId="24">
    <w:nsid w:val="57883085"/>
    <w:multiLevelType w:val="singleLevel"/>
    <w:tmpl w:val="57883085"/>
    <w:lvl w:ilvl="0" w:tentative="0">
      <w:start w:val="15"/>
      <w:numFmt w:val="decimal"/>
      <w:suff w:val="nothing"/>
      <w:lvlText w:val="%1."/>
      <w:lvlJc w:val="left"/>
    </w:lvl>
  </w:abstractNum>
  <w:abstractNum w:abstractNumId="25">
    <w:nsid w:val="57883117"/>
    <w:multiLevelType w:val="singleLevel"/>
    <w:tmpl w:val="57883117"/>
    <w:lvl w:ilvl="0" w:tentative="0">
      <w:start w:val="1"/>
      <w:numFmt w:val="decimal"/>
      <w:suff w:val="nothing"/>
      <w:lvlText w:val="（%1）"/>
      <w:lvlJc w:val="left"/>
    </w:lvl>
  </w:abstractNum>
  <w:abstractNum w:abstractNumId="26">
    <w:nsid w:val="57883716"/>
    <w:multiLevelType w:val="singleLevel"/>
    <w:tmpl w:val="57883716"/>
    <w:lvl w:ilvl="0" w:tentative="0">
      <w:start w:val="5"/>
      <w:numFmt w:val="chineseCounting"/>
      <w:suff w:val="nothing"/>
      <w:lvlText w:val="%1、"/>
      <w:lvlJc w:val="left"/>
    </w:lvl>
  </w:abstractNum>
  <w:abstractNum w:abstractNumId="27">
    <w:nsid w:val="578837AA"/>
    <w:multiLevelType w:val="singleLevel"/>
    <w:tmpl w:val="578837AA"/>
    <w:lvl w:ilvl="0" w:tentative="0">
      <w:start w:val="18"/>
      <w:numFmt w:val="decimal"/>
      <w:suff w:val="nothing"/>
      <w:lvlText w:val="%1."/>
      <w:lvlJc w:val="left"/>
    </w:lvl>
  </w:abstractNum>
  <w:abstractNum w:abstractNumId="28">
    <w:nsid w:val="57883871"/>
    <w:multiLevelType w:val="singleLevel"/>
    <w:tmpl w:val="57883871"/>
    <w:lvl w:ilvl="0" w:tentative="0">
      <w:start w:val="4"/>
      <w:numFmt w:val="chineseCounting"/>
      <w:suff w:val="nothing"/>
      <w:lvlText w:val="%1、"/>
      <w:lvlJc w:val="left"/>
    </w:lvl>
  </w:abstractNum>
  <w:abstractNum w:abstractNumId="29">
    <w:nsid w:val="578838B7"/>
    <w:multiLevelType w:val="singleLevel"/>
    <w:tmpl w:val="578838B7"/>
    <w:lvl w:ilvl="0" w:tentative="0">
      <w:start w:val="17"/>
      <w:numFmt w:val="decimal"/>
      <w:suff w:val="nothing"/>
      <w:lvlText w:val="%1."/>
      <w:lvlJc w:val="left"/>
    </w:lvl>
  </w:abstractNum>
  <w:abstractNum w:abstractNumId="30">
    <w:nsid w:val="578838CF"/>
    <w:multiLevelType w:val="singleLevel"/>
    <w:tmpl w:val="578838CF"/>
    <w:lvl w:ilvl="0" w:tentative="0">
      <w:start w:val="1"/>
      <w:numFmt w:val="upperLetter"/>
      <w:suff w:val="nothing"/>
      <w:lvlText w:val="%1."/>
      <w:lvlJc w:val="left"/>
    </w:lvl>
  </w:abstractNum>
  <w:abstractNum w:abstractNumId="31">
    <w:nsid w:val="57883958"/>
    <w:multiLevelType w:val="singleLevel"/>
    <w:tmpl w:val="57883958"/>
    <w:lvl w:ilvl="0" w:tentative="0">
      <w:start w:val="2"/>
      <w:numFmt w:val="decimal"/>
      <w:suff w:val="nothing"/>
      <w:lvlText w:val="（%1）"/>
      <w:lvlJc w:val="left"/>
    </w:lvl>
  </w:abstractNum>
  <w:abstractNum w:abstractNumId="32">
    <w:nsid w:val="5788404E"/>
    <w:multiLevelType w:val="singleLevel"/>
    <w:tmpl w:val="5788404E"/>
    <w:lvl w:ilvl="0" w:tentative="0">
      <w:start w:val="15"/>
      <w:numFmt w:val="decimal"/>
      <w:suff w:val="nothing"/>
      <w:lvlText w:val="%1."/>
      <w:lvlJc w:val="left"/>
    </w:lvl>
  </w:abstractNum>
  <w:abstractNum w:abstractNumId="33">
    <w:nsid w:val="5788436F"/>
    <w:multiLevelType w:val="singleLevel"/>
    <w:tmpl w:val="5788436F"/>
    <w:lvl w:ilvl="0" w:tentative="0">
      <w:start w:val="17"/>
      <w:numFmt w:val="decimal"/>
      <w:suff w:val="nothing"/>
      <w:lvlText w:val="%1."/>
      <w:lvlJc w:val="left"/>
    </w:lvl>
  </w:abstractNum>
  <w:abstractNum w:abstractNumId="34">
    <w:nsid w:val="578843DC"/>
    <w:multiLevelType w:val="singleLevel"/>
    <w:tmpl w:val="578843DC"/>
    <w:lvl w:ilvl="0" w:tentative="0">
      <w:start w:val="18"/>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2"/>
  </w:num>
  <w:num w:numId="28">
    <w:abstractNumId w:val="28"/>
  </w:num>
  <w:num w:numId="29">
    <w:abstractNumId w:val="29"/>
  </w:num>
  <w:num w:numId="30">
    <w:abstractNumId w:val="30"/>
  </w:num>
  <w:num w:numId="31">
    <w:abstractNumId w:val="31"/>
  </w:num>
  <w:num w:numId="32">
    <w:abstractNumId w:val="33"/>
  </w:num>
  <w:num w:numId="33">
    <w:abstractNumId w:val="26"/>
  </w:num>
  <w:num w:numId="34">
    <w:abstractNumId w:val="2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rules v:ext="edit">
        <o:r id="V:Rule1" type="connector" idref="#AutoShape 2"/>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50CD9"/>
    <w:rsid w:val="00305B9E"/>
    <w:rsid w:val="008E0A0E"/>
    <w:rsid w:val="00A8456A"/>
    <w:rsid w:val="00B50CD9"/>
    <w:rsid w:val="06505A0C"/>
    <w:rsid w:val="10D07D4A"/>
    <w:rsid w:val="173F16F0"/>
    <w:rsid w:val="1A7F53AA"/>
    <w:rsid w:val="1BB07652"/>
    <w:rsid w:val="1D7246FF"/>
    <w:rsid w:val="1E3D35DA"/>
    <w:rsid w:val="2113167A"/>
    <w:rsid w:val="2712436E"/>
    <w:rsid w:val="29AC47C9"/>
    <w:rsid w:val="3D254164"/>
    <w:rsid w:val="44153F63"/>
    <w:rsid w:val="4DB3788E"/>
    <w:rsid w:val="50680601"/>
    <w:rsid w:val="649B32AD"/>
    <w:rsid w:val="65446CE6"/>
    <w:rsid w:val="77ED58F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5"/>
    <w:link w:val="2"/>
    <w:uiPriority w:val="0"/>
    <w:rPr>
      <w:kern w:val="2"/>
      <w:sz w:val="18"/>
      <w:szCs w:val="18"/>
    </w:rPr>
  </w:style>
  <w:style w:type="character" w:customStyle="1" w:styleId="9">
    <w:name w:val="页眉 Char"/>
    <w:basedOn w:val="5"/>
    <w:link w:val="4"/>
    <w:qFormat/>
    <w:uiPriority w:val="0"/>
    <w:rPr>
      <w:kern w:val="2"/>
      <w:sz w:val="18"/>
      <w:szCs w:val="18"/>
    </w:rPr>
  </w:style>
  <w:style w:type="character" w:customStyle="1" w:styleId="10">
    <w:name w:val="页脚 Char"/>
    <w:basedOn w:val="5"/>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GI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4</Pages>
  <Words>1916</Words>
  <Characters>2683</Characters>
  <Lines>116</Lines>
  <Paragraphs>170</Paragraphs>
  <ScaleCrop>false</ScaleCrop>
  <LinksUpToDate>false</LinksUpToDate>
  <CharactersWithSpaces>4429</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2014-10-29T12:08:00Z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2016-07-19T11:52:50Z</dcterms:modified>
  <dc:subject>贵州省六盘水市2016年中考理综（化学部分）试题（word版，含答案）.docx</dc:subject>
  <dc:title>贵州省六盘水市2016年中考理综（化学部分）试题（word版，含答案）.docx</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2052-10.1.0.5850</vt:lpwstr>
  </property>
</Properties>
</file>