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三角函数</w:t>
      </w:r>
      <w:r>
        <w:rPr>
          <w:rFonts w:hint="eastAsia" w:ascii="宋体" w:hAnsi="宋体"/>
          <w:b/>
          <w:sz w:val="24"/>
          <w:lang w:val="en-US" w:eastAsia="zh-CN"/>
        </w:rPr>
        <w:t>(三)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6、两角和与差的正弦、余弦、正切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100" w:firstLineChars="100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  <w:position w:val="-14"/>
        </w:rPr>
        <w:object>
          <v:shape id="_x0000_i1025" o:spt="75" type="#_x0000_t75" style="height:19pt;width:31pt;" o:ole="t" filled="f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 w:ascii="宋体" w:hAnsi="宋体"/>
        </w:rPr>
        <w:t>：</w:t>
      </w:r>
      <w:r>
        <w:rPr>
          <w:rFonts w:ascii="宋体" w:hAnsi="宋体"/>
          <w:position w:val="-10"/>
        </w:rPr>
        <w:object>
          <v:shape id="_x0000_i1026" o:spt="75" type="#_x0000_t75" style="height:16pt;width:180pt;" o:ole="t" filled="f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  <w:position w:val="-14"/>
        </w:rPr>
        <w:object>
          <v:shape id="_x0000_i1027" o:spt="75" type="#_x0000_t75" style="height:19pt;width:31pt;" o:ole="t" filled="f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/>
        </w:object>
      </w:r>
      <w:r>
        <w:rPr>
          <w:rFonts w:hint="eastAsia" w:ascii="宋体" w:hAnsi="宋体"/>
        </w:rPr>
        <w:t>：</w:t>
      </w:r>
      <w:r>
        <w:rPr>
          <w:rFonts w:ascii="宋体" w:hAnsi="宋体"/>
          <w:position w:val="-10"/>
        </w:rPr>
        <w:object>
          <v:shape id="_x0000_i1028" o:spt="75" type="#_x0000_t75" style="height:16pt;width:180pt;" o:ole="t" filled="f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100" w:firstLineChars="10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  <w:position w:val="-14"/>
        </w:rPr>
        <w:object>
          <v:shape id="_x0000_i1029" o:spt="75" type="#_x0000_t75" style="height:19pt;width:31.95pt;" o:ole="t" filled="f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2"/>
        </w:object>
      </w:r>
      <w:r>
        <w:rPr>
          <w:rFonts w:hint="eastAsia" w:ascii="宋体" w:hAnsi="宋体"/>
        </w:rPr>
        <w:t>：</w:t>
      </w:r>
      <w:r>
        <w:rPr>
          <w:rFonts w:ascii="宋体" w:hAnsi="宋体"/>
          <w:position w:val="-10"/>
        </w:rPr>
        <w:object>
          <v:shape id="_x0000_i1030" o:spt="75" type="#_x0000_t75" style="height:16pt;width:181pt;" o:ole="t" filled="f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4"/>
        </w:objec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  <w:position w:val="-14"/>
        </w:rPr>
        <w:object>
          <v:shape id="_x0000_i1031" o:spt="75" type="#_x0000_t75" style="height:19pt;width:31.95pt;" o:ole="t" filled="f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6"/>
        </w:object>
      </w:r>
      <w:r>
        <w:rPr>
          <w:rFonts w:hint="eastAsia" w:ascii="宋体" w:hAnsi="宋体"/>
        </w:rPr>
        <w:t>：</w:t>
      </w:r>
      <w:r>
        <w:rPr>
          <w:rFonts w:ascii="宋体" w:hAnsi="宋体"/>
          <w:position w:val="-10"/>
        </w:rPr>
        <w:object>
          <v:shape id="_x0000_i1032" o:spt="75" type="#_x0000_t75" style="height:16pt;width:181pt;" o:ole="t" filled="f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32" r:id="rId18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100" w:firstLineChars="10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  <w:position w:val="-14"/>
        </w:rPr>
        <w:object>
          <v:shape id="_x0000_i1033" o:spt="75" type="#_x0000_t75" style="height:19pt;width:30pt;" o:ole="t" filled="f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33" r:id="rId20"/>
        </w:object>
      </w:r>
      <w:r>
        <w:rPr>
          <w:rFonts w:hint="eastAsia" w:ascii="宋体" w:hAnsi="宋体"/>
        </w:rPr>
        <w:t>：</w:t>
      </w:r>
      <w:r>
        <w:rPr>
          <w:rFonts w:ascii="宋体" w:hAnsi="宋体"/>
          <w:position w:val="-28"/>
        </w:rPr>
        <w:object>
          <v:shape id="_x0000_i1034" o:spt="75" type="#_x0000_t75" style="height:32.25pt;width:132.75pt;" o:ole="t" filled="f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Equation.3" ShapeID="_x0000_i1034" DrawAspect="Content" ObjectID="_1468075734" r:id="rId22"/>
        </w:objec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      </w:t>
      </w:r>
      <w:r>
        <w:rPr>
          <w:rFonts w:ascii="宋体" w:hAnsi="宋体"/>
          <w:position w:val="-14"/>
        </w:rPr>
        <w:object>
          <v:shape id="_x0000_i1035" o:spt="75" type="#_x0000_t75" style="height:19pt;width:29pt;" o:ole="t" filled="f" stroked="f" coordsize="21600,21600">
            <v:path/>
            <v:fill on="f" focussize="0,0"/>
            <v:stroke on="f"/>
            <v:imagedata r:id="rId25" o:title=""/>
            <o:lock v:ext="edit" grouping="f" rotation="f" text="f" aspectratio="t"/>
            <w10:wrap type="none"/>
            <w10:anchorlock/>
          </v:shape>
          <o:OLEObject Type="Embed" ProgID="Equation.3" ShapeID="_x0000_i1035" DrawAspect="Content" ObjectID="_1468075735" r:id="rId24"/>
        </w:object>
      </w:r>
      <w:r>
        <w:rPr>
          <w:rFonts w:hint="eastAsia" w:ascii="宋体" w:hAnsi="宋体"/>
        </w:rPr>
        <w:t>：</w:t>
      </w:r>
      <w:r>
        <w:rPr>
          <w:rFonts w:ascii="宋体" w:hAnsi="宋体"/>
          <w:position w:val="-28"/>
        </w:rPr>
        <w:object>
          <v:shape id="_x0000_i1036" o:spt="75" type="#_x0000_t75" style="height:31.2pt;width:128.25pt;" o:ole="t" filled="f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6" r:id="rId26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100" w:firstLineChars="10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  <w:position w:val="-14"/>
        </w:rPr>
        <w:object>
          <v:shape id="_x0000_i1037" o:spt="75" type="#_x0000_t75" style="height:19pt;width:30pt;" o:ole="t" filled="f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737" r:id="rId28"/>
        </w:object>
      </w:r>
      <w:r>
        <w:rPr>
          <w:rFonts w:hint="eastAsia" w:ascii="宋体" w:hAnsi="宋体"/>
        </w:rPr>
        <w:t>的整式形式为：</w:t>
      </w:r>
      <w:r>
        <w:rPr>
          <w:rFonts w:ascii="宋体" w:hAnsi="宋体"/>
          <w:position w:val="-10"/>
        </w:rPr>
        <w:object>
          <v:shape id="_x0000_i1038" o:spt="75" type="#_x0000_t75" style="height:16pt;width:211pt;" o:ole="t" filled="f" o:preferrelative="t" stroked="f" coordsize="21600,21600">
            <v:path/>
            <v:fill on="f" focussize="0,0"/>
            <v:stroke on="f"/>
            <v:imagedata r:id="rId30" o:title=""/>
            <o:lock v:ext="edit" grouping="f" rotation="f" text="f" aspectratio="t"/>
            <w10:wrap type="none"/>
            <w10:anchorlock/>
          </v:shape>
          <o:OLEObject Type="Embed" ProgID="Equation.3" ShapeID="_x0000_i1038" DrawAspect="Content" ObjectID="_1468075738" r:id="rId29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100" w:firstLineChars="10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例：若</w:t>
      </w:r>
      <w:r>
        <w:rPr>
          <w:rFonts w:ascii="宋体" w:hAnsi="宋体"/>
          <w:position w:val="-6"/>
        </w:rPr>
        <w:object>
          <v:shape id="_x0000_i1039" o:spt="75" type="#_x0000_t75" style="height:13.95pt;width:60.95pt;" o:ole="t" filled="f" stroked="f" coordsize="21600,21600">
            <v:path/>
            <v:fill on="f" focussize="0,0"/>
            <v:stroke on="f"/>
            <v:imagedata r:id="rId32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39" r:id="rId31"/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10"/>
        </w:rPr>
        <w:object>
          <v:shape id="_x0000_i1040" o:spt="75" type="#_x0000_t75" style="height:16pt;width:119pt;" o:ole="t" filled="f" stroked="f" coordsize="21600,21600">
            <v:path/>
            <v:fill on="f" focussize="0,0"/>
            <v:stroke on="f"/>
            <v:imagedata r:id="rId34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40" r:id="rId33"/>
        </w:object>
      </w:r>
      <w:r>
        <w:rPr>
          <w:rFonts w:hint="eastAsia" w:ascii="宋体" w:hAnsi="宋体"/>
        </w:rPr>
        <w:t>．（反之不一定成立）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hint="eastAsia" w:ascii="楷体_GB2312" w:hAnsi="宋体" w:eastAsia="楷体_GB2312"/>
          <w:b/>
        </w:rPr>
        <w:t>7、辅助角公式</w:t>
      </w:r>
      <w:r>
        <w:rPr>
          <w:rFonts w:hint="eastAsia" w:ascii="宋体" w:hAnsi="宋体"/>
        </w:rPr>
        <w:t>：</w:t>
      </w:r>
      <w:r>
        <w:rPr>
          <w:rFonts w:ascii="宋体" w:hAnsi="宋体"/>
          <w:position w:val="-30"/>
        </w:rPr>
        <w:object>
          <v:shape id="_x0000_i1041" o:spt="75" type="#_x0000_t75" style="height:36pt;width:286pt;" o:ole="t" filled="f" stroked="f" coordsize="21600,21600">
            <v:path/>
            <v:fill on="f" focussize="0,0"/>
            <v:stroke on="f"/>
            <v:imagedata r:id="rId36" o:title=""/>
            <o:lock v:ext="edit" grouping="f" rotation="f" text="f" aspectratio="t"/>
            <w10:wrap type="none"/>
            <w10:anchorlock/>
          </v:shape>
          <o:OLEObject Type="Embed" ProgID="Equation.3" ShapeID="_x0000_i1041" DrawAspect="Content" ObjectID="_1468075741" r:id="rId35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700" w:firstLineChars="70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  <w:position w:val="-10"/>
        </w:rPr>
        <w:object>
          <v:shape id="_x0000_i1042" o:spt="75" type="#_x0000_t75" style="height:20pt;width:286pt;" o:ole="t" filled="f" stroked="f" coordsize="21600,21600">
            <v:path/>
            <v:fill on="f" focussize="0,0"/>
            <v:stroke on="f"/>
            <v:imagedata r:id="rId38" o:title=""/>
            <o:lock v:ext="edit" grouping="f" rotation="f" text="f" aspectratio="t"/>
            <w10:wrap type="none"/>
            <w10:anchorlock/>
          </v:shape>
          <o:OLEObject Type="Embed" ProgID="Equation.3" ShapeID="_x0000_i1042" DrawAspect="Content" ObjectID="_1468075742" r:id="rId37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600" w:firstLineChars="600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（其中</w:t>
      </w:r>
      <w:r>
        <w:rPr>
          <w:rFonts w:ascii="宋体" w:hAnsi="宋体"/>
          <w:position w:val="-10"/>
        </w:rPr>
        <w:object>
          <v:shape id="_x0000_i1043" o:spt="75" type="#_x0000_t75" style="height:13pt;width:11pt;" o:ole="t" filled="f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3" ShapeID="_x0000_i1043" DrawAspect="Content" ObjectID="_1468075743" r:id="rId39"/>
        </w:object>
      </w:r>
      <w:r>
        <w:rPr>
          <w:rFonts w:hint="eastAsia" w:ascii="宋体" w:hAnsi="宋体"/>
        </w:rPr>
        <w:t>称为辅助角，</w:t>
      </w:r>
      <w:r>
        <w:rPr>
          <w:rFonts w:ascii="宋体" w:hAnsi="宋体"/>
          <w:position w:val="-10"/>
        </w:rPr>
        <w:object>
          <v:shape id="_x0000_i1044" o:spt="75" type="#_x0000_t75" style="height:13pt;width:11pt;" o:ole="t" filled="f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3" ShapeID="_x0000_i1044" DrawAspect="Content" ObjectID="_1468075744" r:id="rId41"/>
        </w:object>
      </w:r>
      <w:r>
        <w:rPr>
          <w:rFonts w:hint="eastAsia" w:ascii="宋体" w:hAnsi="宋体"/>
        </w:rPr>
        <w:t>的终边过点</w:t>
      </w:r>
      <w:r>
        <w:rPr>
          <w:rFonts w:ascii="宋体" w:hAnsi="宋体"/>
          <w:position w:val="-10"/>
        </w:rPr>
        <w:object>
          <v:shape id="_x0000_i1045" o:spt="75" type="#_x0000_t75" style="height:16pt;width:27pt;" o:ole="t" filled="f" stroked="f" coordsize="21600,21600">
            <v:path/>
            <v:fill on="f" focussize="0,0"/>
            <v:stroke on="f"/>
            <v:imagedata r:id="rId44" o:title=""/>
            <o:lock v:ext="edit" grouping="f" rotation="f" text="f" aspectratio="t"/>
            <w10:wrap type="none"/>
            <w10:anchorlock/>
          </v:shape>
          <o:OLEObject Type="Embed" ProgID="Equation.3" ShapeID="_x0000_i1045" DrawAspect="Content" ObjectID="_1468075745" r:id="rId43"/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2"/>
        </w:rPr>
        <w:object>
          <v:shape id="_x0000_i1046" o:spt="75" type="#_x0000_t75" style="height:28pt;width:49pt;" o:ole="t" filled="f" stroked="f" coordsize="21600,21600">
            <v:path/>
            <v:fill on="f" focussize="0,0"/>
            <v:stroke on="f"/>
            <v:imagedata r:id="rId46" o:title=""/>
            <o:lock v:ext="edit" grouping="f" rotation="f" text="f" aspectratio="t"/>
            <w10:wrap type="none"/>
            <w10:anchorlock/>
          </v:shape>
          <o:OLEObject Type="Embed" ProgID="Equation.3" ShapeID="_x0000_i1046" DrawAspect="Content" ObjectID="_1468075746" r:id="rId45"/>
        </w:object>
      </w:r>
      <w:r>
        <w:rPr>
          <w:rFonts w:hint="eastAsia" w:ascii="宋体" w:hAnsi="宋体"/>
        </w:rPr>
        <w:t>） （多用于研究性质）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jc w:val="left"/>
        <w:textAlignment w:val="auto"/>
        <w:outlineLvl w:val="9"/>
        <w:rPr>
          <w:rFonts w:hint="eastAsia" w:ascii="宋体" w:hAnsi="宋体"/>
        </w:rPr>
      </w:pPr>
      <w:bookmarkStart w:id="0" w:name="_GoBack"/>
      <w:r>
        <w:rPr>
          <w:rFonts w:ascii="楷体_GB2312" w:hAnsi="宋体" w:eastAsia="楷体_GB2312"/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89535</wp:posOffset>
                </wp:positionV>
                <wp:extent cx="2447290" cy="1514475"/>
                <wp:effectExtent l="5080" t="5080" r="16510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5144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2.8pt;margin-top:7.05pt;height:119.25pt;width:192.7pt;z-index:251674624;mso-width-relative:page;mso-height-relative:page;" filled="f" coordsize="21600,21600" o:gfxdata="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f7CI9cAAAAKAQAADwAAAAAA&#10;AAABACAAAAAiAAAAZHJzL2Rvd25yZXYueG1sUEsBAhQAFAAAAAgAh07iQNEDYtjbAQAAqAMAAA4A&#10;AAAAAAAAAQAgAAAAJgEAAGRycy9lMm9Eb2MueG1sUEsFBgAAAAAGAAYAWQEAAHMFAAAAAA==&#10;">
                <v:path/>
                <v:fill on="f" focussize="0,0"/>
                <v:stroke/>
                <v:imagedata o:title=""/>
                <o:lock v:ext="edit" grouping="f" rotation="f" text="f" aspectratio="f"/>
              </v:rect>
            </w:pict>
          </mc:Fallback>
        </mc:AlternateContent>
      </w:r>
      <w:bookmarkEnd w:id="0"/>
      <w:r>
        <w:rPr>
          <w:rFonts w:hint="eastAsia" w:ascii="楷体_GB2312" w:hAnsi="宋体" w:eastAsia="楷体_GB2312"/>
          <w:b/>
        </w:rPr>
        <w:t>8、二倍角公式</w:t>
      </w:r>
      <w:r>
        <w:rPr>
          <w:rFonts w:hint="eastAsia" w:ascii="宋体" w:hAnsi="宋体"/>
        </w:rPr>
        <w:t>：（1）、</w:t>
      </w:r>
      <w:r>
        <w:rPr>
          <w:rFonts w:ascii="宋体" w:hAnsi="宋体"/>
          <w:position w:val="-12"/>
        </w:rPr>
        <w:object>
          <v:shape id="_x0000_i1047" o:spt="75" type="#_x0000_t75" style="height:18pt;width:20pt;" o:ole="t" filled="f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3" ShapeID="_x0000_i1047" DrawAspect="Content" ObjectID="_1468075747" r:id="rId47"/>
        </w:object>
      </w:r>
      <w:r>
        <w:rPr>
          <w:rFonts w:hint="eastAsia" w:ascii="宋体" w:hAnsi="宋体"/>
        </w:rPr>
        <w:t>：　</w:t>
      </w:r>
      <w:r>
        <w:rPr>
          <w:rFonts w:ascii="宋体" w:hAnsi="宋体"/>
          <w:position w:val="-6"/>
        </w:rPr>
        <w:object>
          <v:shape id="_x0000_i1048" o:spt="75" type="#_x0000_t75" style="height:13.95pt;width:105pt;" o:ole="t" filled="f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3" ShapeID="_x0000_i1048" DrawAspect="Content" ObjectID="_1468075748" r:id="rId49"/>
        </w:object>
      </w:r>
      <w:r>
        <w:rPr>
          <w:rFonts w:hint="eastAsia" w:ascii="宋体" w:hAnsi="宋体"/>
        </w:rPr>
        <w:t xml:space="preserve">   （2）、降次公式：（多用于研究性质）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</w:t>
      </w:r>
      <w:r>
        <w:rPr>
          <w:rFonts w:ascii="宋体" w:hAnsi="宋体"/>
          <w:position w:val="-12"/>
        </w:rPr>
        <w:object>
          <v:shape id="_x0000_i1049" o:spt="75" type="#_x0000_t75" style="height:18pt;width:21pt;" o:ole="t" filled="f" stroked="f" coordsize="21600,21600">
            <v:path/>
            <v:fill on="f" focussize="0,0"/>
            <v:stroke on="f"/>
            <v:imagedata r:id="rId52" o:title=""/>
            <o:lock v:ext="edit" grouping="f" rotation="f" text="f" aspectratio="t"/>
            <w10:wrap type="none"/>
            <w10:anchorlock/>
          </v:shape>
          <o:OLEObject Type="Embed" ProgID="Equation.3" ShapeID="_x0000_i1049" DrawAspect="Content" ObjectID="_1468075749" r:id="rId51"/>
        </w:object>
      </w:r>
      <w:r>
        <w:rPr>
          <w:rFonts w:hint="eastAsia" w:ascii="宋体" w:hAnsi="宋体"/>
        </w:rPr>
        <w:t>：　</w:t>
      </w:r>
      <w:r>
        <w:rPr>
          <w:rFonts w:ascii="宋体" w:hAnsi="宋体"/>
          <w:position w:val="-6"/>
        </w:rPr>
        <w:object>
          <v:shape id="_x0000_i1050" o:spt="75" type="#_x0000_t75" style="height:16pt;width:121pt;" o:ole="t" filled="f" o:preferrelative="t" stroked="f" coordsize="21600,21600">
            <v:path/>
            <v:fill on="f" focussize="0,0"/>
            <v:stroke on="f"/>
            <v:imagedata r:id="rId54" o:title=""/>
            <o:lock v:ext="edit" grouping="f" rotation="f" text="f" aspectratio="t"/>
            <w10:wrap type="none"/>
            <w10:anchorlock/>
          </v:shape>
          <o:OLEObject Type="Embed" ProgID="Equation.3" ShapeID="_x0000_i1050" DrawAspect="Content" ObjectID="_1468075750" r:id="rId53"/>
        </w:object>
      </w:r>
      <w:r>
        <w:rPr>
          <w:rFonts w:hint="eastAsia" w:ascii="宋体" w:hAnsi="宋体"/>
        </w:rPr>
        <w:t xml:space="preserve">           </w:t>
      </w:r>
      <w:r>
        <w:rPr>
          <w:rFonts w:ascii="宋体" w:hAnsi="宋体"/>
          <w:position w:val="-24"/>
        </w:rPr>
        <w:object>
          <v:shape id="_x0000_i1051" o:spt="75" type="#_x0000_t75" style="height:31pt;width:107pt;" o:ole="t" filled="f" stroked="f" coordsize="21600,21600">
            <v:path/>
            <v:fill on="f" focussize="0,0"/>
            <v:stroke on="f"/>
            <v:imagedata r:id="rId56" o:title=""/>
            <o:lock v:ext="edit" grouping="f" rotation="f" text="f" aspectratio="t"/>
            <w10:wrap type="none"/>
            <w10:anchorlock/>
          </v:shape>
          <o:OLEObject Type="Embed" ProgID="Equation.3" ShapeID="_x0000_i1051" DrawAspect="Content" ObjectID="_1468075751" r:id="rId55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250" w:firstLineChars="25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</w:t>
      </w:r>
      <w:r>
        <w:rPr>
          <w:rFonts w:ascii="宋体" w:hAnsi="宋体"/>
          <w:position w:val="-6"/>
        </w:rPr>
        <w:object>
          <v:shape id="_x0000_i1052" o:spt="75" type="#_x0000_t75" style="height:16pt;width:132.95pt;" o:ole="t" filled="f" o:preferrelative="t" stroked="f" coordsize="21600,21600">
            <v:path/>
            <v:fill on="f" focussize="0,0"/>
            <v:stroke on="f"/>
            <v:imagedata r:id="rId58" o:title=""/>
            <o:lock v:ext="edit" grouping="f" rotation="f" text="f" aspectratio="t"/>
            <w10:wrap type="none"/>
            <w10:anchorlock/>
          </v:shape>
          <o:OLEObject Type="Embed" ProgID="Equation.3" ShapeID="_x0000_i1052" DrawAspect="Content" ObjectID="_1468075752" r:id="rId57"/>
        </w:object>
      </w:r>
      <w:r>
        <w:rPr>
          <w:rFonts w:hint="eastAsia" w:ascii="宋体" w:hAnsi="宋体"/>
        </w:rPr>
        <w:t xml:space="preserve">          </w:t>
      </w:r>
      <w:r>
        <w:rPr>
          <w:rFonts w:ascii="宋体" w:hAnsi="宋体"/>
          <w:position w:val="-24"/>
        </w:rPr>
        <w:object>
          <v:shape id="_x0000_i1053" o:spt="75" type="#_x0000_t75" style="height:31pt;width:177pt;" o:ole="t" filled="f" stroked="f" coordsize="21600,21600">
            <v:path/>
            <v:fill on="f" focussize="0,0"/>
            <v:stroke on="f"/>
            <v:imagedata r:id="rId60" o:title=""/>
            <o:lock v:ext="edit" grouping="f" rotation="f" text="f" aspectratio="t"/>
            <w10:wrap type="none"/>
            <w10:anchorlock/>
          </v:shape>
          <o:OLEObject Type="Embed" ProgID="Equation.3" ShapeID="_x0000_i1053" DrawAspect="Content" ObjectID="_1468075753" r:id="rId59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450" w:firstLineChars="45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ascii="华文中宋" w:hAnsi="华文中宋" w:eastAsia="华文中宋"/>
          <w:position w:val="-12"/>
        </w:rPr>
        <w:object>
          <v:shape id="_x0000_i1054" o:spt="75" type="#_x0000_t75" style="height:18pt;width:18pt;" o:ole="t" filled="f" stroked="f" coordsize="21600,21600">
            <v:path/>
            <v:fill on="f" focussize="0,0"/>
            <v:stroke on="f"/>
            <v:imagedata r:id="rId62" o:title=""/>
            <o:lock v:ext="edit" grouping="f" rotation="f" text="f" aspectratio="t"/>
            <w10:wrap type="none"/>
            <w10:anchorlock/>
          </v:shape>
          <o:OLEObject Type="Embed" ProgID="Equation.3" ShapeID="_x0000_i1054" DrawAspect="Content" ObjectID="_1468075754" r:id="rId61"/>
        </w:object>
      </w:r>
      <w:r>
        <w:rPr>
          <w:rFonts w:hint="eastAsia" w:ascii="华文中宋" w:hAnsi="华文中宋" w:eastAsia="华文中宋"/>
        </w:rPr>
        <w:t>：　　</w:t>
      </w:r>
      <w:r>
        <w:rPr>
          <w:rFonts w:ascii="华文中宋" w:hAnsi="华文中宋" w:eastAsia="华文中宋"/>
          <w:position w:val="-24"/>
        </w:rPr>
        <w:object>
          <v:shape id="_x0000_i1055" o:spt="75" type="#_x0000_t75" style="height:31pt;width:96pt;" o:ole="t" filled="f" stroked="f" coordsize="21600,21600">
            <v:path/>
            <v:fill on="f" focussize="0,0"/>
            <v:stroke on="f"/>
            <v:imagedata r:id="rId64" o:title=""/>
            <o:lock v:ext="edit" grouping="f" rotation="f" text="f" aspectratio="t"/>
            <w10:wrap type="none"/>
            <w10:anchorlock/>
          </v:shape>
          <o:OLEObject Type="Embed" ProgID="Equation.3" ShapeID="_x0000_i1055" DrawAspect="Content" ObjectID="_1468075755" r:id="rId63"/>
        </w:object>
      </w:r>
      <w:r>
        <w:rPr>
          <w:rFonts w:hint="eastAsia" w:ascii="宋体" w:hAnsi="宋体"/>
        </w:rPr>
        <w:t xml:space="preserve">               </w:t>
      </w:r>
      <w:r>
        <w:rPr>
          <w:rFonts w:ascii="宋体" w:hAnsi="宋体"/>
          <w:position w:val="-24"/>
        </w:rPr>
        <w:object>
          <v:shape id="_x0000_i1056" o:spt="75" type="#_x0000_t75" style="height:31pt;width:170pt;" o:ole="t" filled="f" stroked="f" coordsize="21600,21600">
            <v:path/>
            <v:fill on="f" focussize="0,0"/>
            <v:stroke on="f"/>
            <v:imagedata r:id="rId66" o:title=""/>
            <o:lock v:ext="edit" grouping="f" rotation="f" text="f" aspectratio="t"/>
            <w10:wrap type="none"/>
            <w10:anchorlock/>
          </v:shape>
          <o:OLEObject Type="Embed" ProgID="Equation.3" ShapeID="_x0000_i1056" DrawAspect="Content" ObjectID="_1468075756" r:id="rId65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（3）、二倍角公式的常用变形：</w:t>
      </w:r>
      <w:r>
        <w:rPr>
          <w:rFonts w:ascii="宋体" w:hAnsi="宋体"/>
        </w:rPr>
        <w:t>①</w:t>
      </w:r>
      <w:r>
        <w:rPr>
          <w:rFonts w:hint="eastAsia" w:ascii="宋体" w:hAnsi="宋体"/>
        </w:rPr>
        <w:t>、</w:t>
      </w:r>
      <w:r>
        <w:rPr>
          <w:rFonts w:ascii="宋体" w:hAnsi="宋体"/>
          <w:position w:val="-10"/>
        </w:rPr>
        <w:object>
          <v:shape id="_x0000_i1057" o:spt="75" type="#_x0000_t75" style="height:19pt;width:121pt;" o:ole="t" filled="f" stroked="f" coordsize="21600,21600">
            <v:path/>
            <v:fill on="f" focussize="0,0"/>
            <v:stroke on="f"/>
            <v:imagedata r:id="rId68" o:title=""/>
            <o:lock v:ext="edit" grouping="f" rotation="f" text="f" aspectratio="t"/>
            <w10:wrap type="none"/>
            <w10:anchorlock/>
          </v:shape>
          <o:OLEObject Type="Embed" ProgID="Equation.3" ShapeID="_x0000_i1057" DrawAspect="Content" ObjectID="_1468075757" r:id="rId67"/>
        </w:object>
      </w:r>
      <w:r>
        <w:rPr>
          <w:rFonts w:hint="eastAsia" w:ascii="宋体" w:hAnsi="宋体"/>
        </w:rPr>
        <w:t>，　</w:t>
      </w:r>
      <w:r>
        <w:rPr>
          <w:rFonts w:ascii="宋体" w:hAnsi="宋体"/>
          <w:position w:val="-10"/>
        </w:rPr>
        <w:object>
          <v:shape id="_x0000_i1058" o:spt="75" type="#_x0000_t75" style="height:19pt;width:123pt;" o:ole="t" filled="f" stroked="f" coordsize="21600,21600">
            <v:path/>
            <v:fill on="f" focussize="0,0"/>
            <v:stroke on="f"/>
            <v:imagedata r:id="rId70" o:title=""/>
            <o:lock v:ext="edit" grouping="f" rotation="f" text="f" aspectratio="t"/>
            <w10:wrap type="none"/>
            <w10:anchorlock/>
          </v:shape>
          <o:OLEObject Type="Embed" ProgID="Equation.3" ShapeID="_x0000_i1058" DrawAspect="Content" ObjectID="_1468075758" r:id="rId69"/>
        </w:object>
      </w:r>
      <w:r>
        <w:rPr>
          <w:rFonts w:hint="eastAsia" w:ascii="宋体" w:hAnsi="宋体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450" w:firstLineChars="45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</w:rPr>
        <w:t>②</w:t>
      </w:r>
      <w:r>
        <w:rPr>
          <w:rFonts w:hint="eastAsia" w:ascii="宋体" w:hAnsi="宋体"/>
        </w:rPr>
        <w:t>、</w:t>
      </w:r>
      <w:r>
        <w:rPr>
          <w:rFonts w:ascii="宋体" w:hAnsi="宋体"/>
          <w:position w:val="-24"/>
        </w:rPr>
        <w:object>
          <v:shape id="_x0000_i1059" o:spt="75" type="#_x0000_t75" style="height:31.95pt;width:114pt;" o:ole="t" filled="f" stroked="f" coordsize="21600,21600">
            <v:path/>
            <v:fill on="f" focussize="0,0"/>
            <v:stroke on="f"/>
            <v:imagedata r:id="rId72" o:title=""/>
            <o:lock v:ext="edit" grouping="f" rotation="f" text="f" aspectratio="t"/>
            <w10:wrap type="none"/>
            <w10:anchorlock/>
          </v:shape>
          <o:OLEObject Type="Embed" ProgID="Equation.3" ShapeID="_x0000_i1059" DrawAspect="Content" ObjectID="_1468075759" r:id="rId71"/>
        </w:object>
      </w:r>
      <w:r>
        <w:rPr>
          <w:rFonts w:hint="eastAsia" w:ascii="宋体" w:hAnsi="宋体"/>
        </w:rPr>
        <w:t xml:space="preserve">，　 </w:t>
      </w:r>
      <w:r>
        <w:rPr>
          <w:rFonts w:ascii="宋体" w:hAnsi="宋体"/>
          <w:position w:val="-26"/>
        </w:rPr>
        <w:object>
          <v:shape id="_x0000_i1060" o:spt="75" type="#_x0000_t75" style="height:35pt;width:118pt;" o:ole="t" filled="f" o:preferrelative="t" stroked="f" coordsize="21600,21600">
            <v:path/>
            <v:fill on="f" focussize="0,0"/>
            <v:stroke on="f"/>
            <v:imagedata r:id="rId74" o:title=""/>
            <o:lock v:ext="edit" grouping="f" rotation="f" text="f" aspectratio="t"/>
            <w10:wrap type="none"/>
            <w10:anchorlock/>
          </v:shape>
          <o:OLEObject Type="Embed" ProgID="Equation.3" ShapeID="_x0000_i1060" DrawAspect="Content" ObjectID="_1468075760" r:id="rId73"/>
        </w:object>
      </w:r>
      <w:r>
        <w:rPr>
          <w:rFonts w:hint="eastAsia" w:ascii="宋体" w:hAnsi="宋体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</w:rPr>
        <w:t>③</w:t>
      </w:r>
      <w:r>
        <w:rPr>
          <w:rFonts w:hint="eastAsia" w:ascii="宋体" w:hAnsi="宋体"/>
        </w:rPr>
        <w:t>、</w:t>
      </w:r>
      <w:r>
        <w:rPr>
          <w:rFonts w:ascii="宋体" w:hAnsi="宋体"/>
          <w:position w:val="-24"/>
        </w:rPr>
        <w:object>
          <v:shape id="_x0000_i1061" o:spt="75" type="#_x0000_t75" style="height:33pt;width:240.95pt;" o:ole="t" filled="f" stroked="f" coordsize="21600,21600">
            <v:path/>
            <v:fill on="f" focussize="0,0"/>
            <v:stroke on="f"/>
            <v:imagedata r:id="rId76" o:title=""/>
            <o:lock v:ext="edit" grouping="f" rotation="f" text="f" aspectratio="t"/>
            <w10:wrap type="none"/>
            <w10:anchorlock/>
          </v:shape>
          <o:OLEObject Type="Embed" ProgID="Equation.3" ShapeID="_x0000_i1061" DrawAspect="Content" ObjectID="_1468075761" r:id="rId75"/>
        </w:object>
      </w:r>
      <w:r>
        <w:rPr>
          <w:rFonts w:hint="eastAsia" w:ascii="宋体" w:hAnsi="宋体"/>
        </w:rPr>
        <w:t xml:space="preserve">；   </w:t>
      </w:r>
      <w:r>
        <w:rPr>
          <w:rFonts w:ascii="宋体" w:hAnsi="宋体"/>
          <w:position w:val="-6"/>
        </w:rPr>
        <w:object>
          <v:shape id="_x0000_i1062" o:spt="75" type="#_x0000_t75" style="height:16pt;width:121pt;" o:ole="t" filled="f" stroked="f" coordsize="21600,21600">
            <v:path/>
            <v:fill on="f" focussize="0,0"/>
            <v:stroke on="f"/>
            <v:imagedata r:id="rId78" o:title=""/>
            <o:lock v:ext="edit" grouping="f" rotation="f" text="f" aspectratio="t"/>
            <w10:wrap type="none"/>
            <w10:anchorlock/>
          </v:shape>
          <o:OLEObject Type="Embed" ProgID="Equation.3" ShapeID="_x0000_i1062" DrawAspect="Content" ObjectID="_1468075762" r:id="rId77"/>
        </w:object>
      </w:r>
      <w:r>
        <w:rPr>
          <w:rFonts w:hint="eastAsia" w:ascii="宋体" w:hAnsi="宋体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</w:rPr>
        <w:t>④</w:t>
      </w:r>
      <w:r>
        <w:rPr>
          <w:rFonts w:hint="eastAsia" w:ascii="宋体" w:hAnsi="宋体"/>
        </w:rPr>
        <w:t>半角：</w:t>
      </w:r>
      <w:r>
        <w:rPr>
          <w:rFonts w:ascii="宋体" w:hAnsi="宋体"/>
          <w:position w:val="-26"/>
        </w:rPr>
        <w:object>
          <v:shape id="_x0000_i1063" o:spt="75" type="#_x0000_t75" style="height:35pt;width:101pt;" o:ole="t" filled="f" stroked="f" coordsize="21600,21600">
            <v:path/>
            <v:fill on="f" focussize="0,0"/>
            <v:stroke on="f"/>
            <v:imagedata r:id="rId80" o:title=""/>
            <o:lock v:ext="edit" grouping="f" rotation="f" text="f" aspectratio="t"/>
            <w10:wrap type="none"/>
            <w10:anchorlock/>
          </v:shape>
          <o:OLEObject Type="Embed" ProgID="Equation.3" ShapeID="_x0000_i1063" DrawAspect="Content" ObjectID="_1468075763" r:id="rId79"/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6"/>
        </w:rPr>
        <w:object>
          <v:shape id="_x0000_i1064" o:spt="75" type="#_x0000_t75" style="height:35pt;width:103pt;" o:ole="t" filled="f" stroked="f" coordsize="21600,21600">
            <v:path/>
            <v:fill on="f" focussize="0,0"/>
            <v:stroke on="f"/>
            <v:imagedata r:id="rId82" o:title=""/>
            <o:lock v:ext="edit" grouping="f" rotation="f" text="f" aspectratio="t"/>
            <w10:wrap type="none"/>
            <w10:anchorlock/>
          </v:shape>
          <o:OLEObject Type="Embed" ProgID="Equation.3" ShapeID="_x0000_i1064" DrawAspect="Content" ObjectID="_1468075764" r:id="rId81"/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6"/>
        </w:rPr>
        <w:object>
          <v:shape id="_x0000_i1065" o:spt="75" type="#_x0000_t75" style="height:35pt;width:102pt;" o:ole="t" filled="f" stroked="f" coordsize="21600,21600">
            <v:path/>
            <v:fill on="f" focussize="0,0"/>
            <v:stroke on="f"/>
            <v:imagedata r:id="rId84" o:title=""/>
            <o:lock v:ext="edit" grouping="f" rotation="f" text="f" aspectratio="t"/>
            <w10:wrap type="none"/>
            <w10:anchorlock/>
          </v:shape>
          <o:OLEObject Type="Embed" ProgID="Equation.3" ShapeID="_x0000_i1065" DrawAspect="Content" ObjectID="_1468075765" r:id="rId83"/>
        </w:object>
      </w:r>
      <w:r>
        <w:rPr>
          <w:rFonts w:ascii="宋体" w:hAnsi="宋体"/>
          <w:position w:val="-24"/>
        </w:rPr>
        <w:object>
          <v:shape id="_x0000_i1066" o:spt="75" type="#_x0000_t75" style="height:31pt;width:111pt;" o:ole="t" filled="f" stroked="f" coordsize="21600,21600">
            <v:path/>
            <v:fill on="f" focussize="0,0"/>
            <v:stroke on="f"/>
            <v:imagedata r:id="rId86" o:title=""/>
            <o:lock v:ext="edit" grouping="f" rotation="f" text="f" aspectratio="t"/>
            <w10:wrap type="none"/>
            <w10:anchorlock/>
          </v:shape>
          <o:OLEObject Type="Embed" ProgID="Equation.3" ShapeID="_x0000_i1066" DrawAspect="Content" ObjectID="_1468075766" r:id="rId85"/>
        </w:object>
      </w:r>
    </w:p>
    <w:p>
      <w:pPr>
        <w:jc w:val="center"/>
        <w:rPr>
          <w:rFonts w:hint="eastAsia" w:ascii="宋体" w:hAnsi="宋体"/>
          <w:b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E2571"/>
    <w:rsid w:val="46DE25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8" Type="http://schemas.openxmlformats.org/officeDocument/2006/relationships/fontTable" Target="fontTable.xml"/><Relationship Id="rId87" Type="http://schemas.openxmlformats.org/officeDocument/2006/relationships/customXml" Target="../customXml/item1.xml"/><Relationship Id="rId86" Type="http://schemas.openxmlformats.org/officeDocument/2006/relationships/image" Target="media/image41.wmf"/><Relationship Id="rId85" Type="http://schemas.openxmlformats.org/officeDocument/2006/relationships/oleObject" Target="embeddings/oleObject42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8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9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3.wmf"/><Relationship Id="rId7" Type="http://schemas.openxmlformats.org/officeDocument/2006/relationships/image" Target="media/image2.wmf"/><Relationship Id="rId69" Type="http://schemas.openxmlformats.org/officeDocument/2006/relationships/oleObject" Target="embeddings/oleObject34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3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2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9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8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9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9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8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9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2016-05-26T01:41:00Z</dcterms:created>
  <dc:creator>Administrator</dc:creator>
  <cp:lastModifiedBy>Administrator</cp:lastModifiedBy>
  <dcterms:modified xsi:type="dcterms:W3CDTF">2016-05-26T01:44:56Z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