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一、我会选（2分/题  答案填入卷后表格内）：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1、下列进行无性生殖的植物是（ ）。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A.向日葵   B.淑草   C.小麦   D.高粱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2、梨、桃等的栽培通常用（ ）来繁育优良品种。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A.嫁接   B.种子   C.扦插   D.压条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3、在家蚕个体的发育中，幼体与成体的形态结构和生活习性差异很大，这种发育过程称为（ ）。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A.变态发育   B.不完全变态   C.完全变态   D. 个体发育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4、蟋蟀的发育过程要经过卵、若虫、成虫三个时期，这个发育过程称为（ ）。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 不完全变态   B.完全变态   C. 变态发育   D. 不变态发育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5、蜜蜂完全变态发育的正确过程是（  ）。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 幼虫→卵→蛹→成虫   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B.卵→蛹→成虫 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C. 卵→幼虫→蛹→成虫   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D.卵→蛹→幼虫→成虫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6、下列不属于完全变态发育的昆虫是 （ ）。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A.菜粉蝶   B.螳螂   C.家蚕   D.蝇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7、下列是两栖动物的是（ ）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A.龟   B.大鲵   C.鳄鱼   D.中华鲟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8、下列对青蛙生殖发育特点描述正确的是（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 雌雄同体，体内受精，体内发育   B. 雌雄同体，体外受精，体外发育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C. 雌雄异体，体内受精，水中发育   D. 雌雄异体，体外受精，水中发育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9、下列说法正确的是（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 并不是说有的鸟都有孵卵和育雏的行为  B. 鸟类产的卵就是一个卵细胞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C. 母鸡产的所有卵都可以孵化出小鸡      D. 家鸽的幼鸟在孵出后就会行走、觅食10、下列不属于鸟类生殖和发育过程中的繁殖行为的是（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A.求偶、交配   B.占区、筑巢   C.胎生、哺乳   D.孵卵和育雏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11、下列有关染色体的说法不正确的是（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A.染色体存在于细胞核             B.染色体在体细胞和生殖细胞中均存在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C.染色体容易被碱性染料染成深色   D.每条染色体上一半来自父方，一半来自母方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12、人体细胞内的染色体，正常来源是（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A.一半来自父方、一半来自母方          B.一半以上来自父方，一半以下来自母方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C.一半以下来自父方、一半以上来自母方  D.与父亲相似的人，来自父方多，与母亲相似的人，来自母方多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13、控制生物性状的最小单位叫（  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A．染色体   B．细胞   C．细胞核   D．基因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14、下列哪一个细胞里的染色体不成对存在（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A.卵细胞 B.受精卵 C.白细胞 D.上皮细胞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15、一只雌猫一次产了三只小猫，这三只小猫在毛色上不完全相同，则说明物体具有（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A.遗传性   B.变异性   C.进化性   D.适应性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16、原鸡是家鸡的祖先，家鸡和原鸡有很多相似的特征，但家鸡的产蛋量高。人们能把原鸡驯化成产蛋量高的家鸡，是因为生物有（ ）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A.生殖和发育的特征  B.生长的特征 C.遗传和变异的特征  D.新陈代谢的特征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17、下列说法不正确的是（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A.人的受精卵里有46条染色体，肌肉细胞里也有46条染色体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B.控制生物性状的成对基因在形成生殖细胞是要彼此分开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C.受精卵内既含父方基因，有含母方基因  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D.生物的遗传现象多于变异现象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18、家族性多发性结肠息肉是一种显性遗传病，双亲中一个是基因组成为Ee的患病者，另一个表现正常。那么，他们的子女发病的可能性是（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A.25%   B.50%   C.75%   D.全部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19、“有心栽花花不开，无心插柳柳成荫”，“插柳”采取的方法是（ 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A．嫁接  B．分根  C．扦插  D．杂交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20、下列各队形状中，属于相对性状的是（ ）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A.狗的长毛与黑毛     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B.人体的身高与体重   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C.棉花的掌状叶和鸡脚叶   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D.豌豆的高颈与蚕豆的矮茎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21、两株高果（G）南瓜杂交后，后代高果（G）和矮果（g）的比例是3:1，则基本的基因组合方式应是（）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A.GG和gg    B.GG和Gg    C.Gg和Gg   D.gg和gg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22、人的精子细胞的染色体可能为（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A.44条常染色体 + XY性染色体   B.22条常染色体 + XY性染色体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C.11条常染色体 + Y性染色体    D.22条常染色体 + X性染色体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23、一对双胞胎（同卵生）的兄弟俩胖瘦相比很大，其原因是（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A.显性基因发生了作用       B.染色体数目发生了变化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C.生活环境和条件有所不同   D.隐性基因发生了变化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24、下列几项中队变异在生物学和实践上有重要意义的说法不正确的是（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A.能够使生物更好的适应不断变化的环境   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B.所有的变异对生物的生存都是有利的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C.变异会产生新的生物类型，使生物不断进化 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D.人们可以利用对人类有益的变异选育新品种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25、假如一个性状总是从父亲直接传给儿子，由儿子直接传给孙子那么这个形状的基因最可能的位置是（）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A.位于常染色体上  B.位于Y染色体上  C.位于X染色体上  D.位于性染色体上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26、1959年法国人类遗传学家李求恩等第一次发现先天愚型患者的染色体是47条，比正常人46条多了一条小型染色体。请问该病会遗传吗？（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A.不遗传 B. 不一定遗传 C.遗传 D.以上都有可能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27、现在用青霉素治疗一些传染病比三十年前效果差，其原因是（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A.环境污染严重   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B.现在人体普遍健康   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C. 青霉素的生产方式与以前不同 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D.病原体产生了抗药性的变异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28、孔雀开屏和仙鹤起舞，其主要目的是（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A.向人们展示它的美丽     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B.雄性吸引雌性，利于繁殖     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C.吓走敌害    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D.寻找食物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29、嫁接的方式可以获得（ 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A.与砧木相同的植物体的性状  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B.与接穗相同的植物体的性状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C.与砧木、接穗相近的植物体的性状  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 xml:space="preserve">D.砧木和接穗相结合的性状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30、下列生物中生殖方式为胎生的是（ 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A．青蛙   B．家蚕   C．家燕   D．老鼠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31、下列生物不进行变态发育的是（ 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A．青蛙   B．家蚕   C．家燕   D．蝗虫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32、人类的生殖细胞、体细胞和受精卵中各含有多少个DNA分子（   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A.生殖细胞23个    体细胞46个    受精卵23个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B.生殖细胞46个    体细胞46个    受精卵23个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C.生殖细胞23个    体细胞46个    受精卵46个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D.生殖细胞23个    体细胞23个   受精卵23个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33、对基因有显隐性的叙述，错误的是（ 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A.显性基因控制显性性状，隐性基因控制隐性性状  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B.显性基因对隐性基因起掩盖作用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C.成对基因Aa存在时只表现显性性状              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D.只有表现不出来的性状才是隐性性状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34、下列各对性状中，属于相对性状的是（   ）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A.豌豆的黄粒和圆粒    B.玉米的高茎和豌豆的矮茎  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C.果蝇的红眼和白眼    D.狗的长毛和卷毛 </w:t>
      </w: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二、我来答（32分）：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1.已知绵羊的白色与黑色是一对相对性状，白色由显性基因（B）控制，黑色由隐性基因（b）控制，现有两只白色绵羊交配后生了只黑色小羊，请问：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（1）两只白色绵羊和所生黑色小羊的基因组成分别是怎样的？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（2）它们第二胎生黑色小羊的几率是多少？生白色小羊的几率是多少？</w:t>
      </w: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2．小红的母亲有耳垂、大拇指向背侧弯曲、体型肥胖；父亲有耳垂、大拇指不能向背侧弯曲、体型较瘦；小红无耳垂、大拇指向背侧弯曲、体型正常。请你从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①有无耳垂 ②大拇指能不能向背侧弯曲 ③体型胖瘦三个方面的特征进行分析：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（1）父母有耳垂，小红无耳垂，说明了生物的</w:t>
      </w:r>
      <w:r>
        <w:rPr>
          <w:rFonts w:hint="eastAsia" w:ascii="宋体" w:hAnsi="宋体" w:cs="宋体"/>
          <w:kern w:val="0"/>
          <w:sz w:val="24"/>
          <w:u w:val="single"/>
        </w:rPr>
        <w:t>           </w:t>
      </w:r>
      <w:r>
        <w:rPr>
          <w:rFonts w:hint="eastAsia" w:ascii="宋体" w:hAnsi="宋体" w:cs="宋体"/>
          <w:kern w:val="0"/>
          <w:sz w:val="24"/>
        </w:rPr>
        <w:t xml:space="preserve"> 现象。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（2）母亲的大拇指向背侧弯曲，小红的大拇指也能向背侧弯曲，说明了生物的</w:t>
      </w:r>
      <w:r>
        <w:rPr>
          <w:rFonts w:hint="eastAsia" w:ascii="宋体" w:hAnsi="宋体" w:cs="宋体"/>
          <w:kern w:val="0"/>
          <w:sz w:val="24"/>
          <w:u w:val="single"/>
        </w:rPr>
        <w:t>            </w:t>
      </w:r>
      <w:r>
        <w:rPr>
          <w:rFonts w:hint="eastAsia" w:ascii="宋体" w:hAnsi="宋体" w:cs="宋体"/>
          <w:kern w:val="0"/>
          <w:sz w:val="24"/>
        </w:rPr>
        <w:t>现象。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（3）能遗传的变异特征是</w:t>
      </w:r>
      <w:r>
        <w:rPr>
          <w:rFonts w:hint="eastAsia" w:ascii="宋体" w:hAnsi="宋体" w:cs="宋体"/>
          <w:kern w:val="0"/>
          <w:sz w:val="24"/>
          <w:u w:val="single"/>
        </w:rPr>
        <w:t>            </w:t>
      </w:r>
      <w:r>
        <w:rPr>
          <w:rFonts w:hint="eastAsia" w:ascii="宋体" w:hAnsi="宋体" w:cs="宋体"/>
          <w:kern w:val="0"/>
          <w:sz w:val="24"/>
        </w:rPr>
        <w:t>，不能遗传的变异特征是</w:t>
      </w:r>
      <w:r>
        <w:rPr>
          <w:rFonts w:hint="eastAsia" w:ascii="宋体" w:hAnsi="宋体" w:cs="宋体"/>
          <w:kern w:val="0"/>
          <w:sz w:val="24"/>
          <w:u w:val="single"/>
        </w:rPr>
        <w:t>           </w:t>
      </w:r>
      <w:r>
        <w:rPr>
          <w:rFonts w:hint="eastAsia" w:ascii="宋体" w:hAnsi="宋体" w:cs="宋体"/>
          <w:kern w:val="0"/>
          <w:sz w:val="24"/>
        </w:rPr>
        <w:t xml:space="preserve"> （填代号）。 </w:t>
      </w: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3．牛的毛色有黑色和棕色，如果两头黑牛交配产生了一头棕色小牛，请回答：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（1）黑色和棕色哪种是显性性状 </w:t>
      </w:r>
      <w:r>
        <w:rPr>
          <w:rFonts w:hint="eastAsia" w:ascii="宋体" w:hAnsi="宋体" w:cs="宋体"/>
          <w:kern w:val="0"/>
          <w:sz w:val="24"/>
          <w:u w:val="single"/>
        </w:rPr>
        <w:t>          </w:t>
      </w:r>
      <w:r>
        <w:rPr>
          <w:rFonts w:hint="eastAsia" w:ascii="宋体" w:hAnsi="宋体" w:cs="宋体"/>
          <w:kern w:val="0"/>
          <w:sz w:val="24"/>
        </w:rPr>
        <w:t xml:space="preserve"> 。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（2）如果用B与b表示牛的毛色的显性基因和隐性基因，写出上述两头黑牛及棕色小牛的基因组成 </w:t>
      </w:r>
      <w:r>
        <w:rPr>
          <w:rFonts w:hint="eastAsia" w:ascii="宋体" w:hAnsi="宋体" w:cs="宋体"/>
          <w:kern w:val="0"/>
          <w:sz w:val="24"/>
          <w:u w:val="single"/>
        </w:rPr>
        <w:t>          </w:t>
      </w:r>
      <w:r>
        <w:rPr>
          <w:rFonts w:hint="eastAsia" w:ascii="宋体" w:hAnsi="宋体" w:cs="宋体"/>
          <w:kern w:val="0"/>
          <w:sz w:val="24"/>
        </w:rPr>
        <w:t> 。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（3）上述两头黑牛产生一只黑色小牛的可能性是</w:t>
      </w:r>
      <w:r>
        <w:rPr>
          <w:rFonts w:hint="eastAsia" w:ascii="宋体" w:hAnsi="宋体" w:cs="宋体"/>
          <w:kern w:val="0"/>
          <w:sz w:val="24"/>
          <w:u w:val="single"/>
        </w:rPr>
        <w:t>           </w:t>
      </w:r>
      <w:r>
        <w:rPr>
          <w:rFonts w:hint="eastAsia" w:ascii="宋体" w:hAnsi="宋体" w:cs="宋体"/>
          <w:kern w:val="0"/>
          <w:sz w:val="24"/>
        </w:rPr>
        <w:t xml:space="preserve"> 。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（4）如果用一头雄牛与多头雌牛（基因组成为Bb）交配，共出生20头小牛，全部为黑色，则此雄牛的基因型最可能是</w:t>
      </w:r>
      <w:r>
        <w:rPr>
          <w:rFonts w:hint="eastAsia" w:ascii="宋体" w:hAnsi="宋体" w:cs="宋体"/>
          <w:kern w:val="0"/>
          <w:sz w:val="24"/>
          <w:u w:val="single"/>
        </w:rPr>
        <w:t>            </w:t>
      </w:r>
      <w:r>
        <w:rPr>
          <w:rFonts w:hint="eastAsia" w:ascii="宋体" w:hAnsi="宋体" w:cs="宋体"/>
          <w:kern w:val="0"/>
          <w:sz w:val="24"/>
        </w:rPr>
        <w:t xml:space="preserve">。 </w:t>
      </w: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4.“黄梅时节家家雨，青草池塘处处蛙。”春末夏处，青蛙“呱、呱、呱”的叫声此起彼伏。如果寻声找去，你会发现池塘中的青蛙正在抱对。不久，如果你再来，会在水中看到小蝌蚪。如果你继续观察下去，你会看到青蛙幼体外形变化的全过程。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（1）雄蛙的鸣叫、雌雄蛙的抱对各有什么意义？ </w:t>
      </w:r>
      <w:r>
        <w:rPr>
          <w:rFonts w:hint="eastAsia"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（2）小蝌蚪外形像一条小鱼，小蝌蚪在水中怎样呼吸？写出青蛙发育的全过程。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5.赤眼蜂的身体很小，还不足1厘米长。它虽然不能捕食其他昆虫，却是玉米螟、棉铃虫、松毛虫等许多农林害虫的天敌，在生物防治上有重要作用。想一想，这是为什么？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D02B2"/>
    <w:rsid w:val="08C3234D"/>
    <w:rsid w:val="16BA5420"/>
    <w:rsid w:val="1E6D1E55"/>
    <w:rsid w:val="527A40BC"/>
    <w:rsid w:val="52CD02B2"/>
    <w:rsid w:val="558E0F3A"/>
    <w:rsid w:val="666A19E3"/>
    <w:rsid w:val="7E7A74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2016-04-20T06:08:00Z</dcterms:created>
  <dc:creator>Administrator</dc:creator>
  <cp:lastModifiedBy>Administrator</cp:lastModifiedBy>
  <dcterms:modified xsi:type="dcterms:W3CDTF">2016-04-20T06:16:16Z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